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DA2DE" w14:textId="77777777" w:rsidR="00684661" w:rsidRPr="00684661" w:rsidRDefault="00684661" w:rsidP="00684661">
      <w:pPr>
        <w:shd w:val="clear" w:color="auto" w:fill="FFFFFF"/>
        <w:spacing w:after="0" w:line="326" w:lineRule="exact"/>
        <w:jc w:val="center"/>
        <w:rPr>
          <w:rFonts w:ascii="Times New Roman" w:hAnsi="Times New Roman" w:cs="Times New Roman"/>
          <w:sz w:val="28"/>
          <w:szCs w:val="28"/>
        </w:rPr>
      </w:pPr>
      <w:r w:rsidRPr="00684661">
        <w:rPr>
          <w:rFonts w:ascii="Times New Roman" w:hAnsi="Times New Roman" w:cs="Times New Roman"/>
          <w:sz w:val="28"/>
          <w:szCs w:val="28"/>
        </w:rPr>
        <w:t xml:space="preserve">РОССИЙСКАЯ ФЕДЕРАЦИЯ </w:t>
      </w:r>
    </w:p>
    <w:p w14:paraId="2B3DD56C" w14:textId="77777777" w:rsidR="00684661" w:rsidRPr="00684661" w:rsidRDefault="00684661" w:rsidP="00684661">
      <w:pPr>
        <w:shd w:val="clear" w:color="auto" w:fill="FFFFFF"/>
        <w:spacing w:after="0" w:line="326" w:lineRule="exact"/>
        <w:jc w:val="center"/>
        <w:rPr>
          <w:rFonts w:ascii="Times New Roman" w:hAnsi="Times New Roman" w:cs="Times New Roman"/>
          <w:sz w:val="28"/>
          <w:szCs w:val="28"/>
        </w:rPr>
      </w:pPr>
      <w:r w:rsidRPr="00684661">
        <w:rPr>
          <w:rFonts w:ascii="Times New Roman" w:hAnsi="Times New Roman" w:cs="Times New Roman"/>
          <w:spacing w:val="-1"/>
          <w:sz w:val="28"/>
          <w:szCs w:val="28"/>
        </w:rPr>
        <w:t>СОВЕТ ДЕПУТАТОВ ШЕЛАБОЛИХИНСКОГО РАЙОНА</w:t>
      </w:r>
    </w:p>
    <w:p w14:paraId="7E31619A" w14:textId="77777777" w:rsidR="00684661" w:rsidRPr="00684661" w:rsidRDefault="00684661" w:rsidP="00684661">
      <w:pPr>
        <w:shd w:val="clear" w:color="auto" w:fill="FFFFFF"/>
        <w:spacing w:after="0" w:line="326" w:lineRule="exact"/>
        <w:jc w:val="center"/>
        <w:rPr>
          <w:rFonts w:ascii="Times New Roman" w:hAnsi="Times New Roman" w:cs="Times New Roman"/>
          <w:sz w:val="28"/>
          <w:szCs w:val="28"/>
        </w:rPr>
      </w:pPr>
      <w:r w:rsidRPr="00684661">
        <w:rPr>
          <w:rFonts w:ascii="Times New Roman" w:hAnsi="Times New Roman" w:cs="Times New Roman"/>
          <w:sz w:val="28"/>
          <w:szCs w:val="28"/>
        </w:rPr>
        <w:t>АЛТАЙСКОГО КРАЯ</w:t>
      </w:r>
    </w:p>
    <w:p w14:paraId="477A5B30" w14:textId="77777777" w:rsidR="00684661" w:rsidRPr="00684661" w:rsidRDefault="00684661" w:rsidP="00684661">
      <w:pPr>
        <w:shd w:val="clear" w:color="auto" w:fill="FFFFFF"/>
        <w:spacing w:after="0" w:line="326" w:lineRule="exact"/>
        <w:jc w:val="center"/>
        <w:rPr>
          <w:rFonts w:ascii="Times New Roman" w:hAnsi="Times New Roman" w:cs="Times New Roman"/>
          <w:sz w:val="28"/>
          <w:szCs w:val="28"/>
        </w:rPr>
      </w:pPr>
    </w:p>
    <w:p w14:paraId="3C091F39" w14:textId="77777777" w:rsidR="00684661" w:rsidRPr="00684661" w:rsidRDefault="00684661" w:rsidP="00684661">
      <w:pPr>
        <w:spacing w:after="0"/>
        <w:jc w:val="center"/>
        <w:rPr>
          <w:rFonts w:ascii="Times New Roman" w:hAnsi="Times New Roman" w:cs="Times New Roman"/>
          <w:sz w:val="28"/>
          <w:szCs w:val="28"/>
        </w:rPr>
      </w:pPr>
      <w:r w:rsidRPr="00684661">
        <w:rPr>
          <w:rFonts w:ascii="Times New Roman" w:hAnsi="Times New Roman" w:cs="Times New Roman"/>
          <w:sz w:val="28"/>
          <w:szCs w:val="28"/>
        </w:rPr>
        <w:t>РЕШЕНИЕ</w:t>
      </w:r>
    </w:p>
    <w:p w14:paraId="44FF9EEE" w14:textId="77777777" w:rsidR="00684661" w:rsidRPr="00684661" w:rsidRDefault="00684661" w:rsidP="00684661">
      <w:pPr>
        <w:spacing w:after="0"/>
        <w:jc w:val="center"/>
        <w:rPr>
          <w:rFonts w:ascii="Times New Roman" w:hAnsi="Times New Roman" w:cs="Times New Roman"/>
          <w:sz w:val="28"/>
          <w:szCs w:val="28"/>
        </w:rPr>
      </w:pPr>
    </w:p>
    <w:p w14:paraId="1D80E668" w14:textId="77777777" w:rsidR="00684661" w:rsidRPr="00684661" w:rsidRDefault="00684661" w:rsidP="00684661">
      <w:pPr>
        <w:spacing w:after="0"/>
        <w:jc w:val="both"/>
        <w:rPr>
          <w:rFonts w:ascii="Times New Roman" w:hAnsi="Times New Roman" w:cs="Times New Roman"/>
          <w:sz w:val="28"/>
          <w:szCs w:val="28"/>
        </w:rPr>
      </w:pPr>
    </w:p>
    <w:p w14:paraId="7513E45E" w14:textId="77777777" w:rsidR="00684661" w:rsidRPr="00684661" w:rsidRDefault="00684661" w:rsidP="00684661">
      <w:pPr>
        <w:spacing w:after="0"/>
        <w:jc w:val="both"/>
        <w:rPr>
          <w:rFonts w:ascii="Times New Roman" w:hAnsi="Times New Roman" w:cs="Times New Roman"/>
          <w:sz w:val="28"/>
          <w:szCs w:val="28"/>
        </w:rPr>
      </w:pPr>
      <w:r w:rsidRPr="00684661">
        <w:rPr>
          <w:rFonts w:ascii="Times New Roman" w:hAnsi="Times New Roman" w:cs="Times New Roman"/>
          <w:sz w:val="28"/>
          <w:szCs w:val="28"/>
        </w:rPr>
        <w:t>«25»  декабря  2020 г.                                                                                                   № 54</w:t>
      </w:r>
    </w:p>
    <w:p w14:paraId="172CDA05" w14:textId="77777777" w:rsidR="00684661" w:rsidRPr="00684661" w:rsidRDefault="00684661" w:rsidP="00684661">
      <w:pPr>
        <w:spacing w:after="0"/>
        <w:jc w:val="center"/>
        <w:rPr>
          <w:rFonts w:ascii="Times New Roman" w:hAnsi="Times New Roman" w:cs="Times New Roman"/>
          <w:sz w:val="28"/>
          <w:szCs w:val="28"/>
        </w:rPr>
      </w:pPr>
      <w:r w:rsidRPr="00684661">
        <w:rPr>
          <w:rFonts w:ascii="Times New Roman" w:hAnsi="Times New Roman" w:cs="Times New Roman"/>
          <w:sz w:val="28"/>
          <w:szCs w:val="28"/>
        </w:rPr>
        <w:t>с. Шелаболиха</w:t>
      </w:r>
    </w:p>
    <w:p w14:paraId="2EB4ACA3" w14:textId="77777777" w:rsidR="00684661" w:rsidRPr="00684661" w:rsidRDefault="00684661" w:rsidP="00684661">
      <w:pPr>
        <w:spacing w:after="0"/>
        <w:jc w:val="center"/>
        <w:rPr>
          <w:rFonts w:ascii="Times New Roman" w:hAnsi="Times New Roman" w:cs="Times New Roman"/>
          <w:sz w:val="28"/>
          <w:szCs w:val="28"/>
        </w:rPr>
      </w:pPr>
    </w:p>
    <w:p w14:paraId="644FB33E" w14:textId="77777777" w:rsidR="00684661" w:rsidRPr="00684661" w:rsidRDefault="00684661" w:rsidP="00684661">
      <w:pPr>
        <w:tabs>
          <w:tab w:val="left" w:pos="5103"/>
          <w:tab w:val="left" w:pos="5245"/>
        </w:tabs>
        <w:spacing w:after="0"/>
        <w:ind w:right="5102"/>
        <w:jc w:val="both"/>
        <w:rPr>
          <w:rFonts w:ascii="Times New Roman" w:hAnsi="Times New Roman" w:cs="Times New Roman"/>
          <w:sz w:val="28"/>
          <w:szCs w:val="28"/>
        </w:rPr>
      </w:pPr>
      <w:r w:rsidRPr="00684661">
        <w:rPr>
          <w:rFonts w:ascii="Times New Roman" w:hAnsi="Times New Roman" w:cs="Times New Roman"/>
          <w:sz w:val="28"/>
          <w:szCs w:val="28"/>
        </w:rPr>
        <w:t xml:space="preserve">О внесении изменений в Нормативы градостроительного проектирования муниципального образования Кучукский сельсовет Шелаболихинского района Алтайского края, утвержденные решением Совета депутатов Шелаболихинского района от 27.11.2017 № 24  </w:t>
      </w:r>
    </w:p>
    <w:p w14:paraId="609C3D0B" w14:textId="77777777" w:rsidR="00684661" w:rsidRPr="00684661" w:rsidRDefault="00684661" w:rsidP="00684661">
      <w:pPr>
        <w:tabs>
          <w:tab w:val="left" w:pos="851"/>
        </w:tabs>
        <w:spacing w:after="0"/>
        <w:ind w:right="-1"/>
        <w:jc w:val="both"/>
        <w:rPr>
          <w:rFonts w:ascii="Times New Roman" w:hAnsi="Times New Roman" w:cs="Times New Roman"/>
          <w:sz w:val="28"/>
          <w:szCs w:val="28"/>
        </w:rPr>
      </w:pPr>
    </w:p>
    <w:p w14:paraId="64DEC1EF" w14:textId="77777777" w:rsidR="00684661" w:rsidRPr="00684661" w:rsidRDefault="00684661" w:rsidP="00684661">
      <w:pPr>
        <w:tabs>
          <w:tab w:val="left" w:pos="851"/>
        </w:tabs>
        <w:spacing w:after="0"/>
        <w:ind w:right="-1" w:firstLine="709"/>
        <w:jc w:val="both"/>
        <w:rPr>
          <w:rFonts w:ascii="Times New Roman" w:hAnsi="Times New Roman" w:cs="Times New Roman"/>
          <w:sz w:val="28"/>
          <w:szCs w:val="28"/>
        </w:rPr>
      </w:pPr>
      <w:r w:rsidRPr="00684661">
        <w:rPr>
          <w:rFonts w:ascii="Times New Roman" w:hAnsi="Times New Roman" w:cs="Times New Roman"/>
          <w:sz w:val="28"/>
          <w:szCs w:val="28"/>
        </w:rPr>
        <w:tab/>
        <w:t>В соответствии со статьей 29.4. Градостроительного кодекса Российской Федерации, на основании части 1 статьи 54 Устава района, Совет депутатов района</w:t>
      </w:r>
    </w:p>
    <w:p w14:paraId="50C2E017" w14:textId="77777777" w:rsidR="00684661" w:rsidRPr="00684661" w:rsidRDefault="00684661" w:rsidP="00684661">
      <w:pPr>
        <w:tabs>
          <w:tab w:val="left" w:pos="851"/>
        </w:tabs>
        <w:spacing w:after="0"/>
        <w:ind w:right="-1"/>
        <w:jc w:val="both"/>
        <w:rPr>
          <w:rFonts w:ascii="Times New Roman" w:hAnsi="Times New Roman" w:cs="Times New Roman"/>
          <w:sz w:val="28"/>
          <w:szCs w:val="28"/>
        </w:rPr>
      </w:pPr>
      <w:r w:rsidRPr="00684661">
        <w:rPr>
          <w:rFonts w:ascii="Times New Roman" w:hAnsi="Times New Roman" w:cs="Times New Roman"/>
          <w:sz w:val="28"/>
          <w:szCs w:val="28"/>
        </w:rPr>
        <w:t>РЕШИЛ:</w:t>
      </w:r>
    </w:p>
    <w:p w14:paraId="5F1BAC45" w14:textId="77777777" w:rsidR="00684661" w:rsidRPr="00684661" w:rsidRDefault="00684661" w:rsidP="00684661">
      <w:pPr>
        <w:pStyle w:val="a3"/>
        <w:widowControl/>
        <w:numPr>
          <w:ilvl w:val="0"/>
          <w:numId w:val="1"/>
        </w:numPr>
        <w:tabs>
          <w:tab w:val="left" w:pos="567"/>
          <w:tab w:val="left" w:pos="709"/>
          <w:tab w:val="left" w:pos="993"/>
        </w:tabs>
        <w:autoSpaceDE/>
        <w:autoSpaceDN/>
        <w:adjustRightInd/>
        <w:ind w:left="0" w:right="-1" w:firstLine="709"/>
        <w:jc w:val="both"/>
        <w:rPr>
          <w:sz w:val="28"/>
          <w:szCs w:val="28"/>
        </w:rPr>
      </w:pPr>
      <w:r w:rsidRPr="00684661">
        <w:rPr>
          <w:sz w:val="28"/>
          <w:szCs w:val="28"/>
        </w:rPr>
        <w:t>Принять Изменения в Нормативы градостроительного проектирования муниципального образования Кучукский сельсовет Шелаболихинского района Алтайского края, утвержденные решением Совета депутатов Шелаболихинского района от 27.11.2017 № 24  (далее - Изменения).</w:t>
      </w:r>
    </w:p>
    <w:p w14:paraId="43ACABB5" w14:textId="77777777" w:rsidR="00684661" w:rsidRPr="00684661" w:rsidRDefault="00684661" w:rsidP="00684661">
      <w:pPr>
        <w:pStyle w:val="a3"/>
        <w:widowControl/>
        <w:numPr>
          <w:ilvl w:val="0"/>
          <w:numId w:val="1"/>
        </w:numPr>
        <w:tabs>
          <w:tab w:val="left" w:pos="567"/>
          <w:tab w:val="left" w:pos="709"/>
          <w:tab w:val="left" w:pos="993"/>
        </w:tabs>
        <w:autoSpaceDE/>
        <w:autoSpaceDN/>
        <w:adjustRightInd/>
        <w:ind w:left="0" w:right="-1" w:firstLine="709"/>
        <w:jc w:val="both"/>
        <w:rPr>
          <w:sz w:val="28"/>
          <w:szCs w:val="28"/>
        </w:rPr>
      </w:pPr>
      <w:r w:rsidRPr="00684661">
        <w:rPr>
          <w:sz w:val="28"/>
          <w:szCs w:val="28"/>
        </w:rPr>
        <w:t>Направить указанные Изменения Главе Шелаболихинского района Алтайского края для подписания и опубликования в установленном порядке.</w:t>
      </w:r>
    </w:p>
    <w:p w14:paraId="52441406" w14:textId="77777777" w:rsidR="00684661" w:rsidRPr="00684661" w:rsidRDefault="00684661" w:rsidP="00684661">
      <w:pPr>
        <w:pStyle w:val="a3"/>
        <w:widowControl/>
        <w:numPr>
          <w:ilvl w:val="0"/>
          <w:numId w:val="1"/>
        </w:numPr>
        <w:tabs>
          <w:tab w:val="left" w:pos="567"/>
          <w:tab w:val="left" w:pos="709"/>
          <w:tab w:val="left" w:pos="993"/>
        </w:tabs>
        <w:autoSpaceDE/>
        <w:autoSpaceDN/>
        <w:adjustRightInd/>
        <w:ind w:left="0" w:right="-1" w:firstLine="709"/>
        <w:jc w:val="both"/>
        <w:rPr>
          <w:rStyle w:val="6"/>
          <w:rFonts w:ascii="Times New Roman" w:hAnsi="Times New Roman" w:cs="Times New Roman"/>
        </w:rPr>
      </w:pPr>
      <w:r w:rsidRPr="00684661">
        <w:rPr>
          <w:sz w:val="28"/>
          <w:szCs w:val="28"/>
        </w:rPr>
        <w:t>Контроль за исполнением настоящего решения возложить на постоянную комиссию Совета депутатов района по социально-экономическому развитию, бюджету, аграрным вопросам и продовольствию.</w:t>
      </w:r>
    </w:p>
    <w:p w14:paraId="18C0F8C8" w14:textId="77777777" w:rsidR="00684661" w:rsidRPr="00684661" w:rsidRDefault="00684661" w:rsidP="00684661">
      <w:pPr>
        <w:tabs>
          <w:tab w:val="left" w:pos="851"/>
        </w:tabs>
        <w:spacing w:after="0"/>
        <w:ind w:right="-1" w:firstLine="709"/>
        <w:jc w:val="both"/>
        <w:rPr>
          <w:rFonts w:ascii="Times New Roman" w:hAnsi="Times New Roman" w:cs="Times New Roman"/>
          <w:sz w:val="28"/>
          <w:szCs w:val="28"/>
        </w:rPr>
      </w:pPr>
    </w:p>
    <w:p w14:paraId="3E14D8E3" w14:textId="77777777" w:rsidR="00684661" w:rsidRPr="00684661" w:rsidRDefault="00684661" w:rsidP="00684661">
      <w:pPr>
        <w:tabs>
          <w:tab w:val="left" w:pos="851"/>
        </w:tabs>
        <w:spacing w:after="0"/>
        <w:ind w:right="-1"/>
        <w:jc w:val="both"/>
        <w:rPr>
          <w:rFonts w:ascii="Times New Roman" w:hAnsi="Times New Roman" w:cs="Times New Roman"/>
          <w:sz w:val="28"/>
          <w:szCs w:val="28"/>
        </w:rPr>
      </w:pPr>
    </w:p>
    <w:p w14:paraId="40D15A33" w14:textId="77777777" w:rsidR="00684661" w:rsidRPr="00684661" w:rsidRDefault="00684661" w:rsidP="00684661">
      <w:pPr>
        <w:spacing w:after="0"/>
        <w:rPr>
          <w:rFonts w:ascii="Times New Roman" w:hAnsi="Times New Roman" w:cs="Times New Roman"/>
          <w:sz w:val="28"/>
          <w:szCs w:val="28"/>
          <w:shd w:val="clear" w:color="auto" w:fill="FFFFFF"/>
        </w:rPr>
      </w:pPr>
      <w:r w:rsidRPr="00684661">
        <w:rPr>
          <w:rFonts w:ascii="Times New Roman" w:hAnsi="Times New Roman" w:cs="Times New Roman"/>
          <w:sz w:val="28"/>
          <w:szCs w:val="28"/>
          <w:shd w:val="clear" w:color="auto" w:fill="FFFFFF"/>
        </w:rPr>
        <w:t>Председатель Совета депутатов</w:t>
      </w:r>
    </w:p>
    <w:p w14:paraId="3A7E3949" w14:textId="77777777" w:rsidR="00684661" w:rsidRPr="00684661" w:rsidRDefault="00684661" w:rsidP="00684661">
      <w:pPr>
        <w:spacing w:after="0" w:line="276" w:lineRule="auto"/>
        <w:rPr>
          <w:rFonts w:ascii="Times New Roman" w:hAnsi="Times New Roman" w:cs="Times New Roman"/>
          <w:sz w:val="28"/>
          <w:szCs w:val="28"/>
        </w:rPr>
      </w:pPr>
      <w:r w:rsidRPr="00684661">
        <w:rPr>
          <w:rFonts w:ascii="Times New Roman" w:hAnsi="Times New Roman" w:cs="Times New Roman"/>
          <w:sz w:val="28"/>
          <w:szCs w:val="28"/>
          <w:shd w:val="clear" w:color="auto" w:fill="FFFFFF"/>
        </w:rPr>
        <w:t>Шелаболихинского района</w:t>
      </w:r>
      <w:r w:rsidRPr="00684661">
        <w:rPr>
          <w:rFonts w:ascii="Times New Roman" w:hAnsi="Times New Roman" w:cs="Times New Roman"/>
          <w:sz w:val="28"/>
          <w:szCs w:val="28"/>
        </w:rPr>
        <w:t xml:space="preserve">                                                                          К.В. Антропов</w:t>
      </w:r>
    </w:p>
    <w:p w14:paraId="1768686F" w14:textId="77777777" w:rsidR="00684661" w:rsidRDefault="00684661" w:rsidP="00684661">
      <w:pPr>
        <w:spacing w:after="200" w:line="276" w:lineRule="auto"/>
        <w:rPr>
          <w:color w:val="000000"/>
          <w:spacing w:val="1"/>
          <w:sz w:val="24"/>
          <w:szCs w:val="24"/>
        </w:rPr>
      </w:pPr>
      <w:r>
        <w:rPr>
          <w:color w:val="000000"/>
          <w:spacing w:val="1"/>
          <w:sz w:val="24"/>
          <w:szCs w:val="24"/>
        </w:rPr>
        <w:br w:type="page"/>
      </w:r>
    </w:p>
    <w:p w14:paraId="7D079EA2" w14:textId="77777777" w:rsidR="00684661" w:rsidRDefault="00684661" w:rsidP="00561FF1">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p>
    <w:p w14:paraId="3EEBC293" w14:textId="26C20A08"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561FF1">
        <w:rPr>
          <w:rFonts w:ascii="Times New Roman" w:eastAsia="Calibri" w:hAnsi="Times New Roman" w:cs="Arial"/>
          <w:bCs/>
          <w:sz w:val="28"/>
          <w:szCs w:val="28"/>
          <w:lang w:eastAsia="ru-RU"/>
        </w:rPr>
        <w:t>НОРМАТИВЫ</w:t>
      </w:r>
    </w:p>
    <w:p w14:paraId="7594558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Arial"/>
          <w:bCs/>
          <w:sz w:val="28"/>
          <w:szCs w:val="28"/>
          <w:lang w:eastAsia="ru-RU"/>
        </w:rPr>
      </w:pPr>
      <w:r w:rsidRPr="00561FF1">
        <w:rPr>
          <w:rFonts w:ascii="Times New Roman" w:eastAsia="Calibri" w:hAnsi="Times New Roman" w:cs="Arial"/>
          <w:bCs/>
          <w:sz w:val="28"/>
          <w:szCs w:val="28"/>
          <w:lang w:eastAsia="ru-RU"/>
        </w:rPr>
        <w:t xml:space="preserve">градостроительного проектирования муниципального образования </w:t>
      </w:r>
    </w:p>
    <w:p w14:paraId="56A2B506" w14:textId="1CC2889E"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Arial"/>
          <w:b/>
          <w:bCs/>
          <w:sz w:val="28"/>
          <w:szCs w:val="28"/>
          <w:lang w:eastAsia="ru-RU"/>
        </w:rPr>
      </w:pPr>
      <w:r w:rsidRPr="00561FF1">
        <w:rPr>
          <w:rFonts w:ascii="Times New Roman" w:eastAsia="Calibri" w:hAnsi="Times New Roman" w:cs="Arial"/>
          <w:bCs/>
          <w:sz w:val="28"/>
          <w:szCs w:val="28"/>
          <w:lang w:eastAsia="ru-RU"/>
        </w:rPr>
        <w:t>Кучукский</w:t>
      </w:r>
      <w:r w:rsidRPr="00561FF1">
        <w:rPr>
          <w:rFonts w:ascii="Times New Roman" w:eastAsia="Calibri" w:hAnsi="Times New Roman" w:cs="Arial"/>
          <w:bCs/>
          <w:color w:val="000000"/>
          <w:sz w:val="28"/>
          <w:szCs w:val="28"/>
          <w:lang w:eastAsia="ru-RU"/>
        </w:rPr>
        <w:t xml:space="preserve"> сельсовет Шелаболихинского района</w:t>
      </w:r>
      <w:r w:rsidRPr="00561FF1">
        <w:rPr>
          <w:rFonts w:ascii="Times New Roman" w:eastAsia="Calibri" w:hAnsi="Times New Roman" w:cs="Arial"/>
          <w:bCs/>
          <w:sz w:val="28"/>
          <w:szCs w:val="28"/>
          <w:lang w:eastAsia="ru-RU"/>
        </w:rPr>
        <w:t xml:space="preserve"> Алтайского края</w:t>
      </w:r>
    </w:p>
    <w:p w14:paraId="3B078703" w14:textId="0B1D6C9D" w:rsidR="00561FF1" w:rsidRPr="00561FF1" w:rsidRDefault="00561FF1" w:rsidP="00561FF1">
      <w:pPr>
        <w:widowControl w:val="0"/>
        <w:spacing w:after="0" w:line="228" w:lineRule="auto"/>
        <w:jc w:val="center"/>
        <w:rPr>
          <w:rFonts w:ascii="Times New Roman" w:eastAsia="Calibri" w:hAnsi="Times New Roman" w:cs="Times New Roman"/>
          <w:bCs/>
          <w:sz w:val="28"/>
          <w:szCs w:val="28"/>
          <w:lang w:eastAsia="ru-RU"/>
        </w:rPr>
      </w:pPr>
      <w:bookmarkStart w:id="0" w:name="Par47"/>
      <w:bookmarkEnd w:id="0"/>
      <w:r w:rsidRPr="00561FF1">
        <w:rPr>
          <w:rFonts w:ascii="Times New Roman" w:eastAsia="Calibri" w:hAnsi="Times New Roman" w:cs="Times New Roman"/>
          <w:bCs/>
          <w:sz w:val="28"/>
          <w:szCs w:val="28"/>
          <w:lang w:eastAsia="ru-RU"/>
        </w:rPr>
        <w:t>(</w:t>
      </w:r>
      <w:r w:rsidR="00684661">
        <w:rPr>
          <w:rFonts w:ascii="Times New Roman" w:eastAsia="Calibri" w:hAnsi="Times New Roman" w:cs="Times New Roman"/>
          <w:bCs/>
          <w:sz w:val="28"/>
          <w:szCs w:val="28"/>
          <w:lang w:eastAsia="ru-RU"/>
        </w:rPr>
        <w:t xml:space="preserve">в редакции </w:t>
      </w:r>
      <w:r w:rsidRPr="00561FF1">
        <w:rPr>
          <w:rFonts w:ascii="Times New Roman" w:eastAsia="Calibri" w:hAnsi="Times New Roman" w:cs="Times New Roman"/>
          <w:bCs/>
          <w:sz w:val="28"/>
          <w:szCs w:val="28"/>
          <w:lang w:eastAsia="ru-RU"/>
        </w:rPr>
        <w:t xml:space="preserve">от 25.12.2020 № </w:t>
      </w:r>
      <w:r w:rsidR="00697302">
        <w:rPr>
          <w:rFonts w:ascii="Times New Roman" w:eastAsia="Calibri" w:hAnsi="Times New Roman" w:cs="Times New Roman"/>
          <w:bCs/>
          <w:sz w:val="28"/>
          <w:szCs w:val="28"/>
          <w:lang w:eastAsia="ru-RU"/>
        </w:rPr>
        <w:t>54</w:t>
      </w:r>
      <w:r w:rsidRPr="00561FF1">
        <w:rPr>
          <w:rFonts w:ascii="Times New Roman" w:eastAsia="Calibri" w:hAnsi="Times New Roman" w:cs="Times New Roman"/>
          <w:bCs/>
          <w:sz w:val="28"/>
          <w:szCs w:val="28"/>
          <w:lang w:eastAsia="ru-RU"/>
        </w:rPr>
        <w:t>)</w:t>
      </w:r>
    </w:p>
    <w:p w14:paraId="2AD36425" w14:textId="77777777" w:rsidR="00561FF1" w:rsidRPr="00561FF1" w:rsidRDefault="00561FF1" w:rsidP="00561FF1">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0AB5A20E" w14:textId="77777777" w:rsidR="00561FF1" w:rsidRPr="00561FF1" w:rsidRDefault="00561FF1" w:rsidP="00561FF1">
      <w:pPr>
        <w:widowControl w:val="0"/>
        <w:autoSpaceDE w:val="0"/>
        <w:autoSpaceDN w:val="0"/>
        <w:adjustRightInd w:val="0"/>
        <w:spacing w:after="0" w:line="240" w:lineRule="auto"/>
        <w:ind w:right="-285"/>
        <w:jc w:val="center"/>
        <w:outlineLvl w:val="1"/>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Общие положения</w:t>
      </w:r>
    </w:p>
    <w:p w14:paraId="7516B8EB" w14:textId="77777777" w:rsidR="00561FF1" w:rsidRPr="00561FF1" w:rsidRDefault="00561FF1" w:rsidP="00561FF1">
      <w:pPr>
        <w:widowControl w:val="0"/>
        <w:autoSpaceDE w:val="0"/>
        <w:autoSpaceDN w:val="0"/>
        <w:adjustRightInd w:val="0"/>
        <w:spacing w:after="0" w:line="240" w:lineRule="auto"/>
        <w:ind w:right="-285"/>
        <w:jc w:val="center"/>
        <w:outlineLvl w:val="1"/>
        <w:rPr>
          <w:rFonts w:ascii="Times New Roman" w:eastAsia="Calibri" w:hAnsi="Times New Roman" w:cs="Arial"/>
          <w:sz w:val="26"/>
          <w:szCs w:val="26"/>
          <w:lang w:eastAsia="ru-RU"/>
        </w:rPr>
      </w:pPr>
    </w:p>
    <w:p w14:paraId="03C0F44E" w14:textId="6DFFD456"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Местные нормативы градостроительного проектирования муниципального образования </w:t>
      </w:r>
      <w:r w:rsidRPr="00561FF1">
        <w:rPr>
          <w:rFonts w:ascii="Times New Roman" w:eastAsia="Calibri" w:hAnsi="Times New Roman" w:cs="Arial"/>
          <w:bCs/>
          <w:sz w:val="28"/>
          <w:szCs w:val="28"/>
          <w:lang w:eastAsia="ru-RU"/>
        </w:rPr>
        <w:t>Кучукский</w:t>
      </w:r>
      <w:r w:rsidRPr="00561FF1">
        <w:rPr>
          <w:rFonts w:ascii="Times New Roman" w:eastAsia="Calibri" w:hAnsi="Times New Roman" w:cs="Arial"/>
          <w:sz w:val="28"/>
          <w:szCs w:val="28"/>
          <w:lang w:eastAsia="ru-RU"/>
        </w:rPr>
        <w:t xml:space="preserve"> сельсовет </w:t>
      </w:r>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w:t>
      </w:r>
      <w:r w:rsidRPr="00561FF1">
        <w:rPr>
          <w:rFonts w:ascii="Times New Roman" w:eastAsia="Calibri" w:hAnsi="Times New Roman" w:cs="Arial"/>
          <w:sz w:val="28"/>
          <w:szCs w:val="28"/>
          <w:lang w:eastAsia="ru-RU"/>
        </w:rPr>
        <w:t xml:space="preserve">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1C68FB3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Местные нормативы разработаны в целях обеспечения градостроительными средствами безопасного и устойчивого развития сельских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14:paraId="027A9DF7"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hAnsi="Times New Roman" w:cs="Times New Roman"/>
          <w:sz w:val="28"/>
          <w:szCs w:val="28"/>
        </w:rPr>
        <w:t xml:space="preserve">Правительством Российской Федерации могут быть предусмотрены расчетные показатели, не указанные в </w:t>
      </w:r>
      <w:hyperlink r:id="rId5" w:history="1">
        <w:r w:rsidRPr="00561FF1">
          <w:rPr>
            <w:rFonts w:ascii="Times New Roman" w:hAnsi="Times New Roman" w:cs="Times New Roman"/>
            <w:sz w:val="28"/>
            <w:szCs w:val="28"/>
          </w:rPr>
          <w:t>частях 1</w:t>
        </w:r>
      </w:hyperlink>
      <w:r w:rsidRPr="00561FF1">
        <w:rPr>
          <w:rFonts w:ascii="Times New Roman" w:hAnsi="Times New Roman" w:cs="Times New Roman"/>
          <w:sz w:val="28"/>
          <w:szCs w:val="28"/>
        </w:rPr>
        <w:t xml:space="preserve">, </w:t>
      </w:r>
      <w:hyperlink r:id="rId6" w:history="1">
        <w:r w:rsidRPr="00561FF1">
          <w:rPr>
            <w:rFonts w:ascii="Times New Roman" w:hAnsi="Times New Roman" w:cs="Times New Roman"/>
            <w:sz w:val="28"/>
            <w:szCs w:val="28"/>
          </w:rPr>
          <w:t>3</w:t>
        </w:r>
      </w:hyperlink>
      <w:r w:rsidRPr="00561FF1">
        <w:rPr>
          <w:rFonts w:ascii="Times New Roman" w:hAnsi="Times New Roman" w:cs="Times New Roman"/>
          <w:sz w:val="28"/>
          <w:szCs w:val="28"/>
        </w:rPr>
        <w:t xml:space="preserve"> и </w:t>
      </w:r>
      <w:hyperlink r:id="rId7" w:history="1">
        <w:r w:rsidRPr="00561FF1">
          <w:rPr>
            <w:rFonts w:ascii="Times New Roman" w:hAnsi="Times New Roman" w:cs="Times New Roman"/>
            <w:sz w:val="28"/>
            <w:szCs w:val="28"/>
          </w:rPr>
          <w:t>4 статьи 29.2</w:t>
        </w:r>
      </w:hyperlink>
      <w:r w:rsidRPr="00561FF1">
        <w:rPr>
          <w:rFonts w:ascii="Times New Roman" w:hAnsi="Times New Roman" w:cs="Times New Roman"/>
          <w:sz w:val="28"/>
          <w:szCs w:val="28"/>
        </w:rPr>
        <w:t xml:space="preserve"> Градостроительного кодекса Российской Федерации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p>
    <w:p w14:paraId="350AC18E"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Местные нормативы включают в себя:</w:t>
      </w:r>
    </w:p>
    <w:p w14:paraId="78B0409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 </w:t>
      </w:r>
      <w:r w:rsidRPr="00561FF1">
        <w:rPr>
          <w:rFonts w:ascii="Times New Roman" w:hAnsi="Times New Roman" w:cs="Times New Roman"/>
          <w:sz w:val="28"/>
          <w:szCs w:val="28"/>
        </w:rPr>
        <w:t xml:space="preserve">основную часть, устанавливающую расчетные показатели, предусмотренные </w:t>
      </w:r>
      <w:hyperlink r:id="rId8" w:history="1">
        <w:r w:rsidRPr="00561FF1">
          <w:rPr>
            <w:rFonts w:ascii="Times New Roman" w:hAnsi="Times New Roman" w:cs="Times New Roman"/>
            <w:sz w:val="28"/>
            <w:szCs w:val="28"/>
          </w:rPr>
          <w:t>частями 1</w:t>
        </w:r>
      </w:hyperlink>
      <w:r w:rsidRPr="00561FF1">
        <w:rPr>
          <w:rFonts w:ascii="Times New Roman" w:hAnsi="Times New Roman" w:cs="Times New Roman"/>
          <w:sz w:val="28"/>
          <w:szCs w:val="28"/>
        </w:rPr>
        <w:t xml:space="preserve">, </w:t>
      </w:r>
      <w:hyperlink r:id="rId9" w:history="1">
        <w:r w:rsidRPr="00561FF1">
          <w:rPr>
            <w:rFonts w:ascii="Times New Roman" w:hAnsi="Times New Roman" w:cs="Times New Roman"/>
            <w:sz w:val="28"/>
            <w:szCs w:val="28"/>
          </w:rPr>
          <w:t>3</w:t>
        </w:r>
      </w:hyperlink>
      <w:r w:rsidRPr="00561FF1">
        <w:rPr>
          <w:rFonts w:ascii="Times New Roman" w:hAnsi="Times New Roman" w:cs="Times New Roman"/>
          <w:sz w:val="28"/>
          <w:szCs w:val="28"/>
        </w:rPr>
        <w:t xml:space="preserve"> - </w:t>
      </w:r>
      <w:hyperlink r:id="rId10" w:history="1">
        <w:r w:rsidRPr="00561FF1">
          <w:rPr>
            <w:rFonts w:ascii="Times New Roman" w:hAnsi="Times New Roman" w:cs="Times New Roman"/>
            <w:sz w:val="28"/>
            <w:szCs w:val="28"/>
          </w:rPr>
          <w:t>4.1 статьи 29.2</w:t>
        </w:r>
      </w:hyperlink>
      <w:r w:rsidRPr="00561FF1">
        <w:rPr>
          <w:rFonts w:ascii="Times New Roman" w:hAnsi="Times New Roman" w:cs="Times New Roman"/>
          <w:sz w:val="28"/>
          <w:szCs w:val="28"/>
        </w:rPr>
        <w:t xml:space="preserve"> Градостроительного кодекса Российской Федерации;</w:t>
      </w:r>
    </w:p>
    <w:p w14:paraId="1CAB208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материалы по обоснованию расчетных показателей, содержащихся в основной части нормативов;</w:t>
      </w:r>
    </w:p>
    <w:p w14:paraId="6C0B80B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правила и область применения расчетных показателей, содержащихся в основной части нормативов.</w:t>
      </w:r>
    </w:p>
    <w:p w14:paraId="10566DC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bCs/>
          <w:sz w:val="28"/>
          <w:szCs w:val="28"/>
          <w:lang w:eastAsia="ru-RU"/>
        </w:rPr>
        <w:t xml:space="preserve">Основные термины и определения, примененные </w:t>
      </w:r>
      <w:r w:rsidRPr="00561FF1">
        <w:rPr>
          <w:rFonts w:ascii="Times New Roman" w:eastAsia="Calibri" w:hAnsi="Times New Roman" w:cs="Arial"/>
          <w:iCs/>
          <w:sz w:val="28"/>
          <w:szCs w:val="28"/>
          <w:lang w:eastAsia="ru-RU"/>
        </w:rPr>
        <w:t>в настоящих нормативах</w:t>
      </w:r>
      <w:r w:rsidRPr="00561FF1">
        <w:rPr>
          <w:rFonts w:ascii="Times New Roman" w:eastAsia="Calibri" w:hAnsi="Times New Roman" w:cs="Arial"/>
          <w:bCs/>
          <w:sz w:val="28"/>
          <w:szCs w:val="28"/>
          <w:lang w:eastAsia="ru-RU"/>
        </w:rPr>
        <w:t>, приведены в Приложении А.</w:t>
      </w:r>
    </w:p>
    <w:p w14:paraId="5EBE8891"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4E8A06A1"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202D342B"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Основная часть</w:t>
      </w:r>
    </w:p>
    <w:p w14:paraId="01371BC2"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4"/>
          <w:szCs w:val="24"/>
          <w:lang w:eastAsia="ru-RU"/>
        </w:rPr>
      </w:pPr>
    </w:p>
    <w:p w14:paraId="3A30958D" w14:textId="77777777" w:rsidR="00561FF1" w:rsidRPr="00561FF1" w:rsidRDefault="00561FF1" w:rsidP="00561FF1">
      <w:pPr>
        <w:widowControl w:val="0"/>
        <w:autoSpaceDE w:val="0"/>
        <w:autoSpaceDN w:val="0"/>
        <w:adjustRightInd w:val="0"/>
        <w:spacing w:after="0" w:line="240" w:lineRule="auto"/>
        <w:ind w:right="-285" w:firstLine="709"/>
        <w:jc w:val="center"/>
        <w:outlineLvl w:val="1"/>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I. Общая организация и зонирование территорий</w:t>
      </w:r>
    </w:p>
    <w:p w14:paraId="74E62547" w14:textId="0A81D743" w:rsidR="00561FF1" w:rsidRPr="00561FF1" w:rsidRDefault="00561FF1" w:rsidP="00561FF1">
      <w:pPr>
        <w:widowControl w:val="0"/>
        <w:autoSpaceDE w:val="0"/>
        <w:autoSpaceDN w:val="0"/>
        <w:adjustRightInd w:val="0"/>
        <w:spacing w:after="0" w:line="240" w:lineRule="auto"/>
        <w:ind w:right="-285" w:firstLine="709"/>
        <w:jc w:val="center"/>
        <w:rPr>
          <w:rFonts w:ascii="Times New Roman" w:eastAsia="Calibri" w:hAnsi="Times New Roman" w:cs="Arial"/>
          <w:color w:val="000000"/>
          <w:sz w:val="28"/>
          <w:szCs w:val="28"/>
          <w:lang w:eastAsia="ru-RU"/>
        </w:rPr>
      </w:pPr>
      <w:r w:rsidRPr="00561FF1">
        <w:rPr>
          <w:rFonts w:ascii="Times New Roman" w:eastAsia="Calibri" w:hAnsi="Times New Roman" w:cs="Arial"/>
          <w:sz w:val="28"/>
          <w:szCs w:val="28"/>
          <w:lang w:eastAsia="ru-RU"/>
        </w:rPr>
        <w:t xml:space="preserve">муниципального образования </w:t>
      </w:r>
      <w:r w:rsidRPr="00561FF1">
        <w:rPr>
          <w:rFonts w:ascii="Times New Roman" w:eastAsia="Calibri" w:hAnsi="Times New Roman" w:cs="Arial"/>
          <w:bCs/>
          <w:sz w:val="28"/>
          <w:szCs w:val="28"/>
          <w:lang w:eastAsia="ru-RU"/>
        </w:rPr>
        <w:t>Кучукский сельсовет</w:t>
      </w:r>
      <w:r w:rsidRPr="00561FF1">
        <w:rPr>
          <w:rFonts w:ascii="Times New Roman" w:eastAsia="Calibri" w:hAnsi="Times New Roman" w:cs="Arial"/>
          <w:sz w:val="28"/>
          <w:szCs w:val="28"/>
          <w:lang w:eastAsia="ru-RU"/>
        </w:rPr>
        <w:t xml:space="preserve"> </w:t>
      </w:r>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 Алтайского края</w:t>
      </w:r>
    </w:p>
    <w:p w14:paraId="3C30FF0B" w14:textId="77777777" w:rsidR="00561FF1" w:rsidRPr="00561FF1" w:rsidRDefault="00561FF1" w:rsidP="00561FF1">
      <w:pPr>
        <w:widowControl w:val="0"/>
        <w:autoSpaceDE w:val="0"/>
        <w:autoSpaceDN w:val="0"/>
        <w:adjustRightInd w:val="0"/>
        <w:spacing w:after="0" w:line="240" w:lineRule="auto"/>
        <w:ind w:right="-285" w:firstLine="709"/>
        <w:jc w:val="center"/>
        <w:rPr>
          <w:rFonts w:ascii="Times New Roman" w:eastAsia="Calibri" w:hAnsi="Times New Roman" w:cs="Arial"/>
          <w:sz w:val="24"/>
          <w:szCs w:val="24"/>
          <w:lang w:eastAsia="ru-RU"/>
        </w:rPr>
      </w:pPr>
    </w:p>
    <w:p w14:paraId="3EB5125A" w14:textId="322BEE19" w:rsidR="00561FF1" w:rsidRPr="00561FF1" w:rsidRDefault="00561FF1" w:rsidP="00561FF1">
      <w:pPr>
        <w:widowControl w:val="0"/>
        <w:autoSpaceDE w:val="0"/>
        <w:autoSpaceDN w:val="0"/>
        <w:adjustRightInd w:val="0"/>
        <w:spacing w:after="0" w:line="240" w:lineRule="auto"/>
        <w:ind w:right="-1" w:firstLine="709"/>
        <w:jc w:val="center"/>
        <w:outlineLvl w:val="2"/>
        <w:rPr>
          <w:rFonts w:ascii="Times New Roman" w:eastAsia="Calibri" w:hAnsi="Times New Roman" w:cs="Arial"/>
          <w:sz w:val="28"/>
          <w:szCs w:val="28"/>
          <w:lang w:eastAsia="ru-RU"/>
        </w:rPr>
      </w:pPr>
      <w:bookmarkStart w:id="1" w:name="Par62"/>
      <w:bookmarkEnd w:id="1"/>
      <w:r w:rsidRPr="00561FF1">
        <w:rPr>
          <w:rFonts w:ascii="Times New Roman" w:eastAsia="Calibri" w:hAnsi="Times New Roman" w:cs="Arial"/>
          <w:sz w:val="28"/>
          <w:szCs w:val="28"/>
          <w:lang w:eastAsia="ru-RU"/>
        </w:rPr>
        <w:lastRenderedPageBreak/>
        <w:t>1. Административно-территориальное устройство, планировочная организация территории муниципального образования</w:t>
      </w:r>
      <w:r w:rsidRPr="00561FF1">
        <w:rPr>
          <w:rFonts w:ascii="Times New Roman" w:eastAsia="Calibri" w:hAnsi="Times New Roman" w:cs="Arial"/>
          <w:bCs/>
          <w:sz w:val="28"/>
          <w:szCs w:val="28"/>
          <w:lang w:eastAsia="ru-RU"/>
        </w:rPr>
        <w:t xml:space="preserve"> Кучукский </w:t>
      </w:r>
      <w:r w:rsidRPr="00561FF1">
        <w:rPr>
          <w:rFonts w:ascii="Times New Roman" w:eastAsia="Calibri" w:hAnsi="Times New Roman" w:cs="Arial"/>
          <w:sz w:val="28"/>
          <w:szCs w:val="28"/>
          <w:lang w:eastAsia="ru-RU"/>
        </w:rPr>
        <w:t>сельсовет Шелаболихинского района Алтайского края</w:t>
      </w:r>
    </w:p>
    <w:p w14:paraId="438DD9D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Arial"/>
          <w:sz w:val="24"/>
          <w:szCs w:val="24"/>
          <w:lang w:eastAsia="ru-RU"/>
        </w:rPr>
      </w:pPr>
    </w:p>
    <w:p w14:paraId="33EBE4F4" w14:textId="5A59F6DE" w:rsidR="00561FF1" w:rsidRPr="00561FF1" w:rsidRDefault="00561FF1" w:rsidP="00561FF1">
      <w:pPr>
        <w:widowControl w:val="0"/>
        <w:shd w:val="clear" w:color="auto" w:fill="FFFFFF"/>
        <w:autoSpaceDE w:val="0"/>
        <w:autoSpaceDN w:val="0"/>
        <w:adjustRightInd w:val="0"/>
        <w:spacing w:after="0" w:line="242"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1.1. Территория муниципального образования </w:t>
      </w:r>
      <w:r w:rsidRPr="00561FF1">
        <w:rPr>
          <w:rFonts w:ascii="Times New Roman" w:eastAsiaTheme="minorEastAsia" w:hAnsi="Times New Roman" w:cs="Times New Roman"/>
          <w:bCs/>
          <w:sz w:val="28"/>
          <w:szCs w:val="28"/>
          <w:lang w:eastAsia="ru-RU"/>
        </w:rPr>
        <w:t xml:space="preserve">Кучукский </w:t>
      </w:r>
      <w:r w:rsidRPr="00561FF1">
        <w:rPr>
          <w:rFonts w:ascii="Times New Roman" w:eastAsiaTheme="minorEastAsia" w:hAnsi="Times New Roman" w:cs="Times New Roman"/>
          <w:sz w:val="28"/>
          <w:szCs w:val="28"/>
          <w:lang w:eastAsia="ru-RU"/>
        </w:rPr>
        <w:t xml:space="preserve">сельсовет </w:t>
      </w:r>
      <w:r w:rsidRPr="00561FF1">
        <w:rPr>
          <w:rFonts w:ascii="Times New Roman" w:eastAsiaTheme="minorEastAsia" w:hAnsi="Times New Roman" w:cs="Times New Roman"/>
          <w:bCs/>
          <w:color w:val="000000"/>
          <w:sz w:val="28"/>
          <w:szCs w:val="28"/>
          <w:lang w:eastAsia="ru-RU"/>
        </w:rPr>
        <w:t>Шелаболихинского</w:t>
      </w:r>
      <w:r w:rsidRPr="00561FF1">
        <w:rPr>
          <w:rFonts w:ascii="Times New Roman" w:eastAsiaTheme="minorEastAsia" w:hAnsi="Times New Roman" w:cs="Times New Roman"/>
          <w:color w:val="000000"/>
          <w:sz w:val="28"/>
          <w:szCs w:val="28"/>
          <w:lang w:eastAsia="ru-RU"/>
        </w:rPr>
        <w:t xml:space="preserve"> района</w:t>
      </w:r>
      <w:r w:rsidRPr="00561FF1">
        <w:rPr>
          <w:rFonts w:ascii="Times New Roman" w:eastAsiaTheme="minorEastAsia" w:hAnsi="Times New Roman" w:cs="Times New Roman"/>
          <w:sz w:val="28"/>
          <w:szCs w:val="28"/>
          <w:lang w:eastAsia="ru-RU"/>
        </w:rPr>
        <w:t xml:space="preserve"> Алтайского края площадью</w:t>
      </w:r>
      <w:r w:rsidRPr="00561FF1">
        <w:rPr>
          <w:rFonts w:ascii="Times New Roman" w:eastAsiaTheme="minorEastAsia" w:hAnsi="Times New Roman" w:cs="Times New Roman"/>
          <w:color w:val="FF0000"/>
          <w:sz w:val="28"/>
          <w:szCs w:val="28"/>
          <w:lang w:eastAsia="ru-RU"/>
        </w:rPr>
        <w:t xml:space="preserve"> </w:t>
      </w:r>
      <w:r w:rsidRPr="00561FF1">
        <w:rPr>
          <w:rFonts w:ascii="Times New Roman" w:eastAsiaTheme="minorEastAsia" w:hAnsi="Times New Roman" w:cs="Times New Roman"/>
          <w:sz w:val="28"/>
          <w:szCs w:val="28"/>
          <w:lang w:eastAsia="ru-RU"/>
        </w:rPr>
        <w:t>257,65 кв. км</w:t>
      </w:r>
      <w:r w:rsidRPr="00561FF1">
        <w:rPr>
          <w:rFonts w:ascii="Times New Roman" w:eastAsiaTheme="minorEastAsia" w:hAnsi="Times New Roman" w:cs="Times New Roman"/>
          <w:color w:val="000000"/>
          <w:spacing w:val="-3"/>
          <w:sz w:val="28"/>
          <w:szCs w:val="28"/>
          <w:lang w:eastAsia="ru-RU"/>
        </w:rPr>
        <w:t xml:space="preserve"> </w:t>
      </w:r>
      <w:r w:rsidRPr="00561FF1">
        <w:rPr>
          <w:rFonts w:ascii="Times New Roman" w:eastAsiaTheme="minorEastAsia" w:hAnsi="Times New Roman" w:cs="Times New Roman"/>
          <w:sz w:val="28"/>
          <w:szCs w:val="28"/>
          <w:lang w:eastAsia="ru-RU"/>
        </w:rPr>
        <w:t xml:space="preserve">делится на </w:t>
      </w:r>
      <w:r w:rsidRPr="00561FF1">
        <w:rPr>
          <w:rFonts w:ascii="Times New Roman" w:eastAsiaTheme="minorEastAsia" w:hAnsi="Times New Roman" w:cs="Arial"/>
          <w:color w:val="000000"/>
          <w:sz w:val="28"/>
          <w:szCs w:val="28"/>
          <w:lang w:eastAsia="ru-RU"/>
        </w:rPr>
        <w:t>3 сельских поселения.</w:t>
      </w:r>
    </w:p>
    <w:p w14:paraId="7BBB2D2B" w14:textId="48608EEB"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1.2. При определении перспектив развития и планировки поселений на территории муниципального образования </w:t>
      </w:r>
      <w:r w:rsidRPr="00561FF1">
        <w:rPr>
          <w:rFonts w:ascii="Times New Roman" w:eastAsiaTheme="minorEastAsia" w:hAnsi="Times New Roman" w:cs="Times New Roman"/>
          <w:bCs/>
          <w:sz w:val="28"/>
          <w:szCs w:val="28"/>
          <w:lang w:eastAsia="ru-RU"/>
        </w:rPr>
        <w:t>Кучукский</w:t>
      </w:r>
      <w:r w:rsidRPr="00561FF1">
        <w:rPr>
          <w:rFonts w:ascii="Times New Roman" w:eastAsiaTheme="minorEastAsia" w:hAnsi="Times New Roman" w:cs="Times New Roman"/>
          <w:sz w:val="28"/>
          <w:szCs w:val="28"/>
          <w:lang w:eastAsia="ru-RU"/>
        </w:rPr>
        <w:t xml:space="preserve"> сельсовет </w:t>
      </w:r>
      <w:r w:rsidRPr="00561FF1">
        <w:rPr>
          <w:rFonts w:ascii="Times New Roman" w:eastAsiaTheme="minorEastAsia" w:hAnsi="Times New Roman" w:cs="Times New Roman"/>
          <w:bCs/>
          <w:color w:val="000000"/>
          <w:sz w:val="28"/>
          <w:szCs w:val="28"/>
          <w:lang w:eastAsia="ru-RU"/>
        </w:rPr>
        <w:t>Шелаболихинского</w:t>
      </w:r>
      <w:r w:rsidRPr="00561FF1">
        <w:rPr>
          <w:rFonts w:ascii="Times New Roman" w:eastAsiaTheme="minorEastAsia" w:hAnsi="Times New Roman" w:cs="Times New Roman"/>
          <w:color w:val="000000"/>
          <w:sz w:val="28"/>
          <w:szCs w:val="28"/>
          <w:lang w:eastAsia="ru-RU"/>
        </w:rPr>
        <w:t xml:space="preserve"> района</w:t>
      </w:r>
      <w:r w:rsidRPr="00561FF1">
        <w:rPr>
          <w:rFonts w:ascii="Times New Roman" w:eastAsiaTheme="minorEastAsia" w:hAnsi="Times New Roman" w:cs="Times New Roman"/>
          <w:sz w:val="28"/>
          <w:szCs w:val="28"/>
          <w:lang w:eastAsia="ru-RU"/>
        </w:rPr>
        <w:t xml:space="preserve"> Алтайского края следует учитывать:</w:t>
      </w:r>
    </w:p>
    <w:p w14:paraId="56C0C43B"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 местоположение поселения в системе расселения муниципального района;</w:t>
      </w:r>
    </w:p>
    <w:p w14:paraId="3C34DDC8"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роль поселения в системе формируемых центров обслуживания населения (местного уровня);</w:t>
      </w:r>
    </w:p>
    <w:p w14:paraId="532D0D09"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 историко-культурное значение и национально-бытовые особенности поселения;</w:t>
      </w:r>
    </w:p>
    <w:p w14:paraId="0259E1C6"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 прогноз социально-экономического развития территории;</w:t>
      </w:r>
    </w:p>
    <w:p w14:paraId="4D3711B1"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5) численность населения на расчетный срок;</w:t>
      </w:r>
    </w:p>
    <w:p w14:paraId="54AE85F3"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6) санитарно-эпидемиологическую и экологическую обстановку на планируемых к развитию территориях;</w:t>
      </w:r>
    </w:p>
    <w:p w14:paraId="4655932B" w14:textId="77777777" w:rsidR="00561FF1" w:rsidRPr="00561FF1" w:rsidRDefault="00561FF1" w:rsidP="00561FF1">
      <w:pPr>
        <w:widowControl w:val="0"/>
        <w:shd w:val="clear" w:color="auto" w:fill="FFFFFF"/>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 сведения об объектах культурного наследия.</w:t>
      </w:r>
    </w:p>
    <w:p w14:paraId="5BFBB4EE" w14:textId="3B57B945"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1.3. Поселение муниципального образования </w:t>
      </w:r>
      <w:r w:rsidRPr="00561FF1">
        <w:rPr>
          <w:rFonts w:ascii="Times New Roman" w:eastAsia="Calibri" w:hAnsi="Times New Roman" w:cs="Arial"/>
          <w:bCs/>
          <w:sz w:val="28"/>
          <w:szCs w:val="28"/>
          <w:lang w:eastAsia="ru-RU"/>
        </w:rPr>
        <w:t>Кучукский</w:t>
      </w:r>
      <w:r w:rsidRPr="00561FF1">
        <w:rPr>
          <w:rFonts w:ascii="Times New Roman" w:eastAsia="Calibri" w:hAnsi="Times New Roman" w:cs="Arial"/>
          <w:sz w:val="28"/>
          <w:szCs w:val="28"/>
          <w:lang w:eastAsia="ru-RU"/>
        </w:rPr>
        <w:t xml:space="preserve"> сельсовет </w:t>
      </w:r>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w:t>
      </w:r>
      <w:r w:rsidRPr="00561FF1">
        <w:rPr>
          <w:rFonts w:ascii="Times New Roman" w:eastAsia="Calibri" w:hAnsi="Times New Roman" w:cs="Arial"/>
          <w:sz w:val="28"/>
          <w:szCs w:val="28"/>
          <w:lang w:eastAsia="ru-RU"/>
        </w:rPr>
        <w:t xml:space="preserve"> Алтайского края в зависимости от численности населения на прогнозируемый период отнесено к группе в соответствии с таблицей 1.</w:t>
      </w:r>
    </w:p>
    <w:p w14:paraId="62590645" w14:textId="77777777" w:rsidR="00561FF1" w:rsidRPr="00561FF1" w:rsidRDefault="00561FF1" w:rsidP="00561FF1">
      <w:pPr>
        <w:widowControl w:val="0"/>
        <w:autoSpaceDE w:val="0"/>
        <w:autoSpaceDN w:val="0"/>
        <w:adjustRightInd w:val="0"/>
        <w:spacing w:before="120" w:after="120" w:line="240" w:lineRule="auto"/>
        <w:ind w:right="-1" w:firstLine="720"/>
        <w:jc w:val="right"/>
        <w:outlineLvl w:val="3"/>
        <w:rPr>
          <w:rFonts w:ascii="Times New Roman" w:eastAsia="Calibri" w:hAnsi="Times New Roman" w:cs="Arial"/>
          <w:sz w:val="28"/>
          <w:szCs w:val="28"/>
          <w:lang w:eastAsia="ru-RU"/>
        </w:rPr>
      </w:pPr>
      <w:bookmarkStart w:id="2" w:name="Par67"/>
      <w:bookmarkEnd w:id="2"/>
      <w:r w:rsidRPr="00561FF1">
        <w:rPr>
          <w:rFonts w:ascii="Times New Roman" w:eastAsia="Calibri" w:hAnsi="Times New Roman" w:cs="Arial"/>
          <w:sz w:val="28"/>
          <w:szCs w:val="28"/>
          <w:lang w:eastAsia="ru-RU"/>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561FF1" w:rsidRPr="00561FF1" w14:paraId="73D17428" w14:textId="77777777" w:rsidTr="00563A9B">
        <w:trPr>
          <w:trHeight w:val="496"/>
        </w:trPr>
        <w:tc>
          <w:tcPr>
            <w:tcW w:w="3686" w:type="dxa"/>
            <w:vMerge w:val="restart"/>
          </w:tcPr>
          <w:p w14:paraId="0C526FE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Типы </w:t>
            </w:r>
          </w:p>
          <w:p w14:paraId="519C3E98" w14:textId="77777777" w:rsidR="00561FF1" w:rsidRPr="00561FF1" w:rsidRDefault="00561FF1" w:rsidP="00561FF1">
            <w:pPr>
              <w:widowControl w:val="0"/>
              <w:autoSpaceDE w:val="0"/>
              <w:autoSpaceDN w:val="0"/>
              <w:adjustRightInd w:val="0"/>
              <w:spacing w:after="0" w:line="240" w:lineRule="auto"/>
              <w:ind w:right="-1"/>
              <w:jc w:val="center"/>
              <w:outlineLvl w:val="3"/>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поселений</w:t>
            </w:r>
          </w:p>
        </w:tc>
        <w:tc>
          <w:tcPr>
            <w:tcW w:w="6520" w:type="dxa"/>
          </w:tcPr>
          <w:p w14:paraId="721A3E35" w14:textId="77777777" w:rsidR="00561FF1" w:rsidRPr="00561FF1" w:rsidRDefault="00561FF1" w:rsidP="00561FF1">
            <w:pPr>
              <w:widowControl w:val="0"/>
              <w:autoSpaceDE w:val="0"/>
              <w:autoSpaceDN w:val="0"/>
              <w:adjustRightInd w:val="0"/>
              <w:spacing w:before="120" w:after="120" w:line="240" w:lineRule="auto"/>
              <w:ind w:right="-1"/>
              <w:jc w:val="center"/>
              <w:outlineLvl w:val="3"/>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Численность населения, тыс. чел.</w:t>
            </w:r>
          </w:p>
        </w:tc>
      </w:tr>
      <w:tr w:rsidR="00561FF1" w:rsidRPr="00561FF1" w14:paraId="64749E13" w14:textId="77777777" w:rsidTr="00563A9B">
        <w:trPr>
          <w:trHeight w:val="140"/>
        </w:trPr>
        <w:tc>
          <w:tcPr>
            <w:tcW w:w="3686" w:type="dxa"/>
            <w:vMerge/>
          </w:tcPr>
          <w:p w14:paraId="45621AF1" w14:textId="77777777" w:rsidR="00561FF1" w:rsidRPr="00561FF1" w:rsidRDefault="00561FF1" w:rsidP="00561FF1">
            <w:pPr>
              <w:widowControl w:val="0"/>
              <w:autoSpaceDE w:val="0"/>
              <w:autoSpaceDN w:val="0"/>
              <w:adjustRightInd w:val="0"/>
              <w:spacing w:before="120" w:after="120" w:line="240" w:lineRule="auto"/>
              <w:ind w:right="-1"/>
              <w:jc w:val="both"/>
              <w:outlineLvl w:val="3"/>
              <w:rPr>
                <w:rFonts w:ascii="Times New Roman" w:eastAsia="Calibri" w:hAnsi="Times New Roman" w:cs="Times New Roman"/>
                <w:sz w:val="24"/>
                <w:szCs w:val="24"/>
                <w:lang w:eastAsia="ru-RU"/>
              </w:rPr>
            </w:pPr>
          </w:p>
        </w:tc>
        <w:tc>
          <w:tcPr>
            <w:tcW w:w="6520" w:type="dxa"/>
          </w:tcPr>
          <w:p w14:paraId="5FB0657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 сельские</w:t>
            </w:r>
          </w:p>
          <w:p w14:paraId="0D3279B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поселения, чел.</w:t>
            </w:r>
          </w:p>
        </w:tc>
      </w:tr>
      <w:tr w:rsidR="00561FF1" w:rsidRPr="00561FF1" w14:paraId="4A6B8AFB" w14:textId="77777777" w:rsidTr="00563A9B">
        <w:trPr>
          <w:trHeight w:val="673"/>
        </w:trPr>
        <w:tc>
          <w:tcPr>
            <w:tcW w:w="3686" w:type="dxa"/>
          </w:tcPr>
          <w:p w14:paraId="68E12002"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Крупные </w:t>
            </w:r>
          </w:p>
        </w:tc>
        <w:tc>
          <w:tcPr>
            <w:tcW w:w="6520" w:type="dxa"/>
            <w:vAlign w:val="center"/>
          </w:tcPr>
          <w:p w14:paraId="1F95D62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свыше 5</w:t>
            </w:r>
          </w:p>
          <w:p w14:paraId="52455F72"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3 - 5</w:t>
            </w:r>
          </w:p>
        </w:tc>
      </w:tr>
      <w:tr w:rsidR="00561FF1" w:rsidRPr="00561FF1" w14:paraId="337BA1C9" w14:textId="77777777" w:rsidTr="00563A9B">
        <w:trPr>
          <w:trHeight w:val="579"/>
        </w:trPr>
        <w:tc>
          <w:tcPr>
            <w:tcW w:w="3686" w:type="dxa"/>
          </w:tcPr>
          <w:p w14:paraId="1ABF8E9C"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Большие </w:t>
            </w:r>
          </w:p>
        </w:tc>
        <w:tc>
          <w:tcPr>
            <w:tcW w:w="6520" w:type="dxa"/>
            <w:vAlign w:val="center"/>
          </w:tcPr>
          <w:p w14:paraId="41CEBED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1 - 3</w:t>
            </w:r>
          </w:p>
        </w:tc>
      </w:tr>
      <w:tr w:rsidR="00561FF1" w:rsidRPr="00561FF1" w14:paraId="0DAAB391" w14:textId="77777777" w:rsidTr="00563A9B">
        <w:trPr>
          <w:trHeight w:val="485"/>
        </w:trPr>
        <w:tc>
          <w:tcPr>
            <w:tcW w:w="3686" w:type="dxa"/>
          </w:tcPr>
          <w:p w14:paraId="28FA5C89"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Средние </w:t>
            </w:r>
          </w:p>
        </w:tc>
        <w:tc>
          <w:tcPr>
            <w:tcW w:w="6520" w:type="dxa"/>
            <w:vAlign w:val="center"/>
          </w:tcPr>
          <w:p w14:paraId="27BCB64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0,2 - 1</w:t>
            </w:r>
          </w:p>
        </w:tc>
      </w:tr>
      <w:tr w:rsidR="00561FF1" w:rsidRPr="00561FF1" w14:paraId="35F19686" w14:textId="77777777" w:rsidTr="00563A9B">
        <w:trPr>
          <w:trHeight w:val="367"/>
        </w:trPr>
        <w:tc>
          <w:tcPr>
            <w:tcW w:w="3686" w:type="dxa"/>
          </w:tcPr>
          <w:p w14:paraId="68B7845C"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 xml:space="preserve">Малые </w:t>
            </w:r>
          </w:p>
        </w:tc>
        <w:tc>
          <w:tcPr>
            <w:tcW w:w="6520" w:type="dxa"/>
            <w:vAlign w:val="center"/>
          </w:tcPr>
          <w:p w14:paraId="635DB09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0,05 - 0,2</w:t>
            </w:r>
          </w:p>
          <w:p w14:paraId="1C4C4B4D"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sz w:val="20"/>
                <w:szCs w:val="20"/>
                <w:lang w:eastAsia="ru-RU"/>
              </w:rPr>
              <w:t>до 0,05</w:t>
            </w:r>
          </w:p>
        </w:tc>
      </w:tr>
    </w:tbl>
    <w:p w14:paraId="10286C72" w14:textId="2F6B551F" w:rsidR="00561FF1" w:rsidRPr="00561FF1" w:rsidRDefault="00561FF1" w:rsidP="00561FF1">
      <w:pPr>
        <w:widowControl w:val="0"/>
        <w:autoSpaceDE w:val="0"/>
        <w:autoSpaceDN w:val="0"/>
        <w:adjustRightInd w:val="0"/>
        <w:spacing w:before="160"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1.4. Элементами планировочной организации территории муниципального образования</w:t>
      </w:r>
      <w:r w:rsidRPr="00561FF1">
        <w:rPr>
          <w:rFonts w:ascii="Times New Roman" w:eastAsia="Calibri" w:hAnsi="Times New Roman" w:cs="Arial"/>
          <w:bCs/>
          <w:sz w:val="28"/>
          <w:szCs w:val="28"/>
          <w:lang w:eastAsia="ru-RU"/>
        </w:rPr>
        <w:t xml:space="preserve"> Кучукский</w:t>
      </w:r>
      <w:r w:rsidRPr="00561FF1">
        <w:rPr>
          <w:rFonts w:ascii="Times New Roman" w:eastAsia="Calibri" w:hAnsi="Times New Roman" w:cs="Arial"/>
          <w:sz w:val="28"/>
          <w:szCs w:val="28"/>
          <w:lang w:eastAsia="ru-RU"/>
        </w:rPr>
        <w:t xml:space="preserve"> сельсовет </w:t>
      </w:r>
      <w:r w:rsidRPr="00561FF1">
        <w:rPr>
          <w:rFonts w:ascii="Times New Roman" w:eastAsia="Calibri" w:hAnsi="Times New Roman" w:cs="Arial"/>
          <w:bCs/>
          <w:color w:val="000000"/>
          <w:sz w:val="28"/>
          <w:szCs w:val="28"/>
          <w:lang w:eastAsia="ru-RU"/>
        </w:rPr>
        <w:t>Шелаболихинского</w:t>
      </w:r>
      <w:r w:rsidRPr="00561FF1">
        <w:rPr>
          <w:rFonts w:ascii="Times New Roman" w:eastAsia="Calibri" w:hAnsi="Times New Roman" w:cs="Arial"/>
          <w:color w:val="000000"/>
          <w:sz w:val="28"/>
          <w:szCs w:val="28"/>
          <w:lang w:eastAsia="ru-RU"/>
        </w:rPr>
        <w:t xml:space="preserve"> района</w:t>
      </w:r>
      <w:r w:rsidRPr="00561FF1">
        <w:rPr>
          <w:rFonts w:ascii="Times New Roman" w:eastAsia="Calibri" w:hAnsi="Times New Roman" w:cs="Arial"/>
          <w:sz w:val="28"/>
          <w:szCs w:val="28"/>
          <w:lang w:eastAsia="ru-RU"/>
        </w:rPr>
        <w:t xml:space="preserve"> Алтайского края являются:</w:t>
      </w:r>
    </w:p>
    <w:p w14:paraId="79D51C1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 земли населенного пункта и иных категорий;</w:t>
      </w:r>
    </w:p>
    <w:p w14:paraId="7FA4886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функциональные зоны;</w:t>
      </w:r>
    </w:p>
    <w:p w14:paraId="6611F1F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зоны с особыми условиями использования территорий;</w:t>
      </w:r>
    </w:p>
    <w:p w14:paraId="597D92F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4) земельные участки под объектами капитального строительства, в том числе линейными;</w:t>
      </w:r>
    </w:p>
    <w:p w14:paraId="417CB51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5) земельные участки, запланированные для размещения объектов капитального строительства, в том числе линейных объектов;</w:t>
      </w:r>
    </w:p>
    <w:p w14:paraId="683C5AF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 xml:space="preserve">6) </w:t>
      </w:r>
      <w:r w:rsidRPr="00561FF1">
        <w:rPr>
          <w:rFonts w:ascii="Times New Roman" w:eastAsia="Times New Roman" w:hAnsi="Times New Roman" w:cs="Times New Roman"/>
          <w:sz w:val="28"/>
          <w:szCs w:val="28"/>
          <w:lang w:eastAsia="ru-RU"/>
        </w:rPr>
        <w:t>элементы планировочной структуры, виды которых устанавливаются уполномоченным Правительством Российской Федерации федеральным органом исполнительной власти;</w:t>
      </w:r>
    </w:p>
    <w:p w14:paraId="6E7AC29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7) иные элементы планировочной организации территорий, определяемые в соответствии с законодательством.</w:t>
      </w:r>
    </w:p>
    <w:p w14:paraId="76882DA3"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1.5. Схема территориального планирования муниципального образования </w:t>
      </w:r>
      <w:r w:rsidRPr="00561FF1">
        <w:rPr>
          <w:rFonts w:ascii="Times New Roman" w:eastAsia="Calibri" w:hAnsi="Times New Roman" w:cs="Arial"/>
          <w:bCs/>
          <w:sz w:val="28"/>
          <w:szCs w:val="28"/>
          <w:lang w:eastAsia="ru-RU"/>
        </w:rPr>
        <w:t xml:space="preserve">Шелаболихинский район </w:t>
      </w:r>
      <w:r w:rsidRPr="00561FF1">
        <w:rPr>
          <w:rFonts w:ascii="Times New Roman" w:eastAsia="Calibri" w:hAnsi="Times New Roman" w:cs="Arial"/>
          <w:sz w:val="28"/>
          <w:szCs w:val="28"/>
          <w:lang w:eastAsia="ru-RU"/>
        </w:rPr>
        <w:t>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поселения утверждаются на срок не менее чем двадцать лет.</w:t>
      </w:r>
    </w:p>
    <w:p w14:paraId="614BC01F"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14:paraId="3216537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1.7. В районах, подверженных опасному воздействию природных и техногенных факторов, при зонировании территории поселения необходимо учитывать установленные техническими регламентами ограничения на размещение зданий и сооружений.</w:t>
      </w:r>
    </w:p>
    <w:p w14:paraId="1D8D76F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 районах затопления и подтопления, сейсмичностью 7, 8 и 9 баллов зонирование территории поселения следует предусматривать с учетом требований глав 24 и 31 настоящих нормативов соответственно. </w:t>
      </w:r>
    </w:p>
    <w:p w14:paraId="5718CC8C"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pacing w:val="-2"/>
          <w:sz w:val="28"/>
          <w:szCs w:val="28"/>
          <w:lang w:eastAsia="ru-RU"/>
        </w:rPr>
      </w:pPr>
      <w:r w:rsidRPr="00561FF1">
        <w:rPr>
          <w:rFonts w:ascii="Times New Roman" w:eastAsia="Calibri" w:hAnsi="Times New Roman" w:cs="Arial"/>
          <w:spacing w:val="-2"/>
          <w:sz w:val="28"/>
          <w:szCs w:val="28"/>
          <w:lang w:eastAsia="ru-RU"/>
        </w:rPr>
        <w:t>1.8. При подготовке документов территориального планирования и документации по планировке территорий поселения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6D6BFE4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1.9. Планировочную структуру поселения следует формировать предусматривая:</w:t>
      </w:r>
    </w:p>
    <w:p w14:paraId="63061D4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 компактное размещение и взаимосвязь территориальных зон с учетом их допустимой совместимости;</w:t>
      </w:r>
    </w:p>
    <w:p w14:paraId="7C9E8EB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зонирование и структурное членение территорий в увязке с системой общественных центров, транспортной и инженерной инфраструктурами;</w:t>
      </w:r>
    </w:p>
    <w:p w14:paraId="69D55BA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392A85A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2F569CB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5) эффективное функционирование и развитие систем жизнеобеспечения, экономию топливно-энергетических  и водных ресурсов;</w:t>
      </w:r>
    </w:p>
    <w:p w14:paraId="28C780D6"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6) охрану окружающей среды, объектов культурного наследия;</w:t>
      </w:r>
    </w:p>
    <w:p w14:paraId="08A64F7D"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7) охрану недр и рациональное использование природных ресурсов;</w:t>
      </w:r>
    </w:p>
    <w:p w14:paraId="6F44154C"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14:paraId="21F1E8DE"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lastRenderedPageBreak/>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587F419F"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10) надлежащее размещение оборудования и носителей информации, необходимых для обеспечения беспрепятственного доступа инвалидов и объектам социальной, инженерной и транспортной инфраструктур и к услугам с учётом ограничений их жизнедеятельности. </w:t>
      </w:r>
    </w:p>
    <w:p w14:paraId="25055AB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5975CBD0"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1718C049"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2B955C3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14:paraId="1BFF0CC3"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22994E7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1.15.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w:t>
      </w:r>
      <w:r w:rsidRPr="00561FF1">
        <w:rPr>
          <w:rFonts w:ascii="Times New Roman" w:hAnsi="Times New Roman" w:cs="Times New Roman"/>
          <w:sz w:val="28"/>
          <w:szCs w:val="28"/>
        </w:rPr>
        <w:lastRenderedPageBreak/>
        <w:t>садоводства и огородничества,</w:t>
      </w:r>
      <w:r w:rsidRPr="00561FF1">
        <w:rPr>
          <w:rFonts w:ascii="Times New Roman" w:eastAsia="Calibri" w:hAnsi="Times New Roman" w:cs="Arial"/>
          <w:sz w:val="28"/>
          <w:szCs w:val="28"/>
          <w:lang w:eastAsia="ru-RU"/>
        </w:rPr>
        <w:t xml:space="preserve"> развития объектов сельскохозяйственного назначения.</w:t>
      </w:r>
    </w:p>
    <w:p w14:paraId="6E63D27E"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Pr="00561FF1">
        <w:rPr>
          <w:rFonts w:ascii="Times New Roman" w:hAnsi="Times New Roman" w:cs="Times New Roman"/>
          <w:sz w:val="28"/>
          <w:szCs w:val="28"/>
        </w:rPr>
        <w:t>береговыми полосами водных объектов общего пользования,</w:t>
      </w:r>
      <w:r w:rsidRPr="00561FF1">
        <w:rPr>
          <w:rFonts w:ascii="Times New Roman" w:eastAsia="Calibri" w:hAnsi="Times New Roman" w:cs="Arial"/>
          <w:sz w:val="28"/>
          <w:szCs w:val="28"/>
          <w:lang w:eastAsia="ru-RU"/>
        </w:rPr>
        <w:t xml:space="preserve"> а также в границах иных территорий, используемых и предназначенных для отдыха, туризма, занятий физической культурой и спортом.</w:t>
      </w:r>
    </w:p>
    <w:p w14:paraId="068F0C8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1.17. В состав функциональных зон могут включаться</w:t>
      </w:r>
      <w:r w:rsidRPr="00561FF1">
        <w:rPr>
          <w:rFonts w:ascii="Times New Roman" w:eastAsia="Calibri" w:hAnsi="Times New Roman" w:cs="Times New Roman"/>
          <w:sz w:val="28"/>
          <w:szCs w:val="28"/>
          <w:lang w:eastAsia="ru-RU"/>
        </w:rPr>
        <w:t xml:space="preserve"> зоны особо охраняемых территорий. В зоны особо охраняемых территорий могут</w:t>
      </w:r>
      <w:r w:rsidRPr="00561FF1">
        <w:rPr>
          <w:rFonts w:ascii="Times New Roman" w:eastAsia="Calibri" w:hAnsi="Times New Roman" w:cs="Arial"/>
          <w:sz w:val="28"/>
          <w:szCs w:val="28"/>
          <w:lang w:eastAsia="ru-RU"/>
        </w:rPr>
        <w:t xml:space="preserve">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38DF9DE2"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1.18. В состав зон специального назначения могут включаться зоны, занятые кладбищами, крематориями, скотомогильниками, </w:t>
      </w:r>
      <w:r w:rsidRPr="00561FF1">
        <w:rPr>
          <w:rFonts w:ascii="Times New Roman" w:eastAsia="Calibri" w:hAnsi="Times New Roman" w:cs="Times New Roman"/>
          <w:sz w:val="28"/>
          <w:szCs w:val="28"/>
          <w:lang w:eastAsia="ru-RU"/>
        </w:rPr>
        <w:t>объектами, используемыми для захоронения твердых коммунальных отходов,</w:t>
      </w:r>
      <w:r w:rsidRPr="00561FF1">
        <w:rPr>
          <w:rFonts w:ascii="Times New Roman" w:eastAsia="Calibri" w:hAnsi="Times New Roman" w:cs="Arial"/>
          <w:sz w:val="28"/>
          <w:szCs w:val="28"/>
          <w:lang w:eastAsia="ru-RU"/>
        </w:rPr>
        <w:t xml:space="preserve">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75B8CB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4D753C3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2593C51A" w14:textId="77777777" w:rsidR="00561FF1" w:rsidRPr="00561FF1" w:rsidRDefault="00561FF1" w:rsidP="00561FF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 Жилые зоны </w:t>
      </w:r>
    </w:p>
    <w:p w14:paraId="30FD35FC" w14:textId="77777777" w:rsidR="00561FF1" w:rsidRPr="00561FF1" w:rsidRDefault="00561FF1" w:rsidP="00561FF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Общие требования и расчетные показатели</w:t>
      </w:r>
    </w:p>
    <w:p w14:paraId="7D0CDF95" w14:textId="77777777" w:rsidR="00561FF1" w:rsidRPr="00561FF1" w:rsidRDefault="00561FF1" w:rsidP="00561FF1">
      <w:pPr>
        <w:widowControl w:val="0"/>
        <w:autoSpaceDE w:val="0"/>
        <w:autoSpaceDN w:val="0"/>
        <w:adjustRightInd w:val="0"/>
        <w:spacing w:after="0" w:line="240" w:lineRule="auto"/>
        <w:ind w:right="-285"/>
        <w:jc w:val="center"/>
        <w:outlineLvl w:val="2"/>
        <w:rPr>
          <w:rFonts w:ascii="Times New Roman" w:eastAsia="Calibri" w:hAnsi="Times New Roman" w:cs="Times New Roman"/>
          <w:sz w:val="28"/>
          <w:szCs w:val="28"/>
          <w:lang w:eastAsia="ru-RU"/>
        </w:rPr>
      </w:pPr>
    </w:p>
    <w:p w14:paraId="71EA4B9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14:paraId="4461DE01"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2.2. В жилых зонах допускается размещение:</w:t>
      </w:r>
    </w:p>
    <w:p w14:paraId="798EAE97"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14:paraId="71CCDC13"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5B23C39B"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561FF1">
          <w:rPr>
            <w:rFonts w:ascii="Times New Roman" w:eastAsia="Calibri" w:hAnsi="Times New Roman" w:cs="Arial"/>
            <w:sz w:val="28"/>
            <w:szCs w:val="28"/>
            <w:lang w:eastAsia="ru-RU"/>
          </w:rPr>
          <w:t>0,5 га</w:t>
        </w:r>
      </w:smartTag>
      <w:r w:rsidRPr="00561FF1">
        <w:rPr>
          <w:rFonts w:ascii="Times New Roman" w:eastAsia="Calibri" w:hAnsi="Times New Roman" w:cs="Arial"/>
          <w:sz w:val="28"/>
          <w:szCs w:val="28"/>
          <w:lang w:eastAsia="ru-RU"/>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0613F125"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4) территорий, предназначенных для ведения садоводства;</w:t>
      </w:r>
    </w:p>
    <w:p w14:paraId="4616D82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5) транспортной и инженерной инфраструктуры, необходимой для обеспечения </w:t>
      </w:r>
      <w:r w:rsidRPr="00561FF1">
        <w:rPr>
          <w:rFonts w:ascii="Times New Roman" w:eastAsia="Calibri" w:hAnsi="Times New Roman" w:cs="Arial"/>
          <w:sz w:val="28"/>
          <w:szCs w:val="28"/>
          <w:lang w:eastAsia="ru-RU"/>
        </w:rPr>
        <w:lastRenderedPageBreak/>
        <w:t>жизнедеятельности населения.</w:t>
      </w:r>
    </w:p>
    <w:p w14:paraId="756E52F6"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561FF1">
          <w:rPr>
            <w:rFonts w:ascii="Times New Roman" w:eastAsia="Calibri" w:hAnsi="Times New Roman" w:cs="Arial"/>
            <w:sz w:val="28"/>
            <w:szCs w:val="28"/>
            <w:lang w:eastAsia="ru-RU"/>
          </w:rPr>
          <w:t>40 га</w:t>
        </w:r>
      </w:smartTag>
      <w:r w:rsidRPr="00561FF1">
        <w:rPr>
          <w:rFonts w:ascii="Times New Roman" w:eastAsia="Calibri" w:hAnsi="Times New Roman" w:cs="Arial"/>
          <w:sz w:val="28"/>
          <w:szCs w:val="28"/>
          <w:lang w:eastAsia="ru-RU"/>
        </w:rPr>
        <w:t>.</w:t>
      </w:r>
    </w:p>
    <w:p w14:paraId="24719391"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3436E03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384577B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2.6. 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14:paraId="5C0DEB5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2.7. Территории жилой зоны организуются в виде следующих элементов планировочной структуры:</w:t>
      </w:r>
    </w:p>
    <w:p w14:paraId="1D093B6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561FF1">
          <w:rPr>
            <w:rFonts w:ascii="Times New Roman" w:eastAsia="Calibri" w:hAnsi="Times New Roman" w:cs="Arial"/>
            <w:sz w:val="28"/>
            <w:szCs w:val="28"/>
            <w:lang w:eastAsia="ru-RU"/>
          </w:rPr>
          <w:t>60 га</w:t>
        </w:r>
      </w:smartTag>
      <w:r w:rsidRPr="00561FF1">
        <w:rPr>
          <w:rFonts w:ascii="Times New Roman" w:eastAsia="Calibri" w:hAnsi="Times New Roman" w:cs="Arial"/>
          <w:sz w:val="28"/>
          <w:szCs w:val="28"/>
          <w:lang w:eastAsia="ru-RU"/>
        </w:rPr>
        <w:t xml:space="preserve">,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561FF1">
          <w:rPr>
            <w:rFonts w:ascii="Times New Roman" w:eastAsia="Calibri" w:hAnsi="Times New Roman" w:cs="Arial"/>
            <w:sz w:val="28"/>
            <w:szCs w:val="28"/>
            <w:lang w:eastAsia="ru-RU"/>
          </w:rPr>
          <w:t>500 м</w:t>
        </w:r>
      </w:smartTag>
      <w:r w:rsidRPr="00561FF1">
        <w:rPr>
          <w:rFonts w:ascii="Times New Roman" w:eastAsia="Calibri" w:hAnsi="Times New Roman" w:cs="Arial"/>
          <w:sz w:val="28"/>
          <w:szCs w:val="28"/>
          <w:lang w:eastAsia="ru-RU"/>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06378727"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2) жилой район формируется как группа микрорайонов (кварталов), </w:t>
      </w:r>
      <w:r w:rsidRPr="00561FF1">
        <w:rPr>
          <w:rFonts w:ascii="Times New Roman" w:eastAsia="Calibri" w:hAnsi="Times New Roman" w:cs="Times New Roman"/>
          <w:bCs/>
          <w:sz w:val="28"/>
          <w:szCs w:val="28"/>
          <w:lang w:eastAsia="ru-RU"/>
        </w:rPr>
        <w:t xml:space="preserve">как правило, в пределах территории, ограниченной транспортными магистралями,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561FF1">
          <w:rPr>
            <w:rFonts w:ascii="Times New Roman" w:eastAsia="Calibri" w:hAnsi="Times New Roman" w:cs="Times New Roman"/>
            <w:bCs/>
            <w:sz w:val="28"/>
            <w:szCs w:val="28"/>
            <w:lang w:eastAsia="ru-RU"/>
          </w:rPr>
          <w:t>250 га</w:t>
        </w:r>
      </w:smartTag>
      <w:r w:rsidRPr="00561FF1">
        <w:rPr>
          <w:rFonts w:ascii="Times New Roman" w:eastAsia="Calibri" w:hAnsi="Times New Roman" w:cs="Times New Roman"/>
          <w:bCs/>
          <w:sz w:val="28"/>
          <w:szCs w:val="28"/>
          <w:lang w:eastAsia="ru-RU"/>
        </w:rPr>
        <w:t>;</w:t>
      </w:r>
      <w:r w:rsidRPr="00561FF1">
        <w:rPr>
          <w:rFonts w:ascii="Times New Roman" w:eastAsia="Calibri" w:hAnsi="Times New Roman" w:cs="Arial"/>
          <w:sz w:val="28"/>
          <w:szCs w:val="28"/>
          <w:lang w:eastAsia="ru-RU"/>
        </w:rPr>
        <w:t xml:space="preserve"> 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561FF1">
          <w:rPr>
            <w:rFonts w:ascii="Times New Roman" w:eastAsia="Calibri" w:hAnsi="Times New Roman" w:cs="Arial"/>
            <w:sz w:val="28"/>
            <w:szCs w:val="28"/>
            <w:lang w:eastAsia="ru-RU"/>
          </w:rPr>
          <w:t>1500 м.</w:t>
        </w:r>
      </w:smartTag>
    </w:p>
    <w:p w14:paraId="1B489C44"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2.8. В сельском поселении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сельского поселения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14:paraId="4B9F9FEA"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45C6AB39"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z w:val="20"/>
          <w:szCs w:val="20"/>
          <w:lang w:eastAsia="ru-RU"/>
        </w:rPr>
      </w:pPr>
      <w:r w:rsidRPr="00561FF1">
        <w:rPr>
          <w:rFonts w:ascii="Times New Roman" w:eastAsia="Calibri" w:hAnsi="Times New Roman" w:cs="Arial"/>
          <w:sz w:val="28"/>
          <w:szCs w:val="28"/>
          <w:lang w:eastAsia="ru-RU"/>
        </w:rPr>
        <w:t xml:space="preserve">2.10. В сельском поселении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w:t>
      </w:r>
      <w:r w:rsidRPr="00561FF1">
        <w:rPr>
          <w:rFonts w:ascii="Times New Roman" w:eastAsia="Calibri" w:hAnsi="Times New Roman" w:cs="Arial"/>
          <w:sz w:val="28"/>
          <w:szCs w:val="28"/>
          <w:lang w:eastAsia="ru-RU"/>
        </w:rPr>
        <w:lastRenderedPageBreak/>
        <w:t>при условии обеспечения застройки централизованными теплоснабжением, водоснабжением и канализацией.</w:t>
      </w:r>
    </w:p>
    <w:p w14:paraId="71A39407"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561FF1">
          <w:rPr>
            <w:rFonts w:ascii="Times New Roman" w:eastAsia="Calibri" w:hAnsi="Times New Roman" w:cs="Arial"/>
            <w:sz w:val="28"/>
            <w:szCs w:val="28"/>
            <w:lang w:eastAsia="ru-RU"/>
          </w:rPr>
          <w:t>таблице 2</w:t>
        </w:r>
      </w:hyperlink>
      <w:r w:rsidRPr="00561FF1">
        <w:rPr>
          <w:rFonts w:ascii="Times New Roman" w:eastAsia="Calibri" w:hAnsi="Times New Roman" w:cs="Arial"/>
          <w:sz w:val="28"/>
          <w:szCs w:val="28"/>
          <w:lang w:eastAsia="ru-RU"/>
        </w:rPr>
        <w:t>. При этом расчетная плотность населения микрорайонов не должна превышать 450 чел./га.</w:t>
      </w:r>
    </w:p>
    <w:p w14:paraId="2B72C715"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Calibri" w:hAnsi="Arial" w:cs="Arial"/>
          <w:spacing w:val="4"/>
          <w:sz w:val="20"/>
          <w:szCs w:val="20"/>
          <w:lang w:eastAsia="ru-RU"/>
        </w:rPr>
      </w:pPr>
      <w:r w:rsidRPr="00561FF1">
        <w:rPr>
          <w:rFonts w:ascii="Times New Roman" w:eastAsia="Calibri" w:hAnsi="Times New Roman" w:cs="Arial"/>
          <w:spacing w:val="4"/>
          <w:sz w:val="28"/>
          <w:szCs w:val="28"/>
          <w:lang w:eastAsia="ru-RU"/>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6D4C31E4" w14:textId="77777777" w:rsidR="00561FF1" w:rsidRPr="00561FF1" w:rsidRDefault="00561FF1" w:rsidP="00561FF1">
      <w:pPr>
        <w:widowControl w:val="0"/>
        <w:autoSpaceDE w:val="0"/>
        <w:autoSpaceDN w:val="0"/>
        <w:adjustRightInd w:val="0"/>
        <w:spacing w:before="120" w:after="120" w:line="240" w:lineRule="auto"/>
        <w:ind w:right="-1" w:firstLine="709"/>
        <w:jc w:val="right"/>
        <w:outlineLvl w:val="3"/>
        <w:rPr>
          <w:rFonts w:ascii="Times New Roman" w:eastAsia="Calibri" w:hAnsi="Times New Roman" w:cs="Arial"/>
          <w:sz w:val="28"/>
          <w:szCs w:val="28"/>
          <w:lang w:eastAsia="ru-RU"/>
        </w:rPr>
      </w:pPr>
      <w:bookmarkStart w:id="3" w:name="Par137"/>
      <w:bookmarkEnd w:id="3"/>
      <w:r w:rsidRPr="00561FF1">
        <w:rPr>
          <w:rFonts w:ascii="Times New Roman" w:eastAsia="Calibri" w:hAnsi="Times New Roman" w:cs="Arial"/>
          <w:sz w:val="28"/>
          <w:szCs w:val="28"/>
          <w:lang w:eastAsia="ru-RU"/>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561FF1" w:rsidRPr="00561FF1" w14:paraId="6CCFED30" w14:textId="77777777" w:rsidTr="00563A9B">
        <w:trPr>
          <w:trHeight w:val="617"/>
        </w:trPr>
        <w:tc>
          <w:tcPr>
            <w:tcW w:w="5387" w:type="dxa"/>
          </w:tcPr>
          <w:p w14:paraId="1F22D9B0"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Зона различной степени</w:t>
            </w:r>
          </w:p>
          <w:p w14:paraId="1705F11C"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градостроительной ценности территории</w:t>
            </w:r>
          </w:p>
        </w:tc>
        <w:tc>
          <w:tcPr>
            <w:tcW w:w="4819" w:type="dxa"/>
          </w:tcPr>
          <w:p w14:paraId="59FF6D2D"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Плотность населения на территорию</w:t>
            </w:r>
          </w:p>
          <w:p w14:paraId="370C456B"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микрорайона, чел./га</w:t>
            </w:r>
          </w:p>
        </w:tc>
      </w:tr>
      <w:tr w:rsidR="00561FF1" w:rsidRPr="00561FF1" w14:paraId="34B8CC76" w14:textId="77777777" w:rsidTr="00563A9B">
        <w:trPr>
          <w:trHeight w:val="379"/>
        </w:trPr>
        <w:tc>
          <w:tcPr>
            <w:tcW w:w="5387" w:type="dxa"/>
          </w:tcPr>
          <w:p w14:paraId="7FCB4A09" w14:textId="77777777" w:rsidR="00561FF1" w:rsidRPr="00561FF1" w:rsidRDefault="00561FF1" w:rsidP="00561FF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Высокая </w:t>
            </w:r>
          </w:p>
        </w:tc>
        <w:tc>
          <w:tcPr>
            <w:tcW w:w="4819" w:type="dxa"/>
          </w:tcPr>
          <w:p w14:paraId="34E4485C"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420</w:t>
            </w:r>
          </w:p>
        </w:tc>
      </w:tr>
      <w:tr w:rsidR="00561FF1" w:rsidRPr="00561FF1" w14:paraId="1D938F28" w14:textId="77777777" w:rsidTr="00563A9B">
        <w:trPr>
          <w:trHeight w:val="351"/>
        </w:trPr>
        <w:tc>
          <w:tcPr>
            <w:tcW w:w="5387" w:type="dxa"/>
          </w:tcPr>
          <w:p w14:paraId="308898F2" w14:textId="77777777" w:rsidR="00561FF1" w:rsidRPr="00561FF1" w:rsidRDefault="00561FF1" w:rsidP="00561FF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Средняя </w:t>
            </w:r>
          </w:p>
        </w:tc>
        <w:tc>
          <w:tcPr>
            <w:tcW w:w="4819" w:type="dxa"/>
          </w:tcPr>
          <w:p w14:paraId="036039BC"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350</w:t>
            </w:r>
          </w:p>
        </w:tc>
      </w:tr>
      <w:tr w:rsidR="00561FF1" w:rsidRPr="00561FF1" w14:paraId="26205443" w14:textId="77777777" w:rsidTr="00563A9B">
        <w:trPr>
          <w:trHeight w:val="366"/>
        </w:trPr>
        <w:tc>
          <w:tcPr>
            <w:tcW w:w="5387" w:type="dxa"/>
          </w:tcPr>
          <w:p w14:paraId="40E7AB4D" w14:textId="77777777" w:rsidR="00561FF1" w:rsidRPr="00561FF1" w:rsidRDefault="00561FF1" w:rsidP="00561FF1">
            <w:pPr>
              <w:widowControl w:val="0"/>
              <w:autoSpaceDE w:val="0"/>
              <w:autoSpaceDN w:val="0"/>
              <w:adjustRightInd w:val="0"/>
              <w:spacing w:after="0" w:line="240" w:lineRule="auto"/>
              <w:ind w:right="-1" w:firstLine="709"/>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Низкая </w:t>
            </w:r>
          </w:p>
        </w:tc>
        <w:tc>
          <w:tcPr>
            <w:tcW w:w="4819" w:type="dxa"/>
          </w:tcPr>
          <w:p w14:paraId="12A3848A" w14:textId="77777777" w:rsidR="00561FF1" w:rsidRPr="00561FF1" w:rsidRDefault="00561FF1" w:rsidP="00561FF1">
            <w:pPr>
              <w:widowControl w:val="0"/>
              <w:autoSpaceDE w:val="0"/>
              <w:autoSpaceDN w:val="0"/>
              <w:adjustRightInd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200</w:t>
            </w:r>
          </w:p>
        </w:tc>
      </w:tr>
    </w:tbl>
    <w:p w14:paraId="414D55AC" w14:textId="77777777" w:rsidR="00561FF1" w:rsidRPr="00561FF1" w:rsidRDefault="00561FF1" w:rsidP="00561FF1">
      <w:pPr>
        <w:widowControl w:val="0"/>
        <w:autoSpaceDE w:val="0"/>
        <w:autoSpaceDN w:val="0"/>
        <w:adjustRightInd w:val="0"/>
        <w:spacing w:before="120"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Примечания:</w:t>
      </w:r>
    </w:p>
    <w:p w14:paraId="4EDC7E5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561FF1">
          <w:rPr>
            <w:rFonts w:ascii="Times New Roman" w:eastAsia="Calibri" w:hAnsi="Times New Roman" w:cs="Arial"/>
            <w:sz w:val="28"/>
            <w:szCs w:val="28"/>
            <w:lang w:eastAsia="ru-RU"/>
          </w:rPr>
          <w:t>3 м</w:t>
        </w:r>
      </w:smartTag>
      <w:r w:rsidRPr="00561FF1">
        <w:rPr>
          <w:rFonts w:ascii="Times New Roman" w:eastAsia="Calibri" w:hAnsi="Times New Roman" w:cs="Arial"/>
          <w:sz w:val="28"/>
          <w:szCs w:val="28"/>
          <w:lang w:eastAsia="ru-RU"/>
        </w:rPr>
        <w:t xml:space="preserve"> от линии застройки. 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7BE723F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6D5CD26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3. При применении высокоплотной 2-, 3-, 4- 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1D01123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4. В сейсмических районах расчетную плотность населения необходимо принимать с учетом требований </w:t>
      </w:r>
      <w:r w:rsidRPr="00561FF1">
        <w:rPr>
          <w:rFonts w:ascii="Times New Roman" w:eastAsia="Calibri" w:hAnsi="Times New Roman" w:cs="Times New Roman"/>
          <w:sz w:val="28"/>
          <w:szCs w:val="28"/>
          <w:lang w:eastAsia="ru-RU"/>
        </w:rPr>
        <w:t>СП 14.13330.2018</w:t>
      </w:r>
      <w:r w:rsidRPr="00561FF1">
        <w:rPr>
          <w:rFonts w:ascii="Times New Roman" w:eastAsia="Calibri" w:hAnsi="Times New Roman" w:cs="Arial"/>
          <w:sz w:val="28"/>
          <w:szCs w:val="28"/>
          <w:lang w:eastAsia="ru-RU"/>
        </w:rPr>
        <w:t>.</w:t>
      </w:r>
    </w:p>
    <w:p w14:paraId="4D2381A5"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 xml:space="preserve">5. При формировании в микрорайоне единого физкультурно-оздоровительного </w:t>
      </w:r>
      <w:r w:rsidRPr="00561FF1">
        <w:rPr>
          <w:rFonts w:ascii="Times New Roman" w:eastAsia="Calibri" w:hAnsi="Times New Roman" w:cs="Arial"/>
          <w:sz w:val="28"/>
          <w:szCs w:val="28"/>
          <w:lang w:eastAsia="ru-RU"/>
        </w:rPr>
        <w:lastRenderedPageBreak/>
        <w:t>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6631785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6.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12E2CD4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 Показатели плотности населения приведены при средней расчетной жилищной обеспеченности 25 кв. м/чел. При другой жилищной обеспеченности расчетную нормативную плотность Р следует определять по формуле:</w:t>
      </w:r>
    </w:p>
    <w:p w14:paraId="21E988DD" w14:textId="77777777" w:rsidR="00561FF1" w:rsidRPr="00561FF1" w:rsidRDefault="00561FF1" w:rsidP="00561FF1">
      <w:pPr>
        <w:widowControl w:val="0"/>
        <w:autoSpaceDE w:val="0"/>
        <w:autoSpaceDN w:val="0"/>
        <w:adjustRightInd w:val="0"/>
        <w:spacing w:after="0" w:line="240" w:lineRule="auto"/>
        <w:ind w:firstLine="709"/>
        <w:jc w:val="both"/>
        <w:outlineLvl w:val="0"/>
        <w:rPr>
          <w:rFonts w:ascii="Times New Roman" w:eastAsiaTheme="minorEastAsia" w:hAnsi="Times New Roman" w:cs="Times New Roman"/>
          <w:sz w:val="28"/>
          <w:szCs w:val="28"/>
          <w:lang w:eastAsia="ru-RU"/>
        </w:rPr>
      </w:pPr>
    </w:p>
    <w:p w14:paraId="173453FD"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noProof/>
          <w:position w:val="-29"/>
          <w:sz w:val="28"/>
          <w:szCs w:val="28"/>
          <w:lang w:eastAsia="ru-RU"/>
        </w:rPr>
        <w:drawing>
          <wp:inline distT="0" distB="0" distL="0" distR="0" wp14:anchorId="51A8EAFA" wp14:editId="584B67CA">
            <wp:extent cx="1057275" cy="5429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Pr="00561FF1">
        <w:rPr>
          <w:rFonts w:ascii="Times New Roman" w:eastAsiaTheme="minorEastAsia" w:hAnsi="Times New Roman" w:cs="Times New Roman"/>
          <w:sz w:val="28"/>
          <w:szCs w:val="28"/>
          <w:lang w:eastAsia="ru-RU"/>
        </w:rPr>
        <w:t>, где:</w:t>
      </w:r>
    </w:p>
    <w:p w14:paraId="4D86D23F" w14:textId="77777777" w:rsidR="00561FF1" w:rsidRPr="00561FF1" w:rsidRDefault="00561FF1" w:rsidP="00561FF1">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w:t>
      </w:r>
      <w:r w:rsidRPr="00561FF1">
        <w:rPr>
          <w:rFonts w:ascii="Times New Roman" w:eastAsiaTheme="minorEastAsia" w:hAnsi="Times New Roman" w:cs="Times New Roman"/>
          <w:sz w:val="28"/>
          <w:szCs w:val="28"/>
          <w:vertAlign w:val="subscript"/>
          <w:lang w:eastAsia="ru-RU"/>
        </w:rPr>
        <w:t>25</w:t>
      </w:r>
      <w:r w:rsidRPr="00561FF1">
        <w:rPr>
          <w:rFonts w:ascii="Times New Roman" w:eastAsiaTheme="minorEastAsia" w:hAnsi="Times New Roman" w:cs="Times New Roman"/>
          <w:sz w:val="28"/>
          <w:szCs w:val="28"/>
          <w:lang w:eastAsia="ru-RU"/>
        </w:rPr>
        <w:t xml:space="preserve"> - показатель плотности населения при жилищной обеспеченности 25 кв. м/чел.</w:t>
      </w:r>
    </w:p>
    <w:p w14:paraId="483CA3B6" w14:textId="77777777" w:rsidR="00561FF1" w:rsidRPr="00561FF1" w:rsidRDefault="00561FF1" w:rsidP="00561FF1">
      <w:pPr>
        <w:widowControl w:val="0"/>
        <w:autoSpaceDE w:val="0"/>
        <w:autoSpaceDN w:val="0"/>
        <w:adjustRightInd w:val="0"/>
        <w:spacing w:before="120" w:after="0" w:line="240" w:lineRule="auto"/>
        <w:ind w:right="-1" w:firstLine="85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2.13. </w:t>
      </w:r>
      <w:r w:rsidRPr="00561FF1">
        <w:rPr>
          <w:rFonts w:ascii="Times New Roman" w:hAnsi="Times New Roman" w:cs="Times New Roman"/>
          <w:sz w:val="28"/>
          <w:szCs w:val="28"/>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59615B60" w14:textId="77777777" w:rsidR="00561FF1" w:rsidRPr="00561FF1" w:rsidRDefault="00561FF1" w:rsidP="00561FF1">
      <w:pPr>
        <w:widowControl w:val="0"/>
        <w:autoSpaceDE w:val="0"/>
        <w:autoSpaceDN w:val="0"/>
        <w:adjustRightInd w:val="0"/>
        <w:spacing w:after="0" w:line="240" w:lineRule="auto"/>
        <w:ind w:right="-1" w:firstLine="851"/>
        <w:jc w:val="both"/>
        <w:rPr>
          <w:rFonts w:ascii="Times New Roman" w:eastAsiaTheme="minorEastAsia" w:hAnsi="Times New Roman" w:cs="Times New Roman"/>
          <w:spacing w:val="2"/>
          <w:sz w:val="28"/>
          <w:szCs w:val="28"/>
          <w:lang w:eastAsia="ru-RU"/>
        </w:rPr>
      </w:pPr>
      <w:r w:rsidRPr="00561FF1">
        <w:rPr>
          <w:rFonts w:ascii="Times New Roman" w:eastAsiaTheme="minorEastAsia" w:hAnsi="Times New Roman" w:cs="Times New Roman"/>
          <w:spacing w:val="2"/>
          <w:sz w:val="28"/>
          <w:szCs w:val="28"/>
          <w:lang w:eastAsia="ru-RU"/>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14:paraId="06FB5F0D" w14:textId="77777777" w:rsidR="00561FF1" w:rsidRPr="00561FF1" w:rsidRDefault="00561FF1" w:rsidP="00561FF1">
      <w:pPr>
        <w:widowControl w:val="0"/>
        <w:autoSpaceDE w:val="0"/>
        <w:autoSpaceDN w:val="0"/>
        <w:adjustRightInd w:val="0"/>
        <w:spacing w:after="0" w:line="240" w:lineRule="auto"/>
        <w:ind w:right="-1" w:firstLine="851"/>
        <w:jc w:val="both"/>
        <w:rPr>
          <w:rFonts w:ascii="Times New Roman" w:eastAsiaTheme="minorEastAsia" w:hAnsi="Times New Roman" w:cs="Times New Roman"/>
          <w:sz w:val="28"/>
          <w:szCs w:val="28"/>
          <w:lang w:eastAsia="ru-RU"/>
        </w:rPr>
      </w:pPr>
      <w:bookmarkStart w:id="4" w:name="sub_2220"/>
      <w:r w:rsidRPr="00561FF1">
        <w:rPr>
          <w:rFonts w:ascii="Times New Roman" w:eastAsiaTheme="minorEastAsia" w:hAnsi="Times New Roman" w:cs="Times New Roman"/>
          <w:sz w:val="28"/>
          <w:szCs w:val="28"/>
          <w:lang w:eastAsia="ru-RU"/>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4"/>
    <w:p w14:paraId="747A1BC9" w14:textId="77777777" w:rsidR="00561FF1" w:rsidRPr="00561FF1" w:rsidRDefault="00561FF1" w:rsidP="00561FF1">
      <w:pPr>
        <w:widowControl w:val="0"/>
        <w:autoSpaceDE w:val="0"/>
        <w:autoSpaceDN w:val="0"/>
        <w:adjustRightInd w:val="0"/>
        <w:spacing w:before="120" w:after="120" w:line="240" w:lineRule="auto"/>
        <w:ind w:right="-1" w:firstLine="851"/>
        <w:jc w:val="right"/>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784"/>
      </w:tblGrid>
      <w:tr w:rsidR="00561FF1" w:rsidRPr="00561FF1" w14:paraId="3253492D" w14:textId="77777777" w:rsidTr="00563A9B">
        <w:trPr>
          <w:trHeight w:val="614"/>
        </w:trPr>
        <w:tc>
          <w:tcPr>
            <w:tcW w:w="3104" w:type="pct"/>
          </w:tcPr>
          <w:p w14:paraId="0B88D25A" w14:textId="77777777" w:rsidR="00561FF1" w:rsidRPr="00561FF1" w:rsidRDefault="00561FF1" w:rsidP="00561FF1">
            <w:pPr>
              <w:widowControl w:val="0"/>
              <w:autoSpaceDE w:val="0"/>
              <w:autoSpaceDN w:val="0"/>
              <w:adjustRightInd w:val="0"/>
              <w:spacing w:after="0" w:line="240" w:lineRule="auto"/>
              <w:ind w:right="128"/>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Тип дома</w:t>
            </w:r>
          </w:p>
        </w:tc>
        <w:tc>
          <w:tcPr>
            <w:tcW w:w="1896" w:type="pct"/>
          </w:tcPr>
          <w:p w14:paraId="1AFA8291"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Площадь земельного участка </w:t>
            </w:r>
          </w:p>
          <w:p w14:paraId="176FAD2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на один дом (квартиру), га</w:t>
            </w:r>
          </w:p>
        </w:tc>
      </w:tr>
      <w:tr w:rsidR="00561FF1" w:rsidRPr="00561FF1" w14:paraId="2B9CA543" w14:textId="77777777" w:rsidTr="00563A9B">
        <w:trPr>
          <w:trHeight w:val="290"/>
        </w:trPr>
        <w:tc>
          <w:tcPr>
            <w:tcW w:w="3104" w:type="pct"/>
          </w:tcPr>
          <w:p w14:paraId="402B152B" w14:textId="77777777" w:rsidR="00561FF1" w:rsidRPr="00561FF1" w:rsidRDefault="00561FF1" w:rsidP="00561FF1">
            <w:pPr>
              <w:widowControl w:val="0"/>
              <w:autoSpaceDE w:val="0"/>
              <w:autoSpaceDN w:val="0"/>
              <w:adjustRightInd w:val="0"/>
              <w:spacing w:after="0" w:line="240" w:lineRule="auto"/>
              <w:ind w:left="176" w:right="-28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Усадебный с приквартирными участками, кв.м</w:t>
            </w:r>
          </w:p>
        </w:tc>
        <w:tc>
          <w:tcPr>
            <w:tcW w:w="1896" w:type="pct"/>
          </w:tcPr>
          <w:p w14:paraId="4FD7F9F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561FF1" w:rsidRPr="00561FF1" w14:paraId="32974374" w14:textId="77777777" w:rsidTr="00563A9B">
        <w:trPr>
          <w:trHeight w:val="307"/>
        </w:trPr>
        <w:tc>
          <w:tcPr>
            <w:tcW w:w="3104" w:type="pct"/>
          </w:tcPr>
          <w:p w14:paraId="337CC7D8"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2000</w:t>
            </w:r>
          </w:p>
        </w:tc>
        <w:tc>
          <w:tcPr>
            <w:tcW w:w="1896" w:type="pct"/>
          </w:tcPr>
          <w:p w14:paraId="550B6E6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0,25-0,27</w:t>
            </w:r>
          </w:p>
        </w:tc>
      </w:tr>
      <w:tr w:rsidR="00561FF1" w:rsidRPr="00561FF1" w14:paraId="70A49351" w14:textId="77777777" w:rsidTr="00563A9B">
        <w:trPr>
          <w:trHeight w:val="307"/>
        </w:trPr>
        <w:tc>
          <w:tcPr>
            <w:tcW w:w="3104" w:type="pct"/>
          </w:tcPr>
          <w:p w14:paraId="70039167"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1500</w:t>
            </w:r>
          </w:p>
        </w:tc>
        <w:tc>
          <w:tcPr>
            <w:tcW w:w="1896" w:type="pct"/>
          </w:tcPr>
          <w:p w14:paraId="53EE1B9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0,21-0,23</w:t>
            </w:r>
          </w:p>
        </w:tc>
      </w:tr>
      <w:tr w:rsidR="00561FF1" w:rsidRPr="00561FF1" w14:paraId="651E2E9E" w14:textId="77777777" w:rsidTr="00563A9B">
        <w:trPr>
          <w:trHeight w:val="290"/>
        </w:trPr>
        <w:tc>
          <w:tcPr>
            <w:tcW w:w="3104" w:type="pct"/>
          </w:tcPr>
          <w:p w14:paraId="74B47E1D"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1200</w:t>
            </w:r>
          </w:p>
        </w:tc>
        <w:tc>
          <w:tcPr>
            <w:tcW w:w="1896" w:type="pct"/>
          </w:tcPr>
          <w:p w14:paraId="4B5709C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0,17-0,20</w:t>
            </w:r>
          </w:p>
        </w:tc>
      </w:tr>
      <w:tr w:rsidR="00561FF1" w:rsidRPr="00561FF1" w14:paraId="615332E2" w14:textId="77777777" w:rsidTr="00563A9B">
        <w:trPr>
          <w:trHeight w:val="307"/>
        </w:trPr>
        <w:tc>
          <w:tcPr>
            <w:tcW w:w="3104" w:type="pct"/>
          </w:tcPr>
          <w:p w14:paraId="51EF46C1"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1000</w:t>
            </w:r>
          </w:p>
        </w:tc>
        <w:tc>
          <w:tcPr>
            <w:tcW w:w="1896" w:type="pct"/>
          </w:tcPr>
          <w:p w14:paraId="637A2E6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0,15-0,17</w:t>
            </w:r>
          </w:p>
        </w:tc>
      </w:tr>
      <w:tr w:rsidR="00561FF1" w:rsidRPr="00561FF1" w14:paraId="7001A398" w14:textId="77777777" w:rsidTr="00563A9B">
        <w:trPr>
          <w:trHeight w:val="307"/>
        </w:trPr>
        <w:tc>
          <w:tcPr>
            <w:tcW w:w="3104" w:type="pct"/>
          </w:tcPr>
          <w:p w14:paraId="4FD3DF8B"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800</w:t>
            </w:r>
          </w:p>
        </w:tc>
        <w:tc>
          <w:tcPr>
            <w:tcW w:w="1896" w:type="pct"/>
          </w:tcPr>
          <w:p w14:paraId="0E33B05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0,13-0,15</w:t>
            </w:r>
          </w:p>
        </w:tc>
      </w:tr>
      <w:tr w:rsidR="00561FF1" w:rsidRPr="00561FF1" w14:paraId="1476C01D" w14:textId="77777777" w:rsidTr="00563A9B">
        <w:trPr>
          <w:trHeight w:val="290"/>
        </w:trPr>
        <w:tc>
          <w:tcPr>
            <w:tcW w:w="3104" w:type="pct"/>
          </w:tcPr>
          <w:p w14:paraId="09EDE6D3"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600</w:t>
            </w:r>
          </w:p>
        </w:tc>
        <w:tc>
          <w:tcPr>
            <w:tcW w:w="1896" w:type="pct"/>
          </w:tcPr>
          <w:p w14:paraId="06BCCFA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0,11-0,13</w:t>
            </w:r>
          </w:p>
        </w:tc>
      </w:tr>
      <w:tr w:rsidR="00561FF1" w:rsidRPr="00561FF1" w14:paraId="191B7B76" w14:textId="77777777" w:rsidTr="00563A9B">
        <w:trPr>
          <w:trHeight w:val="648"/>
        </w:trPr>
        <w:tc>
          <w:tcPr>
            <w:tcW w:w="3104" w:type="pct"/>
          </w:tcPr>
          <w:p w14:paraId="2AB4E3D7" w14:textId="77777777" w:rsidR="00561FF1" w:rsidRPr="00561FF1" w:rsidRDefault="00561FF1" w:rsidP="00561FF1">
            <w:pPr>
              <w:widowControl w:val="0"/>
              <w:autoSpaceDE w:val="0"/>
              <w:autoSpaceDN w:val="0"/>
              <w:adjustRightInd w:val="0"/>
              <w:spacing w:before="29" w:after="0" w:line="240" w:lineRule="auto"/>
              <w:ind w:left="176"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Секционный без участков при квартире с числом этажей</w:t>
            </w:r>
          </w:p>
        </w:tc>
        <w:tc>
          <w:tcPr>
            <w:tcW w:w="1896" w:type="pct"/>
          </w:tcPr>
          <w:p w14:paraId="789577A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561FF1" w:rsidRPr="00561FF1" w14:paraId="76E68DEB" w14:textId="77777777" w:rsidTr="00563A9B">
        <w:trPr>
          <w:trHeight w:val="307"/>
        </w:trPr>
        <w:tc>
          <w:tcPr>
            <w:tcW w:w="3104" w:type="pct"/>
          </w:tcPr>
          <w:p w14:paraId="4E5C3036"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lastRenderedPageBreak/>
              <w:t>2</w:t>
            </w:r>
          </w:p>
        </w:tc>
        <w:tc>
          <w:tcPr>
            <w:tcW w:w="1896" w:type="pct"/>
          </w:tcPr>
          <w:p w14:paraId="41B2795C"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0,04</w:t>
            </w:r>
          </w:p>
        </w:tc>
      </w:tr>
      <w:tr w:rsidR="00561FF1" w:rsidRPr="00561FF1" w14:paraId="2BB850EE" w14:textId="77777777" w:rsidTr="00563A9B">
        <w:trPr>
          <w:trHeight w:val="290"/>
        </w:trPr>
        <w:tc>
          <w:tcPr>
            <w:tcW w:w="3104" w:type="pct"/>
          </w:tcPr>
          <w:p w14:paraId="05DF65DD"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w:t>
            </w:r>
          </w:p>
        </w:tc>
        <w:tc>
          <w:tcPr>
            <w:tcW w:w="1896" w:type="pct"/>
          </w:tcPr>
          <w:p w14:paraId="66537B9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0,03</w:t>
            </w:r>
          </w:p>
        </w:tc>
      </w:tr>
      <w:tr w:rsidR="00561FF1" w:rsidRPr="00561FF1" w14:paraId="49ADC179" w14:textId="77777777" w:rsidTr="00563A9B">
        <w:trPr>
          <w:trHeight w:val="324"/>
        </w:trPr>
        <w:tc>
          <w:tcPr>
            <w:tcW w:w="3104" w:type="pct"/>
          </w:tcPr>
          <w:p w14:paraId="59057979" w14:textId="77777777" w:rsidR="00561FF1" w:rsidRPr="00561FF1" w:rsidRDefault="00561FF1" w:rsidP="00561FF1">
            <w:pPr>
              <w:widowControl w:val="0"/>
              <w:autoSpaceDE w:val="0"/>
              <w:autoSpaceDN w:val="0"/>
              <w:adjustRightInd w:val="0"/>
              <w:spacing w:after="0" w:line="240" w:lineRule="auto"/>
              <w:ind w:left="34" w:right="-285" w:firstLine="42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w:t>
            </w:r>
          </w:p>
        </w:tc>
        <w:tc>
          <w:tcPr>
            <w:tcW w:w="1896" w:type="pct"/>
          </w:tcPr>
          <w:p w14:paraId="42120DF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0,02</w:t>
            </w:r>
          </w:p>
        </w:tc>
      </w:tr>
    </w:tbl>
    <w:p w14:paraId="29E42084"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0"/>
          <w:szCs w:val="20"/>
          <w:lang w:eastAsia="ru-RU"/>
        </w:rPr>
      </w:pPr>
      <w:bookmarkStart w:id="5" w:name="sub_2221"/>
    </w:p>
    <w:p w14:paraId="2FC02E76"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Примечания:</w:t>
      </w:r>
    </w:p>
    <w:p w14:paraId="7AC33BC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 Нижний предел принимается для крупных и больших поселений, верхний – для средних и малых.</w:t>
      </w:r>
    </w:p>
    <w:p w14:paraId="2ED95C7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При организации обособленных хозяйственных проездов для прогона скота площадь селитебной территории увеличивается на 10%.</w:t>
      </w:r>
    </w:p>
    <w:p w14:paraId="63BD485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p>
    <w:p w14:paraId="6F8C851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2"/>
          <w:sz w:val="28"/>
          <w:szCs w:val="28"/>
          <w:lang w:eastAsia="ru-RU"/>
        </w:rPr>
      </w:pPr>
      <w:r w:rsidRPr="00561FF1">
        <w:rPr>
          <w:rFonts w:ascii="Times New Roman" w:eastAsiaTheme="minorEastAsia" w:hAnsi="Times New Roman" w:cs="Times New Roman"/>
          <w:spacing w:val="-2"/>
          <w:sz w:val="28"/>
          <w:szCs w:val="28"/>
          <w:lang w:eastAsia="ru-RU"/>
        </w:rPr>
        <w:t>2.16. Минимальную плотность населения территории сельского поселения (чел./га) необходимо принимать в соответствии с таблицей 4.</w:t>
      </w:r>
    </w:p>
    <w:bookmarkEnd w:id="5"/>
    <w:p w14:paraId="7CDAEDF7" w14:textId="77777777" w:rsidR="00561FF1" w:rsidRPr="00561FF1" w:rsidRDefault="00561FF1" w:rsidP="00561FF1">
      <w:pPr>
        <w:widowControl w:val="0"/>
        <w:autoSpaceDE w:val="0"/>
        <w:autoSpaceDN w:val="0"/>
        <w:adjustRightInd w:val="0"/>
        <w:spacing w:before="120" w:after="120" w:line="240" w:lineRule="auto"/>
        <w:ind w:right="-1"/>
        <w:jc w:val="right"/>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1401"/>
        <w:gridCol w:w="1407"/>
        <w:gridCol w:w="1401"/>
        <w:gridCol w:w="1475"/>
      </w:tblGrid>
      <w:tr w:rsidR="00561FF1" w:rsidRPr="00561FF1" w14:paraId="4E2E4442" w14:textId="77777777" w:rsidTr="00563A9B">
        <w:trPr>
          <w:tblHeader/>
        </w:trPr>
        <w:tc>
          <w:tcPr>
            <w:tcW w:w="2140" w:type="pct"/>
            <w:vMerge w:val="restart"/>
            <w:tcBorders>
              <w:bottom w:val="nil"/>
            </w:tcBorders>
            <w:vAlign w:val="center"/>
          </w:tcPr>
          <w:p w14:paraId="75E80D7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Тип дома</w:t>
            </w:r>
          </w:p>
        </w:tc>
        <w:tc>
          <w:tcPr>
            <w:tcW w:w="2860" w:type="pct"/>
            <w:gridSpan w:val="4"/>
          </w:tcPr>
          <w:p w14:paraId="625AA93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Плотность населения, чел./га,</w:t>
            </w:r>
          </w:p>
          <w:p w14:paraId="4B1A61F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при среднем размере семьи, чел.</w:t>
            </w:r>
          </w:p>
        </w:tc>
      </w:tr>
      <w:tr w:rsidR="00561FF1" w:rsidRPr="00561FF1" w14:paraId="42B56629" w14:textId="77777777" w:rsidTr="00563A9B">
        <w:trPr>
          <w:tblHeader/>
        </w:trPr>
        <w:tc>
          <w:tcPr>
            <w:tcW w:w="2140" w:type="pct"/>
            <w:vMerge/>
            <w:tcBorders>
              <w:bottom w:val="nil"/>
            </w:tcBorders>
          </w:tcPr>
          <w:p w14:paraId="5FFD82E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
                <w:bCs/>
                <w:spacing w:val="-2"/>
                <w:sz w:val="28"/>
                <w:szCs w:val="28"/>
                <w:lang w:eastAsia="ru-RU"/>
              </w:rPr>
            </w:pPr>
          </w:p>
        </w:tc>
        <w:tc>
          <w:tcPr>
            <w:tcW w:w="705" w:type="pct"/>
            <w:tcBorders>
              <w:bottom w:val="nil"/>
            </w:tcBorders>
          </w:tcPr>
          <w:p w14:paraId="1B93931D" w14:textId="77777777" w:rsidR="00561FF1" w:rsidRPr="00561FF1" w:rsidRDefault="00561FF1" w:rsidP="00561FF1">
            <w:pPr>
              <w:widowControl w:val="0"/>
              <w:autoSpaceDE w:val="0"/>
              <w:autoSpaceDN w:val="0"/>
              <w:adjustRightInd w:val="0"/>
              <w:spacing w:after="0" w:line="240" w:lineRule="auto"/>
              <w:ind w:left="-62" w:right="-139"/>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2,5</w:t>
            </w:r>
          </w:p>
        </w:tc>
        <w:tc>
          <w:tcPr>
            <w:tcW w:w="708" w:type="pct"/>
            <w:tcBorders>
              <w:bottom w:val="nil"/>
            </w:tcBorders>
          </w:tcPr>
          <w:p w14:paraId="077F860C" w14:textId="77777777" w:rsidR="00561FF1" w:rsidRPr="00561FF1" w:rsidRDefault="00561FF1" w:rsidP="00561FF1">
            <w:pPr>
              <w:widowControl w:val="0"/>
              <w:autoSpaceDE w:val="0"/>
              <w:autoSpaceDN w:val="0"/>
              <w:adjustRightInd w:val="0"/>
              <w:spacing w:after="0" w:line="240" w:lineRule="auto"/>
              <w:ind w:left="-77" w:right="-119"/>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3,0</w:t>
            </w:r>
          </w:p>
        </w:tc>
        <w:tc>
          <w:tcPr>
            <w:tcW w:w="705" w:type="pct"/>
            <w:tcBorders>
              <w:bottom w:val="nil"/>
            </w:tcBorders>
          </w:tcPr>
          <w:p w14:paraId="42462AEA" w14:textId="77777777" w:rsidR="00561FF1" w:rsidRPr="00561FF1" w:rsidRDefault="00561FF1" w:rsidP="00561FF1">
            <w:pPr>
              <w:widowControl w:val="0"/>
              <w:autoSpaceDE w:val="0"/>
              <w:autoSpaceDN w:val="0"/>
              <w:adjustRightInd w:val="0"/>
              <w:spacing w:after="0" w:line="240" w:lineRule="auto"/>
              <w:ind w:left="-97" w:right="-104"/>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3,5</w:t>
            </w:r>
          </w:p>
        </w:tc>
        <w:tc>
          <w:tcPr>
            <w:tcW w:w="743" w:type="pct"/>
            <w:tcBorders>
              <w:bottom w:val="nil"/>
            </w:tcBorders>
          </w:tcPr>
          <w:p w14:paraId="18E92176"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4,0</w:t>
            </w:r>
          </w:p>
        </w:tc>
      </w:tr>
    </w:tbl>
    <w:p w14:paraId="441D18DF" w14:textId="77777777" w:rsidR="00561FF1" w:rsidRPr="00561FF1" w:rsidRDefault="00561FF1" w:rsidP="00561FF1">
      <w:pPr>
        <w:widowControl w:val="0"/>
        <w:autoSpaceDE w:val="0"/>
        <w:autoSpaceDN w:val="0"/>
        <w:adjustRightInd w:val="0"/>
        <w:spacing w:after="0" w:line="240" w:lineRule="auto"/>
        <w:ind w:right="-285"/>
        <w:rPr>
          <w:rFonts w:ascii="Times New Roman" w:eastAsiaTheme="minorEastAsia" w:hAnsi="Times New Roman" w:cs="Times New Roman"/>
          <w:sz w:val="28"/>
          <w:szCs w:val="28"/>
          <w:lang w:eastAsia="ru-RU"/>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1401"/>
        <w:gridCol w:w="1407"/>
        <w:gridCol w:w="1401"/>
        <w:gridCol w:w="1471"/>
      </w:tblGrid>
      <w:tr w:rsidR="00561FF1" w:rsidRPr="00561FF1" w14:paraId="3DCF9FA1" w14:textId="77777777" w:rsidTr="00563A9B">
        <w:tc>
          <w:tcPr>
            <w:tcW w:w="2142" w:type="pct"/>
          </w:tcPr>
          <w:p w14:paraId="2B500505" w14:textId="77777777" w:rsidR="00561FF1" w:rsidRPr="00561FF1" w:rsidRDefault="00561FF1" w:rsidP="00561FF1">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561FF1">
              <w:rPr>
                <w:rFonts w:ascii="Times New Roman" w:eastAsiaTheme="minorEastAsia" w:hAnsi="Times New Roman" w:cs="Times New Roman"/>
                <w:bCs/>
                <w:sz w:val="28"/>
                <w:szCs w:val="28"/>
                <w:lang w:eastAsia="ru-RU"/>
              </w:rPr>
              <w:t>Усадебный с приквартирными участками, кв.м</w:t>
            </w:r>
          </w:p>
        </w:tc>
        <w:tc>
          <w:tcPr>
            <w:tcW w:w="705" w:type="pct"/>
          </w:tcPr>
          <w:p w14:paraId="37DD5AC5"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41F01C1F"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3373A1F6"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761925E4"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561FF1" w:rsidRPr="00561FF1" w14:paraId="30520F59" w14:textId="77777777" w:rsidTr="00563A9B">
        <w:tc>
          <w:tcPr>
            <w:tcW w:w="2142" w:type="pct"/>
          </w:tcPr>
          <w:p w14:paraId="612BAA72"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2000</w:t>
            </w:r>
          </w:p>
        </w:tc>
        <w:tc>
          <w:tcPr>
            <w:tcW w:w="705" w:type="pct"/>
          </w:tcPr>
          <w:p w14:paraId="6336B1C7"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10</w:t>
            </w:r>
          </w:p>
        </w:tc>
        <w:tc>
          <w:tcPr>
            <w:tcW w:w="708" w:type="pct"/>
          </w:tcPr>
          <w:p w14:paraId="444EFB61"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12</w:t>
            </w:r>
          </w:p>
        </w:tc>
        <w:tc>
          <w:tcPr>
            <w:tcW w:w="705" w:type="pct"/>
          </w:tcPr>
          <w:p w14:paraId="250E9B25"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14</w:t>
            </w:r>
          </w:p>
        </w:tc>
        <w:tc>
          <w:tcPr>
            <w:tcW w:w="741" w:type="pct"/>
          </w:tcPr>
          <w:p w14:paraId="3C62AB4A"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16</w:t>
            </w:r>
          </w:p>
        </w:tc>
      </w:tr>
      <w:tr w:rsidR="00561FF1" w:rsidRPr="00561FF1" w14:paraId="4057E048" w14:textId="77777777" w:rsidTr="00563A9B">
        <w:tc>
          <w:tcPr>
            <w:tcW w:w="2142" w:type="pct"/>
          </w:tcPr>
          <w:p w14:paraId="57239E86"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1500</w:t>
            </w:r>
          </w:p>
        </w:tc>
        <w:tc>
          <w:tcPr>
            <w:tcW w:w="705" w:type="pct"/>
          </w:tcPr>
          <w:p w14:paraId="0C8568AE"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13</w:t>
            </w:r>
          </w:p>
        </w:tc>
        <w:tc>
          <w:tcPr>
            <w:tcW w:w="708" w:type="pct"/>
          </w:tcPr>
          <w:p w14:paraId="750D8132"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15</w:t>
            </w:r>
          </w:p>
        </w:tc>
        <w:tc>
          <w:tcPr>
            <w:tcW w:w="705" w:type="pct"/>
          </w:tcPr>
          <w:p w14:paraId="22225EE4"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17</w:t>
            </w:r>
          </w:p>
        </w:tc>
        <w:tc>
          <w:tcPr>
            <w:tcW w:w="741" w:type="pct"/>
          </w:tcPr>
          <w:p w14:paraId="1B9F10E5"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20</w:t>
            </w:r>
          </w:p>
        </w:tc>
      </w:tr>
      <w:tr w:rsidR="00561FF1" w:rsidRPr="00561FF1" w14:paraId="05DF95DC" w14:textId="77777777" w:rsidTr="00563A9B">
        <w:tc>
          <w:tcPr>
            <w:tcW w:w="2142" w:type="pct"/>
          </w:tcPr>
          <w:p w14:paraId="064401C0"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1200</w:t>
            </w:r>
          </w:p>
        </w:tc>
        <w:tc>
          <w:tcPr>
            <w:tcW w:w="705" w:type="pct"/>
          </w:tcPr>
          <w:p w14:paraId="7A03E32F"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17</w:t>
            </w:r>
          </w:p>
        </w:tc>
        <w:tc>
          <w:tcPr>
            <w:tcW w:w="708" w:type="pct"/>
          </w:tcPr>
          <w:p w14:paraId="022F8A5F"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21</w:t>
            </w:r>
          </w:p>
        </w:tc>
        <w:tc>
          <w:tcPr>
            <w:tcW w:w="705" w:type="pct"/>
          </w:tcPr>
          <w:p w14:paraId="74DC2192"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23</w:t>
            </w:r>
          </w:p>
        </w:tc>
        <w:tc>
          <w:tcPr>
            <w:tcW w:w="741" w:type="pct"/>
          </w:tcPr>
          <w:p w14:paraId="3C00CDAF"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25</w:t>
            </w:r>
          </w:p>
        </w:tc>
      </w:tr>
      <w:tr w:rsidR="00561FF1" w:rsidRPr="00561FF1" w14:paraId="63588200" w14:textId="77777777" w:rsidTr="00563A9B">
        <w:tc>
          <w:tcPr>
            <w:tcW w:w="2142" w:type="pct"/>
          </w:tcPr>
          <w:p w14:paraId="6D84BFE2"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1000</w:t>
            </w:r>
          </w:p>
        </w:tc>
        <w:tc>
          <w:tcPr>
            <w:tcW w:w="705" w:type="pct"/>
          </w:tcPr>
          <w:p w14:paraId="18C22C54"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20</w:t>
            </w:r>
          </w:p>
        </w:tc>
        <w:tc>
          <w:tcPr>
            <w:tcW w:w="708" w:type="pct"/>
          </w:tcPr>
          <w:p w14:paraId="6C2B434B"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24</w:t>
            </w:r>
          </w:p>
        </w:tc>
        <w:tc>
          <w:tcPr>
            <w:tcW w:w="705" w:type="pct"/>
          </w:tcPr>
          <w:p w14:paraId="52C1779A"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28</w:t>
            </w:r>
          </w:p>
        </w:tc>
        <w:tc>
          <w:tcPr>
            <w:tcW w:w="741" w:type="pct"/>
          </w:tcPr>
          <w:p w14:paraId="63162363"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30</w:t>
            </w:r>
          </w:p>
        </w:tc>
      </w:tr>
      <w:tr w:rsidR="00561FF1" w:rsidRPr="00561FF1" w14:paraId="4A6EEA6E" w14:textId="77777777" w:rsidTr="00563A9B">
        <w:tc>
          <w:tcPr>
            <w:tcW w:w="2142" w:type="pct"/>
          </w:tcPr>
          <w:p w14:paraId="55802F90"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800</w:t>
            </w:r>
          </w:p>
        </w:tc>
        <w:tc>
          <w:tcPr>
            <w:tcW w:w="705" w:type="pct"/>
          </w:tcPr>
          <w:p w14:paraId="31AD80EE"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25</w:t>
            </w:r>
          </w:p>
        </w:tc>
        <w:tc>
          <w:tcPr>
            <w:tcW w:w="708" w:type="pct"/>
          </w:tcPr>
          <w:p w14:paraId="6837E73A"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30</w:t>
            </w:r>
          </w:p>
        </w:tc>
        <w:tc>
          <w:tcPr>
            <w:tcW w:w="705" w:type="pct"/>
          </w:tcPr>
          <w:p w14:paraId="43AE81D3"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33</w:t>
            </w:r>
          </w:p>
        </w:tc>
        <w:tc>
          <w:tcPr>
            <w:tcW w:w="741" w:type="pct"/>
          </w:tcPr>
          <w:p w14:paraId="18B748C2"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35</w:t>
            </w:r>
          </w:p>
        </w:tc>
      </w:tr>
      <w:tr w:rsidR="00561FF1" w:rsidRPr="00561FF1" w14:paraId="08F33DD1" w14:textId="77777777" w:rsidTr="00563A9B">
        <w:tc>
          <w:tcPr>
            <w:tcW w:w="2142" w:type="pct"/>
          </w:tcPr>
          <w:p w14:paraId="1C246165"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600</w:t>
            </w:r>
          </w:p>
        </w:tc>
        <w:tc>
          <w:tcPr>
            <w:tcW w:w="705" w:type="pct"/>
          </w:tcPr>
          <w:p w14:paraId="3AB91497"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30</w:t>
            </w:r>
          </w:p>
        </w:tc>
        <w:tc>
          <w:tcPr>
            <w:tcW w:w="708" w:type="pct"/>
          </w:tcPr>
          <w:p w14:paraId="6957C7D5"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33</w:t>
            </w:r>
          </w:p>
        </w:tc>
        <w:tc>
          <w:tcPr>
            <w:tcW w:w="705" w:type="pct"/>
          </w:tcPr>
          <w:p w14:paraId="679A348E"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40</w:t>
            </w:r>
          </w:p>
        </w:tc>
        <w:tc>
          <w:tcPr>
            <w:tcW w:w="741" w:type="pct"/>
          </w:tcPr>
          <w:p w14:paraId="21DF274B"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41</w:t>
            </w:r>
          </w:p>
        </w:tc>
      </w:tr>
      <w:tr w:rsidR="00561FF1" w:rsidRPr="00561FF1" w14:paraId="27159397" w14:textId="77777777" w:rsidTr="00563A9B">
        <w:tc>
          <w:tcPr>
            <w:tcW w:w="2142" w:type="pct"/>
          </w:tcPr>
          <w:p w14:paraId="76973F08" w14:textId="77777777" w:rsidR="00561FF1" w:rsidRPr="00561FF1" w:rsidRDefault="00561FF1" w:rsidP="00561FF1">
            <w:pPr>
              <w:widowControl w:val="0"/>
              <w:autoSpaceDE w:val="0"/>
              <w:autoSpaceDN w:val="0"/>
              <w:adjustRightInd w:val="0"/>
              <w:spacing w:after="0" w:line="240" w:lineRule="auto"/>
              <w:ind w:left="176" w:right="-285"/>
              <w:rPr>
                <w:rFonts w:ascii="Times New Roman" w:eastAsiaTheme="minorEastAsia" w:hAnsi="Times New Roman" w:cs="Times New Roman"/>
                <w:b/>
                <w:bCs/>
                <w:sz w:val="28"/>
                <w:szCs w:val="28"/>
                <w:lang w:eastAsia="ru-RU"/>
              </w:rPr>
            </w:pPr>
            <w:r w:rsidRPr="00561FF1">
              <w:rPr>
                <w:rFonts w:ascii="Times New Roman" w:eastAsiaTheme="minorEastAsia" w:hAnsi="Times New Roman" w:cs="Times New Roman"/>
                <w:bCs/>
                <w:sz w:val="28"/>
                <w:szCs w:val="28"/>
                <w:lang w:eastAsia="ru-RU"/>
              </w:rPr>
              <w:t>Секционный с числом этажей</w:t>
            </w:r>
          </w:p>
        </w:tc>
        <w:tc>
          <w:tcPr>
            <w:tcW w:w="705" w:type="pct"/>
          </w:tcPr>
          <w:p w14:paraId="235A1A62"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p>
        </w:tc>
        <w:tc>
          <w:tcPr>
            <w:tcW w:w="708" w:type="pct"/>
          </w:tcPr>
          <w:p w14:paraId="52B2DA79"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p>
        </w:tc>
        <w:tc>
          <w:tcPr>
            <w:tcW w:w="705" w:type="pct"/>
          </w:tcPr>
          <w:p w14:paraId="327428A1"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p>
        </w:tc>
        <w:tc>
          <w:tcPr>
            <w:tcW w:w="741" w:type="pct"/>
          </w:tcPr>
          <w:p w14:paraId="2D4765B5"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p>
        </w:tc>
      </w:tr>
      <w:tr w:rsidR="00561FF1" w:rsidRPr="00561FF1" w14:paraId="6F48DCEA" w14:textId="77777777" w:rsidTr="00563A9B">
        <w:tc>
          <w:tcPr>
            <w:tcW w:w="2142" w:type="pct"/>
          </w:tcPr>
          <w:p w14:paraId="01CBE299"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w:t>
            </w:r>
          </w:p>
        </w:tc>
        <w:tc>
          <w:tcPr>
            <w:tcW w:w="705" w:type="pct"/>
          </w:tcPr>
          <w:p w14:paraId="05C0B9CA"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08" w:type="pct"/>
          </w:tcPr>
          <w:p w14:paraId="4DA42252"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130</w:t>
            </w:r>
          </w:p>
        </w:tc>
        <w:tc>
          <w:tcPr>
            <w:tcW w:w="705" w:type="pct"/>
          </w:tcPr>
          <w:p w14:paraId="2CC58D81"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41" w:type="pct"/>
          </w:tcPr>
          <w:p w14:paraId="31D263BB"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r>
      <w:tr w:rsidR="00561FF1" w:rsidRPr="00561FF1" w14:paraId="5E814207" w14:textId="77777777" w:rsidTr="00563A9B">
        <w:tc>
          <w:tcPr>
            <w:tcW w:w="2142" w:type="pct"/>
          </w:tcPr>
          <w:p w14:paraId="594FF0FF"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w:t>
            </w:r>
          </w:p>
        </w:tc>
        <w:tc>
          <w:tcPr>
            <w:tcW w:w="705" w:type="pct"/>
          </w:tcPr>
          <w:p w14:paraId="6ADD475E"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08" w:type="pct"/>
          </w:tcPr>
          <w:p w14:paraId="4607CE18"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150</w:t>
            </w:r>
          </w:p>
        </w:tc>
        <w:tc>
          <w:tcPr>
            <w:tcW w:w="705" w:type="pct"/>
          </w:tcPr>
          <w:p w14:paraId="347A4CC1"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41" w:type="pct"/>
          </w:tcPr>
          <w:p w14:paraId="52DF6061"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r>
      <w:tr w:rsidR="00561FF1" w:rsidRPr="00561FF1" w14:paraId="7B345308" w14:textId="77777777" w:rsidTr="00563A9B">
        <w:trPr>
          <w:trHeight w:val="286"/>
        </w:trPr>
        <w:tc>
          <w:tcPr>
            <w:tcW w:w="2142" w:type="pct"/>
          </w:tcPr>
          <w:p w14:paraId="1FCEE9C0" w14:textId="77777777" w:rsidR="00561FF1" w:rsidRPr="00561FF1" w:rsidRDefault="00561FF1" w:rsidP="00561FF1">
            <w:pPr>
              <w:widowControl w:val="0"/>
              <w:autoSpaceDE w:val="0"/>
              <w:autoSpaceDN w:val="0"/>
              <w:adjustRightInd w:val="0"/>
              <w:spacing w:after="0" w:line="240" w:lineRule="auto"/>
              <w:ind w:left="459" w:right="-285"/>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w:t>
            </w:r>
          </w:p>
        </w:tc>
        <w:tc>
          <w:tcPr>
            <w:tcW w:w="705" w:type="pct"/>
          </w:tcPr>
          <w:p w14:paraId="5FEA311B" w14:textId="77777777" w:rsidR="00561FF1" w:rsidRPr="00561FF1" w:rsidRDefault="00561FF1" w:rsidP="00561FF1">
            <w:pPr>
              <w:widowControl w:val="0"/>
              <w:autoSpaceDE w:val="0"/>
              <w:autoSpaceDN w:val="0"/>
              <w:adjustRightInd w:val="0"/>
              <w:spacing w:after="0" w:line="240" w:lineRule="auto"/>
              <w:ind w:left="-64" w:right="-13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08" w:type="pct"/>
          </w:tcPr>
          <w:p w14:paraId="366AC827" w14:textId="77777777" w:rsidR="00561FF1" w:rsidRPr="00561FF1" w:rsidRDefault="00561FF1" w:rsidP="00561FF1">
            <w:pPr>
              <w:widowControl w:val="0"/>
              <w:autoSpaceDE w:val="0"/>
              <w:autoSpaceDN w:val="0"/>
              <w:adjustRightInd w:val="0"/>
              <w:spacing w:after="0" w:line="240" w:lineRule="auto"/>
              <w:ind w:left="-79" w:right="-117"/>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z w:val="28"/>
                <w:szCs w:val="28"/>
                <w:lang w:eastAsia="ru-RU"/>
              </w:rPr>
              <w:t>170</w:t>
            </w:r>
          </w:p>
        </w:tc>
        <w:tc>
          <w:tcPr>
            <w:tcW w:w="705" w:type="pct"/>
          </w:tcPr>
          <w:p w14:paraId="398D56DC" w14:textId="77777777" w:rsidR="00561FF1" w:rsidRPr="00561FF1" w:rsidRDefault="00561FF1" w:rsidP="00561FF1">
            <w:pPr>
              <w:widowControl w:val="0"/>
              <w:autoSpaceDE w:val="0"/>
              <w:autoSpaceDN w:val="0"/>
              <w:adjustRightInd w:val="0"/>
              <w:spacing w:after="0" w:line="240" w:lineRule="auto"/>
              <w:ind w:left="-99" w:right="-102"/>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c>
          <w:tcPr>
            <w:tcW w:w="741" w:type="pct"/>
          </w:tcPr>
          <w:p w14:paraId="7E4A15D4" w14:textId="77777777" w:rsidR="00561FF1" w:rsidRPr="00561FF1" w:rsidRDefault="00561FF1" w:rsidP="00561FF1">
            <w:pPr>
              <w:widowControl w:val="0"/>
              <w:autoSpaceDE w:val="0"/>
              <w:autoSpaceDN w:val="0"/>
              <w:adjustRightInd w:val="0"/>
              <w:spacing w:after="0" w:line="240" w:lineRule="auto"/>
              <w:ind w:right="-15"/>
              <w:jc w:val="center"/>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w:t>
            </w:r>
          </w:p>
        </w:tc>
      </w:tr>
    </w:tbl>
    <w:p w14:paraId="2162653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2.17. 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p>
    <w:p w14:paraId="56D122C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iCs/>
          <w:sz w:val="28"/>
          <w:szCs w:val="28"/>
          <w:lang w:eastAsia="ru-RU"/>
        </w:rPr>
      </w:pPr>
      <w:r w:rsidRPr="00561FF1">
        <w:rPr>
          <w:rFonts w:ascii="Times New Roman" w:eastAsiaTheme="minorEastAsia" w:hAnsi="Times New Roman" w:cs="Times New Roman"/>
          <w:bCs/>
          <w:iCs/>
          <w:sz w:val="28"/>
          <w:szCs w:val="28"/>
          <w:lang w:eastAsia="ru-RU"/>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561FF1">
        <w:rPr>
          <w:rFonts w:ascii="Times New Roman" w:eastAsiaTheme="minorEastAsia" w:hAnsi="Times New Roman" w:cs="Times New Roman"/>
          <w:bCs/>
          <w:sz w:val="28"/>
          <w:szCs w:val="28"/>
          <w:lang w:eastAsia="ru-RU"/>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3030108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2.19. При планировочной организации жилых зон следует предусматривать их </w:t>
      </w:r>
      <w:r w:rsidRPr="00561FF1">
        <w:rPr>
          <w:rFonts w:ascii="Times New Roman" w:eastAsiaTheme="minorEastAsia" w:hAnsi="Times New Roman" w:cs="Times New Roman"/>
          <w:bCs/>
          <w:sz w:val="28"/>
          <w:szCs w:val="28"/>
          <w:lang w:eastAsia="ru-RU"/>
        </w:rPr>
        <w:lastRenderedPageBreak/>
        <w:t xml:space="preserve">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561FF1">
        <w:rPr>
          <w:rFonts w:ascii="Times New Roman" w:eastAsiaTheme="minorEastAsia" w:hAnsi="Times New Roman" w:cs="Times New Roman"/>
          <w:sz w:val="28"/>
          <w:szCs w:val="28"/>
          <w:lang w:eastAsia="ru-RU"/>
        </w:rPr>
        <w:t xml:space="preserve">с учетом  градостроительных регламентов, технико-экономических расчетов, </w:t>
      </w:r>
      <w:r w:rsidRPr="00561FF1">
        <w:rPr>
          <w:rFonts w:ascii="Times New Roman" w:eastAsiaTheme="minorEastAsia" w:hAnsi="Times New Roman" w:cs="Times New Roman"/>
          <w:bCs/>
          <w:sz w:val="28"/>
          <w:szCs w:val="28"/>
          <w:lang w:eastAsia="ru-RU"/>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3EF7A60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3DA9F6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2.21. В зонах чрезвычайной экологической ситуации</w:t>
      </w:r>
      <w:r w:rsidRPr="00561FF1">
        <w:rPr>
          <w:rFonts w:ascii="Times New Roman" w:hAnsi="Times New Roman" w:cs="Times New Roman"/>
          <w:sz w:val="28"/>
          <w:szCs w:val="28"/>
        </w:rPr>
        <w:t xml:space="preserve"> и зонах экологического бедствия</w:t>
      </w:r>
      <w:r w:rsidRPr="00561FF1">
        <w:rPr>
          <w:rFonts w:ascii="Times New Roman" w:eastAsiaTheme="minorEastAsia" w:hAnsi="Times New Roman" w:cs="Times New Roman"/>
          <w:bCs/>
          <w:sz w:val="28"/>
          <w:szCs w:val="28"/>
          <w:lang w:eastAsia="ru-RU"/>
        </w:rPr>
        <w:t>,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3C5D767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6" w:name="_Toc295148865"/>
      <w:bookmarkStart w:id="7" w:name="_Toc295148866"/>
    </w:p>
    <w:p w14:paraId="6895EEB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iCs/>
          <w:sz w:val="28"/>
          <w:szCs w:val="28"/>
          <w:lang w:eastAsia="ru-RU"/>
        </w:rPr>
      </w:pPr>
    </w:p>
    <w:p w14:paraId="5AF4EE7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iCs/>
          <w:sz w:val="28"/>
          <w:szCs w:val="28"/>
          <w:lang w:eastAsia="ru-RU"/>
        </w:rPr>
        <w:t>3. Общественно-деловые зоны</w:t>
      </w:r>
      <w:bookmarkEnd w:id="6"/>
      <w:r w:rsidRPr="00561FF1">
        <w:rPr>
          <w:rFonts w:ascii="Times New Roman" w:eastAsiaTheme="minorEastAsia" w:hAnsi="Times New Roman" w:cs="Times New Roman"/>
          <w:iCs/>
          <w:sz w:val="28"/>
          <w:szCs w:val="28"/>
          <w:lang w:eastAsia="ru-RU"/>
        </w:rPr>
        <w:t>.</w:t>
      </w:r>
    </w:p>
    <w:p w14:paraId="016D970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Общие требования и расчетные показатели</w:t>
      </w:r>
    </w:p>
    <w:p w14:paraId="6448108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3BAE15B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14:paraId="208394D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 общего, профессионального и дополнительного образования; </w:t>
      </w:r>
    </w:p>
    <w:p w14:paraId="72F134D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медицинских, аптечных;</w:t>
      </w:r>
    </w:p>
    <w:p w14:paraId="2A854CA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3)</w:t>
      </w:r>
      <w:r w:rsidRPr="00561FF1">
        <w:rPr>
          <w:rFonts w:ascii="Times New Roman" w:eastAsiaTheme="minorEastAsia" w:hAnsi="Times New Roman" w:cs="Times New Roman"/>
          <w:b/>
          <w:sz w:val="28"/>
          <w:szCs w:val="28"/>
          <w:lang w:eastAsia="ru-RU"/>
        </w:rPr>
        <w:t> </w:t>
      </w:r>
      <w:r w:rsidRPr="00561FF1">
        <w:rPr>
          <w:rFonts w:ascii="Times New Roman" w:eastAsiaTheme="minorEastAsia" w:hAnsi="Times New Roman" w:cs="Times New Roman"/>
          <w:sz w:val="28"/>
          <w:szCs w:val="28"/>
          <w:lang w:eastAsia="ru-RU"/>
        </w:rPr>
        <w:t xml:space="preserve">социального обслуживания населения, в том числе домов-интернатов для инвалидов и престарелых, для детей-инвалидов; </w:t>
      </w:r>
    </w:p>
    <w:p w14:paraId="56D9E0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14:paraId="7F97E56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561FF1">
        <w:rPr>
          <w:rFonts w:ascii="Times New Roman" w:eastAsiaTheme="minorEastAsia" w:hAnsi="Times New Roman" w:cs="Times New Roman"/>
          <w:sz w:val="28"/>
          <w:szCs w:val="28"/>
          <w:lang w:eastAsia="ru-RU"/>
        </w:rPr>
        <w:t>5)</w:t>
      </w:r>
      <w:r w:rsidRPr="00561FF1">
        <w:rPr>
          <w:rFonts w:ascii="Times New Roman" w:eastAsiaTheme="minorEastAsia" w:hAnsi="Times New Roman" w:cs="Times New Roman"/>
          <w:sz w:val="28"/>
          <w:szCs w:val="28"/>
          <w:lang w:val="en-US" w:eastAsia="ru-RU"/>
        </w:rPr>
        <w:t> </w:t>
      </w:r>
      <w:r w:rsidRPr="00561FF1">
        <w:rPr>
          <w:rFonts w:ascii="Times New Roman" w:eastAsiaTheme="minorEastAsia" w:hAnsi="Times New Roman" w:cs="Times New Roman"/>
          <w:sz w:val="28"/>
          <w:szCs w:val="28"/>
          <w:lang w:eastAsia="ru-RU"/>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014793E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color w:val="000080"/>
          <w:sz w:val="28"/>
          <w:szCs w:val="28"/>
          <w:lang w:eastAsia="ru-RU"/>
        </w:rPr>
      </w:pPr>
      <w:r w:rsidRPr="00561FF1">
        <w:rPr>
          <w:rFonts w:ascii="Times New Roman" w:eastAsiaTheme="minorEastAsia" w:hAnsi="Times New Roman" w:cs="Times New Roman"/>
          <w:b/>
          <w:bCs/>
          <w:sz w:val="28"/>
          <w:szCs w:val="28"/>
          <w:lang w:eastAsia="ru-RU"/>
        </w:rPr>
        <w:t>6) временного проживания, в том числе г</w:t>
      </w:r>
      <w:r w:rsidRPr="00561FF1">
        <w:rPr>
          <w:rFonts w:ascii="Times New Roman" w:eastAsiaTheme="minorEastAsia" w:hAnsi="Times New Roman" w:cs="Times New Roman"/>
          <w:sz w:val="28"/>
          <w:szCs w:val="28"/>
          <w:lang w:eastAsia="ru-RU"/>
        </w:rPr>
        <w:t>остиниц, мотелей, общежитий учебных заведений, спальных корпусов интернатов;</w:t>
      </w:r>
    </w:p>
    <w:p w14:paraId="3202D54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31BCA0AB"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lastRenderedPageBreak/>
        <w:t>3.2. В перечень объектов, разрешенных к размещению в общественно-деловых зонах, могут включаться жилые дома, подземные или многоэтажные автостоянки.</w:t>
      </w:r>
    </w:p>
    <w:p w14:paraId="2C6C94FB" w14:textId="77777777" w:rsidR="00561FF1" w:rsidRPr="00561FF1" w:rsidRDefault="00561FF1" w:rsidP="00561FF1">
      <w:pPr>
        <w:widowControl w:val="0"/>
        <w:autoSpaceDE w:val="0"/>
        <w:autoSpaceDN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5C9C1CA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3.4. Общественно-деловые зоны следует формировать как центры деловой, финансовой и общественной активности в центральных частях поселения,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6C038B4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14:paraId="5F0397F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разного уровня,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561FF1">
          <w:rPr>
            <w:rFonts w:ascii="Times New Roman" w:eastAsiaTheme="minorEastAsia" w:hAnsi="Times New Roman" w:cs="Times New Roman"/>
            <w:bCs/>
            <w:sz w:val="28"/>
            <w:szCs w:val="28"/>
            <w:lang w:eastAsia="ru-RU"/>
          </w:rPr>
          <w:t>1,0 га</w:t>
        </w:r>
      </w:smartTag>
      <w:r w:rsidRPr="00561FF1">
        <w:rPr>
          <w:rFonts w:ascii="Times New Roman" w:eastAsiaTheme="minorEastAsia" w:hAnsi="Times New Roman" w:cs="Times New Roman"/>
          <w:bCs/>
          <w:sz w:val="28"/>
          <w:szCs w:val="28"/>
          <w:lang w:eastAsia="ru-RU"/>
        </w:rPr>
        <w:t xml:space="preserve">) и устройства санитарно-защитных разрывов шириной более </w:t>
      </w:r>
      <w:smartTag w:uri="urn:schemas-microsoft-com:office:smarttags" w:element="metricconverter">
        <w:smartTagPr>
          <w:attr w:name="ProductID" w:val="25 м"/>
        </w:smartTagPr>
        <w:r w:rsidRPr="00561FF1">
          <w:rPr>
            <w:rFonts w:ascii="Times New Roman" w:eastAsiaTheme="minorEastAsia" w:hAnsi="Times New Roman" w:cs="Times New Roman"/>
            <w:bCs/>
            <w:sz w:val="28"/>
            <w:szCs w:val="28"/>
            <w:lang w:eastAsia="ru-RU"/>
          </w:rPr>
          <w:t>25 м</w:t>
        </w:r>
      </w:smartTag>
      <w:r w:rsidRPr="00561FF1">
        <w:rPr>
          <w:rFonts w:ascii="Times New Roman" w:eastAsiaTheme="minorEastAsia" w:hAnsi="Times New Roman" w:cs="Times New Roman"/>
          <w:bCs/>
          <w:sz w:val="28"/>
          <w:szCs w:val="28"/>
          <w:lang w:eastAsia="ru-RU"/>
        </w:rPr>
        <w:t>.</w:t>
      </w:r>
    </w:p>
    <w:p w14:paraId="27E9786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3.7. Общественно-деловые зоны специализированного типа формируются как специализированные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14:paraId="42BDF96A"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pacing w:val="-2"/>
          <w:sz w:val="28"/>
          <w:szCs w:val="28"/>
          <w:lang w:eastAsia="ru-RU"/>
        </w:rPr>
      </w:pPr>
      <w:r w:rsidRPr="00561FF1">
        <w:rPr>
          <w:rFonts w:ascii="Times New Roman" w:eastAsia="Times New Roman" w:hAnsi="Times New Roman" w:cs="Times New Roman"/>
          <w:bCs/>
          <w:spacing w:val="-2"/>
          <w:sz w:val="28"/>
          <w:szCs w:val="28"/>
          <w:lang w:eastAsia="ru-RU"/>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0D162F1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561FF1">
          <w:rPr>
            <w:rFonts w:ascii="Times New Roman" w:eastAsiaTheme="minorEastAsia" w:hAnsi="Times New Roman" w:cs="Times New Roman"/>
            <w:bCs/>
            <w:sz w:val="28"/>
            <w:szCs w:val="28"/>
            <w:lang w:eastAsia="ru-RU"/>
          </w:rPr>
          <w:t>5 га</w:t>
        </w:r>
      </w:smartTag>
      <w:r w:rsidRPr="00561FF1">
        <w:rPr>
          <w:rFonts w:ascii="Times New Roman" w:eastAsiaTheme="minorEastAsia" w:hAnsi="Times New Roman" w:cs="Times New Roman"/>
          <w:bCs/>
          <w:sz w:val="28"/>
          <w:szCs w:val="28"/>
          <w:lang w:eastAsia="ru-RU"/>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а также не требующие большого потока грузовых автомобилей (не более 50 автомобилей в сутки в одном направлении).</w:t>
      </w:r>
    </w:p>
    <w:p w14:paraId="2719B8E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3.10. Тип и этажность застройки общественно-деловых зон определяются с учетом градостроительных регламентов, технико-экономических расчетов, а также </w:t>
      </w:r>
      <w:r w:rsidRPr="00561FF1">
        <w:rPr>
          <w:rFonts w:ascii="Times New Roman" w:eastAsiaTheme="minorEastAsia" w:hAnsi="Times New Roman" w:cs="Times New Roman"/>
          <w:bCs/>
          <w:sz w:val="28"/>
          <w:szCs w:val="28"/>
          <w:lang w:eastAsia="ru-RU"/>
        </w:rPr>
        <w:lastRenderedPageBreak/>
        <w:t>возможностей развития социальной, транспортной и инженерной инфраструктур, обеспечения противопожарной безопасности.</w:t>
      </w:r>
    </w:p>
    <w:p w14:paraId="20D69809"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6393544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561FF1">
          <w:rPr>
            <w:rFonts w:ascii="Times New Roman" w:eastAsiaTheme="minorEastAsia" w:hAnsi="Times New Roman" w:cs="Times New Roman"/>
            <w:bCs/>
            <w:sz w:val="28"/>
            <w:szCs w:val="28"/>
            <w:lang w:eastAsia="ru-RU"/>
          </w:rPr>
          <w:t>3 га</w:t>
        </w:r>
      </w:smartTag>
      <w:r w:rsidRPr="00561FF1">
        <w:rPr>
          <w:rFonts w:ascii="Times New Roman" w:eastAsiaTheme="minorEastAsia" w:hAnsi="Times New Roman" w:cs="Times New Roman"/>
          <w:bCs/>
          <w:sz w:val="28"/>
          <w:szCs w:val="28"/>
          <w:lang w:eastAsia="ru-RU"/>
        </w:rPr>
        <w:t>.</w:t>
      </w:r>
    </w:p>
    <w:p w14:paraId="26142A4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3.13. В сельском поселении в существующей </w:t>
      </w:r>
      <w:r w:rsidRPr="00561FF1">
        <w:rPr>
          <w:rFonts w:ascii="Times New Roman" w:eastAsiaTheme="minorEastAsia" w:hAnsi="Times New Roman" w:cs="Times New Roman"/>
          <w:sz w:val="28"/>
          <w:szCs w:val="28"/>
          <w:lang w:eastAsia="ru-RU"/>
        </w:rPr>
        <w:t>индивидуальной усадебной жилой застройки</w:t>
      </w:r>
      <w:r w:rsidRPr="00561FF1">
        <w:rPr>
          <w:rFonts w:ascii="Times New Roman" w:eastAsiaTheme="minorEastAsia" w:hAnsi="Times New Roman" w:cs="Times New Roman"/>
          <w:bCs/>
          <w:sz w:val="28"/>
          <w:szCs w:val="28"/>
          <w:lang w:eastAsia="ru-RU"/>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6EA72934"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p>
    <w:p w14:paraId="1DE4A54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 Нормативные показатели плотности застройки жилых и</w:t>
      </w:r>
    </w:p>
    <w:p w14:paraId="67A66D1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общественно-деловых зон</w:t>
      </w:r>
      <w:bookmarkEnd w:id="7"/>
    </w:p>
    <w:p w14:paraId="76B3D75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6C58B8C2"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4.1. Основными показателями плотности застройки являются:</w:t>
      </w:r>
    </w:p>
    <w:p w14:paraId="22B4E570" w14:textId="77777777" w:rsidR="00561FF1" w:rsidRPr="00561FF1" w:rsidRDefault="00561FF1" w:rsidP="00561FF1">
      <w:pPr>
        <w:widowControl w:val="0"/>
        <w:autoSpaceDE w:val="0"/>
        <w:autoSpaceDN w:val="0"/>
        <w:adjustRightInd w:val="0"/>
        <w:spacing w:after="0" w:line="240" w:lineRule="auto"/>
        <w:ind w:right="-1" w:firstLine="708"/>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коэффициент застройки – отношение площади, занятой под зданиями и сооружениями, к площади участка (квартала);</w:t>
      </w:r>
    </w:p>
    <w:p w14:paraId="10D2B004" w14:textId="77777777" w:rsidR="00561FF1" w:rsidRPr="00561FF1" w:rsidRDefault="00561FF1" w:rsidP="00561FF1">
      <w:pPr>
        <w:widowControl w:val="0"/>
        <w:spacing w:after="0" w:line="240" w:lineRule="auto"/>
        <w:ind w:right="-1" w:firstLine="708"/>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коэффициент плотности застройки – отношение площади всех этажей зданий и сооружений к площади участка (квартала).</w:t>
      </w:r>
    </w:p>
    <w:p w14:paraId="7DB73103"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bCs/>
          <w:sz w:val="28"/>
          <w:szCs w:val="28"/>
          <w:lang w:eastAsia="ru-RU"/>
        </w:rPr>
        <w:t xml:space="preserve">В местных нормативах градостроительного проектирования </w:t>
      </w:r>
      <w:r w:rsidRPr="00561FF1">
        <w:rPr>
          <w:rFonts w:ascii="Times New Roman" w:eastAsia="Times New Roman" w:hAnsi="Times New Roman" w:cs="Times New Roman"/>
          <w:sz w:val="28"/>
          <w:szCs w:val="28"/>
          <w:lang w:eastAsia="ru-RU"/>
        </w:rPr>
        <w:t>и правилах землепользования и застройки муниципального образования</w:t>
      </w:r>
      <w:r w:rsidRPr="00561FF1">
        <w:rPr>
          <w:rFonts w:ascii="Times New Roman" w:eastAsia="Times New Roman" w:hAnsi="Times New Roman" w:cs="Times New Roman"/>
          <w:bCs/>
          <w:sz w:val="28"/>
          <w:szCs w:val="28"/>
          <w:lang w:eastAsia="ru-RU"/>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сельского поселения и типа застройки. </w:t>
      </w:r>
      <w:r w:rsidRPr="00561FF1">
        <w:rPr>
          <w:rFonts w:ascii="Times New Roman" w:eastAsia="Times New Roman" w:hAnsi="Times New Roman" w:cs="Times New Roman"/>
          <w:sz w:val="28"/>
          <w:szCs w:val="28"/>
          <w:lang w:eastAsia="ru-RU"/>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77E03CB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w:t>
      </w:r>
      <w:r w:rsidRPr="00561FF1">
        <w:rPr>
          <w:rFonts w:ascii="Times New Roman" w:eastAsiaTheme="minorEastAsia" w:hAnsi="Times New Roman" w:cs="Times New Roman"/>
          <w:bCs/>
          <w:sz w:val="28"/>
          <w:szCs w:val="28"/>
          <w:lang w:eastAsia="ru-RU"/>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561FF1">
        <w:rPr>
          <w:rFonts w:ascii="Times New Roman" w:eastAsiaTheme="minorEastAsia" w:hAnsi="Times New Roman" w:cs="Times New Roman"/>
          <w:sz w:val="28"/>
          <w:szCs w:val="28"/>
          <w:lang w:eastAsia="ru-RU"/>
        </w:rPr>
        <w:t>помещений и территории</w:t>
      </w:r>
      <w:r w:rsidRPr="00561FF1">
        <w:rPr>
          <w:rFonts w:ascii="Times New Roman" w:eastAsiaTheme="minorEastAsia" w:hAnsi="Times New Roman" w:cs="Times New Roman"/>
          <w:bCs/>
          <w:sz w:val="28"/>
          <w:szCs w:val="28"/>
          <w:lang w:eastAsia="ru-RU"/>
        </w:rPr>
        <w:t>, а также в соответствии с противопожарными требованиями.</w:t>
      </w:r>
    </w:p>
    <w:p w14:paraId="7085553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w:t>
      </w:r>
      <w:r w:rsidRPr="00561FF1">
        <w:rPr>
          <w:rFonts w:ascii="Times New Roman" w:eastAsiaTheme="minorEastAsia" w:hAnsi="Times New Roman" w:cs="Times New Roman"/>
          <w:sz w:val="28"/>
          <w:szCs w:val="28"/>
          <w:lang w:eastAsia="ru-RU"/>
        </w:rPr>
        <w:t>СанПиН 2.2.1/2.1.1.1200-03</w:t>
      </w:r>
      <w:r w:rsidRPr="00561FF1">
        <w:rPr>
          <w:rFonts w:ascii="Times New Roman" w:eastAsiaTheme="minorEastAsia" w:hAnsi="Times New Roman" w:cs="Times New Roman"/>
          <w:bCs/>
          <w:sz w:val="28"/>
          <w:szCs w:val="28"/>
          <w:lang w:eastAsia="ru-RU"/>
        </w:rPr>
        <w:t>.</w:t>
      </w:r>
    </w:p>
    <w:p w14:paraId="46226BF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561FF1">
          <w:rPr>
            <w:rFonts w:ascii="Times New Roman" w:eastAsiaTheme="minorEastAsia" w:hAnsi="Times New Roman" w:cs="Times New Roman"/>
            <w:sz w:val="28"/>
            <w:szCs w:val="28"/>
            <w:lang w:eastAsia="ru-RU"/>
          </w:rPr>
          <w:t>15 м</w:t>
        </w:r>
      </w:smartTag>
      <w:r w:rsidRPr="00561FF1">
        <w:rPr>
          <w:rFonts w:ascii="Times New Roman" w:eastAsiaTheme="minorEastAsia" w:hAnsi="Times New Roman" w:cs="Times New Roman"/>
          <w:sz w:val="28"/>
          <w:szCs w:val="28"/>
          <w:lang w:eastAsia="ru-RU"/>
        </w:rPr>
        <w:t>, а высотой</w:t>
      </w:r>
      <w:r w:rsidRPr="00561FF1">
        <w:rPr>
          <w:rFonts w:ascii="Times New Roman" w:eastAsiaTheme="minorEastAsia" w:hAnsi="Times New Roman" w:cs="Times New Roman"/>
          <w:sz w:val="28"/>
          <w:szCs w:val="28"/>
          <w:lang w:eastAsia="ru-RU"/>
        </w:rPr>
        <w:br/>
      </w:r>
      <w:r w:rsidRPr="00561FF1">
        <w:rPr>
          <w:rFonts w:ascii="Times New Roman" w:eastAsiaTheme="minorEastAsia" w:hAnsi="Times New Roman" w:cs="Times New Roman"/>
          <w:sz w:val="28"/>
          <w:szCs w:val="28"/>
          <w:lang w:eastAsia="ru-RU"/>
        </w:rPr>
        <w:lastRenderedPageBreak/>
        <w:t xml:space="preserve">4 этажа и более – не менее </w:t>
      </w:r>
      <w:smartTag w:uri="urn:schemas-microsoft-com:office:smarttags" w:element="metricconverter">
        <w:smartTagPr>
          <w:attr w:name="ProductID" w:val="20 м"/>
        </w:smartTagPr>
        <w:r w:rsidRPr="00561FF1">
          <w:rPr>
            <w:rFonts w:ascii="Times New Roman" w:eastAsiaTheme="minorEastAsia" w:hAnsi="Times New Roman" w:cs="Times New Roman"/>
            <w:sz w:val="28"/>
            <w:szCs w:val="28"/>
            <w:lang w:eastAsia="ru-RU"/>
          </w:rPr>
          <w:t>20 м</w:t>
        </w:r>
      </w:smartTag>
      <w:r w:rsidRPr="00561FF1">
        <w:rPr>
          <w:rFonts w:ascii="Times New Roman" w:eastAsiaTheme="minorEastAsia" w:hAnsi="Times New Roman" w:cs="Times New Roman"/>
          <w:sz w:val="28"/>
          <w:szCs w:val="28"/>
          <w:lang w:eastAsia="ru-RU"/>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561FF1">
          <w:rPr>
            <w:rFonts w:ascii="Times New Roman" w:eastAsiaTheme="minorEastAsia" w:hAnsi="Times New Roman" w:cs="Times New Roman"/>
            <w:sz w:val="28"/>
            <w:szCs w:val="28"/>
            <w:lang w:eastAsia="ru-RU"/>
          </w:rPr>
          <w:t>10 м</w:t>
        </w:r>
      </w:smartTag>
      <w:r w:rsidRPr="00561FF1">
        <w:rPr>
          <w:rFonts w:ascii="Times New Roman" w:eastAsiaTheme="minorEastAsia" w:hAnsi="Times New Roman" w:cs="Times New Roman"/>
          <w:sz w:val="28"/>
          <w:szCs w:val="28"/>
          <w:lang w:eastAsia="ru-RU"/>
        </w:rPr>
        <w:t>.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w:t>
      </w:r>
    </w:p>
    <w:p w14:paraId="3194552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4.5.</w:t>
      </w:r>
      <w:r w:rsidRPr="00561FF1">
        <w:rPr>
          <w:rFonts w:ascii="Times New Roman" w:eastAsiaTheme="minorEastAsia" w:hAnsi="Times New Roman" w:cs="Times New Roman"/>
          <w:sz w:val="20"/>
          <w:szCs w:val="20"/>
          <w:lang w:eastAsia="ru-RU"/>
        </w:rPr>
        <w:t> </w:t>
      </w:r>
      <w:r w:rsidRPr="00561FF1">
        <w:rPr>
          <w:rFonts w:ascii="Times New Roman" w:eastAsiaTheme="minorEastAsia" w:hAnsi="Times New Roman" w:cs="Times New Roman"/>
          <w:sz w:val="28"/>
          <w:szCs w:val="28"/>
          <w:lang w:eastAsia="ru-RU"/>
        </w:rPr>
        <w:t>При разработке проектов планировки и межевания территорий жилой застройки до</w:t>
      </w:r>
      <w:r w:rsidRPr="00561FF1">
        <w:rPr>
          <w:rFonts w:ascii="Times New Roman" w:eastAsiaTheme="minorEastAsia" w:hAnsi="Times New Roman" w:cs="Times New Roman"/>
          <w:spacing w:val="-2"/>
          <w:sz w:val="28"/>
          <w:szCs w:val="28"/>
          <w:lang w:eastAsia="ru-RU"/>
        </w:rPr>
        <w:t>лжно быть обеспечено благоустройство территорий жилых домов (озеленения и размещение площадок различного функционального назначения)</w:t>
      </w:r>
      <w:r w:rsidRPr="00561FF1">
        <w:rPr>
          <w:rFonts w:ascii="Times New Roman" w:eastAsiaTheme="minorEastAsia" w:hAnsi="Times New Roman" w:cs="Times New Roman"/>
          <w:sz w:val="28"/>
          <w:szCs w:val="28"/>
          <w:lang w:eastAsia="ru-RU"/>
        </w:rPr>
        <w:t>. Перечень площадок и расстояния от них до жилых и общественных зданий следует принимать не менее приведенных в таблице 5.</w:t>
      </w:r>
    </w:p>
    <w:p w14:paraId="2294312F" w14:textId="77777777" w:rsidR="00561FF1" w:rsidRPr="00561FF1" w:rsidRDefault="00561FF1" w:rsidP="00561FF1">
      <w:pPr>
        <w:widowControl w:val="0"/>
        <w:autoSpaceDE w:val="0"/>
        <w:autoSpaceDN w:val="0"/>
        <w:adjustRightInd w:val="0"/>
        <w:spacing w:after="120" w:line="240" w:lineRule="auto"/>
        <w:ind w:right="-1"/>
        <w:jc w:val="right"/>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955"/>
        <w:gridCol w:w="1622"/>
        <w:gridCol w:w="3513"/>
      </w:tblGrid>
      <w:tr w:rsidR="00561FF1" w:rsidRPr="00561FF1" w14:paraId="7485155A" w14:textId="77777777" w:rsidTr="00563A9B">
        <w:trPr>
          <w:jc w:val="center"/>
        </w:trPr>
        <w:tc>
          <w:tcPr>
            <w:tcW w:w="2455" w:type="pct"/>
          </w:tcPr>
          <w:p w14:paraId="2A2F946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Площадки</w:t>
            </w:r>
          </w:p>
        </w:tc>
        <w:tc>
          <w:tcPr>
            <w:tcW w:w="804" w:type="pct"/>
          </w:tcPr>
          <w:p w14:paraId="7E5CA2A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Удельные размеры площадок, кв.м/чел.</w:t>
            </w:r>
          </w:p>
        </w:tc>
        <w:tc>
          <w:tcPr>
            <w:tcW w:w="1741" w:type="pct"/>
          </w:tcPr>
          <w:p w14:paraId="42D806A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Расстояния от площадок до окон жилых и общественных зданий, м</w:t>
            </w:r>
          </w:p>
        </w:tc>
      </w:tr>
      <w:tr w:rsidR="00561FF1" w:rsidRPr="00561FF1" w14:paraId="34864F8F" w14:textId="77777777" w:rsidTr="00563A9B">
        <w:trPr>
          <w:jc w:val="center"/>
        </w:trPr>
        <w:tc>
          <w:tcPr>
            <w:tcW w:w="2455" w:type="pct"/>
          </w:tcPr>
          <w:p w14:paraId="30911D39"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Для игр детей дошкольного и младшего школьного возраста</w:t>
            </w:r>
          </w:p>
        </w:tc>
        <w:tc>
          <w:tcPr>
            <w:tcW w:w="804" w:type="pct"/>
          </w:tcPr>
          <w:p w14:paraId="4A1AF38A"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0,7</w:t>
            </w:r>
          </w:p>
          <w:p w14:paraId="06FDDB30"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p>
        </w:tc>
        <w:tc>
          <w:tcPr>
            <w:tcW w:w="1741" w:type="pct"/>
          </w:tcPr>
          <w:p w14:paraId="53CE830C"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12</w:t>
            </w:r>
          </w:p>
        </w:tc>
      </w:tr>
      <w:tr w:rsidR="00561FF1" w:rsidRPr="00561FF1" w14:paraId="6459E7BD" w14:textId="77777777" w:rsidTr="00563A9B">
        <w:trPr>
          <w:jc w:val="center"/>
        </w:trPr>
        <w:tc>
          <w:tcPr>
            <w:tcW w:w="2455" w:type="pct"/>
          </w:tcPr>
          <w:p w14:paraId="1FA6DF84"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отдыха взрослого населения </w:t>
            </w:r>
          </w:p>
        </w:tc>
        <w:tc>
          <w:tcPr>
            <w:tcW w:w="804" w:type="pct"/>
          </w:tcPr>
          <w:p w14:paraId="5FD99821"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0,1</w:t>
            </w:r>
          </w:p>
        </w:tc>
        <w:tc>
          <w:tcPr>
            <w:tcW w:w="1741" w:type="pct"/>
          </w:tcPr>
          <w:p w14:paraId="39AE0746"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10</w:t>
            </w:r>
          </w:p>
        </w:tc>
      </w:tr>
      <w:tr w:rsidR="00561FF1" w:rsidRPr="00561FF1" w14:paraId="7EBD35F7" w14:textId="77777777" w:rsidTr="00563A9B">
        <w:trPr>
          <w:jc w:val="center"/>
        </w:trPr>
        <w:tc>
          <w:tcPr>
            <w:tcW w:w="2455" w:type="pct"/>
          </w:tcPr>
          <w:p w14:paraId="681C194C"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занятий физкультурой </w:t>
            </w:r>
          </w:p>
        </w:tc>
        <w:tc>
          <w:tcPr>
            <w:tcW w:w="804" w:type="pct"/>
          </w:tcPr>
          <w:p w14:paraId="19035812"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2,0</w:t>
            </w:r>
          </w:p>
        </w:tc>
        <w:tc>
          <w:tcPr>
            <w:tcW w:w="1741" w:type="pct"/>
          </w:tcPr>
          <w:p w14:paraId="30566DC0"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10-40</w:t>
            </w:r>
          </w:p>
        </w:tc>
      </w:tr>
      <w:tr w:rsidR="00561FF1" w:rsidRPr="00561FF1" w14:paraId="130B6747" w14:textId="77777777" w:rsidTr="00563A9B">
        <w:trPr>
          <w:jc w:val="center"/>
        </w:trPr>
        <w:tc>
          <w:tcPr>
            <w:tcW w:w="2455" w:type="pct"/>
          </w:tcPr>
          <w:p w14:paraId="3BCC2F0E"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хозяйственных целей и выгула собак </w:t>
            </w:r>
          </w:p>
        </w:tc>
        <w:tc>
          <w:tcPr>
            <w:tcW w:w="804" w:type="pct"/>
          </w:tcPr>
          <w:p w14:paraId="2335FC56"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0,3</w:t>
            </w:r>
          </w:p>
        </w:tc>
        <w:tc>
          <w:tcPr>
            <w:tcW w:w="1741" w:type="pct"/>
          </w:tcPr>
          <w:p w14:paraId="691E3752"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20 (для хозяйственных целей)</w:t>
            </w:r>
          </w:p>
          <w:p w14:paraId="473D3AF3"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40 (для выгула собак)</w:t>
            </w:r>
          </w:p>
        </w:tc>
      </w:tr>
      <w:tr w:rsidR="00561FF1" w:rsidRPr="00561FF1" w14:paraId="4CDC56B1" w14:textId="77777777" w:rsidTr="00563A9B">
        <w:trPr>
          <w:jc w:val="center"/>
        </w:trPr>
        <w:tc>
          <w:tcPr>
            <w:tcW w:w="2455" w:type="pct"/>
          </w:tcPr>
          <w:p w14:paraId="3785D0F5" w14:textId="77777777" w:rsidR="00561FF1" w:rsidRPr="00561FF1" w:rsidRDefault="00561FF1" w:rsidP="00561FF1">
            <w:pPr>
              <w:widowControl w:val="0"/>
              <w:autoSpaceDE w:val="0"/>
              <w:autoSpaceDN w:val="0"/>
              <w:adjustRightInd w:val="0"/>
              <w:spacing w:after="0" w:line="240" w:lineRule="auto"/>
              <w:ind w:left="97" w:right="-1"/>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Для стоянки автомашин </w:t>
            </w:r>
          </w:p>
        </w:tc>
        <w:tc>
          <w:tcPr>
            <w:tcW w:w="804" w:type="pct"/>
          </w:tcPr>
          <w:p w14:paraId="23AE0964" w14:textId="77777777" w:rsidR="00561FF1" w:rsidRPr="00561FF1" w:rsidRDefault="00561FF1" w:rsidP="00561FF1">
            <w:pPr>
              <w:widowControl w:val="0"/>
              <w:autoSpaceDE w:val="0"/>
              <w:autoSpaceDN w:val="0"/>
              <w:adjustRightInd w:val="0"/>
              <w:spacing w:after="0" w:line="240" w:lineRule="auto"/>
              <w:ind w:left="97"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0,8</w:t>
            </w:r>
          </w:p>
        </w:tc>
        <w:tc>
          <w:tcPr>
            <w:tcW w:w="1741" w:type="pct"/>
          </w:tcPr>
          <w:p w14:paraId="66AB189E" w14:textId="77777777" w:rsidR="00561FF1" w:rsidRPr="00561FF1" w:rsidRDefault="00561FF1" w:rsidP="00561FF1">
            <w:pPr>
              <w:widowControl w:val="0"/>
              <w:autoSpaceDE w:val="0"/>
              <w:autoSpaceDN w:val="0"/>
              <w:adjustRightInd w:val="0"/>
              <w:spacing w:after="0" w:line="240" w:lineRule="auto"/>
              <w:ind w:left="96" w:right="-1"/>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по таблице 9</w:t>
            </w:r>
          </w:p>
        </w:tc>
      </w:tr>
    </w:tbl>
    <w:p w14:paraId="3BF6905B" w14:textId="77777777" w:rsidR="00561FF1" w:rsidRPr="00561FF1" w:rsidRDefault="00561FF1" w:rsidP="00561FF1">
      <w:pPr>
        <w:widowControl w:val="0"/>
        <w:autoSpaceDE w:val="0"/>
        <w:autoSpaceDN w:val="0"/>
        <w:adjustRightInd w:val="0"/>
        <w:spacing w:before="120"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Примечания:</w:t>
      </w:r>
    </w:p>
    <w:p w14:paraId="7D0CB48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 Расстояния от площадок для занятий физкультурой  устанавливаются в зависимости от их шумовых характеристик </w:t>
      </w:r>
      <w:r w:rsidRPr="00561FF1">
        <w:rPr>
          <w:rFonts w:ascii="Times New Roman" w:eastAsiaTheme="minorEastAsia" w:hAnsi="Times New Roman" w:cs="Times New Roman"/>
          <w:spacing w:val="-2"/>
          <w:sz w:val="28"/>
          <w:szCs w:val="28"/>
          <w:lang w:eastAsia="ru-RU"/>
        </w:rPr>
        <w:t>(наибольшие значения принимаются для хоккейных и футбольных площадок, наименьшие – для площадок для настольного тенниса)</w:t>
      </w:r>
      <w:r w:rsidRPr="00561FF1">
        <w:rPr>
          <w:rFonts w:ascii="Times New Roman" w:eastAsiaTheme="minorEastAsia" w:hAnsi="Times New Roman" w:cs="Times New Roman"/>
          <w:sz w:val="28"/>
          <w:szCs w:val="28"/>
          <w:lang w:eastAsia="ru-RU"/>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561FF1">
        <w:rPr>
          <w:rFonts w:ascii="Times New Roman" w:eastAsiaTheme="minorEastAsia" w:hAnsi="Times New Roman" w:cs="Times New Roman"/>
          <w:bCs/>
          <w:sz w:val="28"/>
          <w:szCs w:val="28"/>
          <w:lang w:eastAsia="ru-RU"/>
        </w:rPr>
        <w:t>а также до границ  дошкольных организаций, медицинских организаций и организаций общественного питания</w:t>
      </w:r>
      <w:r w:rsidRPr="00561FF1">
        <w:rPr>
          <w:rFonts w:ascii="Times New Roman" w:eastAsiaTheme="minorEastAsia" w:hAnsi="Times New Roman" w:cs="Times New Roman"/>
          <w:sz w:val="28"/>
          <w:szCs w:val="28"/>
          <w:lang w:eastAsia="ru-RU"/>
        </w:rPr>
        <w:t xml:space="preserve"> следует принимать не менее </w:t>
      </w:r>
      <w:smartTag w:uri="urn:schemas-microsoft-com:office:smarttags" w:element="metricconverter">
        <w:smartTagPr>
          <w:attr w:name="ProductID" w:val="20 м"/>
        </w:smartTagPr>
        <w:r w:rsidRPr="00561FF1">
          <w:rPr>
            <w:rFonts w:ascii="Times New Roman" w:eastAsiaTheme="minorEastAsia" w:hAnsi="Times New Roman" w:cs="Times New Roman"/>
            <w:sz w:val="28"/>
            <w:szCs w:val="28"/>
            <w:lang w:eastAsia="ru-RU"/>
          </w:rPr>
          <w:t>20 м</w:t>
        </w:r>
      </w:smartTag>
      <w:r w:rsidRPr="00561FF1">
        <w:rPr>
          <w:rFonts w:ascii="Times New Roman" w:eastAsiaTheme="minorEastAsia" w:hAnsi="Times New Roman" w:cs="Times New Roman"/>
          <w:sz w:val="28"/>
          <w:szCs w:val="28"/>
          <w:lang w:eastAsia="ru-RU"/>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561FF1">
          <w:rPr>
            <w:rFonts w:ascii="Times New Roman" w:eastAsiaTheme="minorEastAsia" w:hAnsi="Times New Roman" w:cs="Times New Roman"/>
            <w:sz w:val="28"/>
            <w:szCs w:val="28"/>
            <w:lang w:eastAsia="ru-RU"/>
          </w:rPr>
          <w:t>100 м</w:t>
        </w:r>
      </w:smartTag>
      <w:r w:rsidRPr="00561FF1">
        <w:rPr>
          <w:rFonts w:ascii="Times New Roman" w:eastAsiaTheme="minorEastAsia" w:hAnsi="Times New Roman" w:cs="Times New Roman"/>
          <w:sz w:val="28"/>
          <w:szCs w:val="28"/>
          <w:lang w:eastAsia="ru-RU"/>
        </w:rPr>
        <w:t>.</w:t>
      </w:r>
    </w:p>
    <w:p w14:paraId="6B772F4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14:paraId="565CCD11"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0"/>
          <w:szCs w:val="20"/>
          <w:lang w:eastAsia="ru-RU"/>
        </w:rPr>
      </w:pPr>
    </w:p>
    <w:p w14:paraId="4133FA2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4.6. Въезды на территорию микрорайонов и кварталов, а также сквозные проезды в зданиях следует предусматривать на расстоянии не более</w:t>
      </w:r>
      <w:r w:rsidRPr="00561FF1">
        <w:rPr>
          <w:rFonts w:ascii="Times New Roman" w:eastAsiaTheme="minorEastAsia" w:hAnsi="Times New Roman" w:cs="Times New Roman"/>
          <w:sz w:val="28"/>
          <w:szCs w:val="28"/>
          <w:lang w:eastAsia="ru-RU"/>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561FF1">
          <w:rPr>
            <w:rFonts w:ascii="Times New Roman" w:eastAsiaTheme="minorEastAsia" w:hAnsi="Times New Roman" w:cs="Times New Roman"/>
            <w:sz w:val="28"/>
            <w:szCs w:val="28"/>
            <w:lang w:eastAsia="ru-RU"/>
          </w:rPr>
          <w:t>180 м</w:t>
        </w:r>
      </w:smartTag>
      <w:r w:rsidRPr="00561FF1">
        <w:rPr>
          <w:rFonts w:ascii="Times New Roman" w:eastAsiaTheme="minorEastAsia" w:hAnsi="Times New Roman" w:cs="Times New Roman"/>
          <w:sz w:val="28"/>
          <w:szCs w:val="28"/>
          <w:lang w:eastAsia="ru-RU"/>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561FF1">
          <w:rPr>
            <w:rFonts w:ascii="Times New Roman" w:eastAsiaTheme="minorEastAsia" w:hAnsi="Times New Roman" w:cs="Times New Roman"/>
            <w:sz w:val="28"/>
            <w:szCs w:val="28"/>
            <w:lang w:eastAsia="ru-RU"/>
          </w:rPr>
          <w:t>50 м</w:t>
        </w:r>
      </w:smartTag>
      <w:r w:rsidRPr="00561FF1">
        <w:rPr>
          <w:rFonts w:ascii="Times New Roman" w:eastAsiaTheme="minorEastAsia" w:hAnsi="Times New Roman" w:cs="Times New Roman"/>
          <w:sz w:val="28"/>
          <w:szCs w:val="28"/>
          <w:lang w:eastAsia="ru-RU"/>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561FF1">
          <w:rPr>
            <w:rFonts w:ascii="Times New Roman" w:eastAsiaTheme="minorEastAsia" w:hAnsi="Times New Roman" w:cs="Times New Roman"/>
            <w:sz w:val="28"/>
            <w:szCs w:val="28"/>
            <w:lang w:eastAsia="ru-RU"/>
          </w:rPr>
          <w:t>20 м</w:t>
        </w:r>
      </w:smartTag>
      <w:r w:rsidRPr="00561FF1">
        <w:rPr>
          <w:rFonts w:ascii="Times New Roman" w:eastAsiaTheme="minorEastAsia" w:hAnsi="Times New Roman" w:cs="Times New Roman"/>
          <w:sz w:val="28"/>
          <w:szCs w:val="28"/>
          <w:lang w:eastAsia="ru-RU"/>
        </w:rPr>
        <w:t>.</w:t>
      </w:r>
    </w:p>
    <w:p w14:paraId="020FFF5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4.7. При разработке документации по планировке территорий жилых и </w:t>
      </w:r>
      <w:r w:rsidRPr="00561FF1">
        <w:rPr>
          <w:rFonts w:ascii="Times New Roman" w:eastAsiaTheme="minorEastAsia" w:hAnsi="Times New Roman" w:cs="Times New Roman"/>
          <w:sz w:val="28"/>
          <w:szCs w:val="28"/>
          <w:lang w:eastAsia="ru-RU"/>
        </w:rPr>
        <w:lastRenderedPageBreak/>
        <w:t xml:space="preserve">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14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561FF1">
          <w:rPr>
            <w:rFonts w:ascii="Times New Roman" w:eastAsiaTheme="minorEastAsia" w:hAnsi="Times New Roman" w:cs="Times New Roman"/>
            <w:sz w:val="28"/>
            <w:szCs w:val="28"/>
            <w:lang w:eastAsia="ru-RU"/>
          </w:rPr>
          <w:t>150 м</w:t>
        </w:r>
      </w:smartTag>
      <w:r w:rsidRPr="00561FF1">
        <w:rPr>
          <w:rFonts w:ascii="Times New Roman" w:eastAsiaTheme="minorEastAsia" w:hAnsi="Times New Roman" w:cs="Times New Roman"/>
          <w:sz w:val="28"/>
          <w:szCs w:val="28"/>
          <w:lang w:eastAsia="ru-RU"/>
        </w:rPr>
        <w:t>.</w:t>
      </w:r>
    </w:p>
    <w:p w14:paraId="3AC2576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561FF1">
          <w:rPr>
            <w:rFonts w:ascii="Times New Roman" w:eastAsiaTheme="minorEastAsia" w:hAnsi="Times New Roman" w:cs="Times New Roman"/>
            <w:sz w:val="28"/>
            <w:szCs w:val="28"/>
            <w:lang w:eastAsia="ru-RU"/>
          </w:rPr>
          <w:t>6 м</w:t>
        </w:r>
      </w:smartTag>
      <w:r w:rsidRPr="00561FF1">
        <w:rPr>
          <w:rFonts w:ascii="Times New Roman" w:eastAsiaTheme="minorEastAsia" w:hAnsi="Times New Roman" w:cs="Times New Roman"/>
          <w:sz w:val="28"/>
          <w:szCs w:val="28"/>
          <w:lang w:eastAsia="ru-RU"/>
        </w:rPr>
        <w:t xml:space="preserve"> и длиной </w:t>
      </w:r>
      <w:smartTag w:uri="urn:schemas-microsoft-com:office:smarttags" w:element="metricconverter">
        <w:smartTagPr>
          <w:attr w:name="ProductID" w:val="15 м"/>
        </w:smartTagPr>
        <w:r w:rsidRPr="00561FF1">
          <w:rPr>
            <w:rFonts w:ascii="Times New Roman" w:eastAsiaTheme="minorEastAsia" w:hAnsi="Times New Roman" w:cs="Times New Roman"/>
            <w:sz w:val="28"/>
            <w:szCs w:val="28"/>
            <w:lang w:eastAsia="ru-RU"/>
          </w:rPr>
          <w:t>15 м</w:t>
        </w:r>
      </w:smartTag>
      <w:r w:rsidRPr="00561FF1">
        <w:rPr>
          <w:rFonts w:ascii="Times New Roman" w:eastAsiaTheme="minorEastAsia" w:hAnsi="Times New Roman" w:cs="Times New Roman"/>
          <w:sz w:val="28"/>
          <w:szCs w:val="28"/>
          <w:lang w:eastAsia="ru-RU"/>
        </w:rPr>
        <w:t xml:space="preserve"> на расстоянии не более </w:t>
      </w:r>
      <w:smartTag w:uri="urn:schemas-microsoft-com:office:smarttags" w:element="metricconverter">
        <w:smartTagPr>
          <w:attr w:name="ProductID" w:val="75 м"/>
        </w:smartTagPr>
        <w:r w:rsidRPr="00561FF1">
          <w:rPr>
            <w:rFonts w:ascii="Times New Roman" w:eastAsiaTheme="minorEastAsia" w:hAnsi="Times New Roman" w:cs="Times New Roman"/>
            <w:sz w:val="28"/>
            <w:szCs w:val="28"/>
            <w:lang w:eastAsia="ru-RU"/>
          </w:rPr>
          <w:t>75 м</w:t>
        </w:r>
      </w:smartTag>
      <w:r w:rsidRPr="00561FF1">
        <w:rPr>
          <w:rFonts w:ascii="Times New Roman" w:eastAsiaTheme="minorEastAsia" w:hAnsi="Times New Roman" w:cs="Times New Roman"/>
          <w:sz w:val="28"/>
          <w:szCs w:val="28"/>
          <w:lang w:eastAsia="ru-RU"/>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561FF1">
          <w:rPr>
            <w:rFonts w:ascii="Times New Roman" w:eastAsiaTheme="minorEastAsia" w:hAnsi="Times New Roman" w:cs="Times New Roman"/>
            <w:sz w:val="28"/>
            <w:szCs w:val="28"/>
            <w:lang w:eastAsia="ru-RU"/>
          </w:rPr>
          <w:t>5,5 м</w:t>
        </w:r>
      </w:smartTag>
      <w:r w:rsidRPr="00561FF1">
        <w:rPr>
          <w:rFonts w:ascii="Times New Roman" w:eastAsiaTheme="minorEastAsia" w:hAnsi="Times New Roman" w:cs="Times New Roman"/>
          <w:sz w:val="28"/>
          <w:szCs w:val="28"/>
          <w:lang w:eastAsia="ru-RU"/>
        </w:rPr>
        <w:t xml:space="preserve">. Тупиковые проезды должны быть протяженностью не более </w:t>
      </w:r>
      <w:smartTag w:uri="urn:schemas-microsoft-com:office:smarttags" w:element="metricconverter">
        <w:smartTagPr>
          <w:attr w:name="ProductID" w:val="150 м"/>
        </w:smartTagPr>
        <w:r w:rsidRPr="00561FF1">
          <w:rPr>
            <w:rFonts w:ascii="Times New Roman" w:eastAsiaTheme="minorEastAsia" w:hAnsi="Times New Roman" w:cs="Times New Roman"/>
            <w:sz w:val="28"/>
            <w:szCs w:val="28"/>
            <w:lang w:eastAsia="ru-RU"/>
          </w:rPr>
          <w:t>150 м</w:t>
        </w:r>
      </w:smartTag>
      <w:r w:rsidRPr="00561FF1">
        <w:rPr>
          <w:rFonts w:ascii="Times New Roman" w:eastAsiaTheme="minorEastAsia" w:hAnsi="Times New Roman" w:cs="Times New Roman"/>
          <w:sz w:val="28"/>
          <w:szCs w:val="28"/>
          <w:lang w:eastAsia="ru-RU"/>
        </w:rPr>
        <w:t xml:space="preserve"> и заканчиваться поворотными площадками, обеспечивающими возможность разворота мусоровозов, уборочных и пожарных машин.</w:t>
      </w:r>
    </w:p>
    <w:p w14:paraId="4CA1201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561FF1">
          <w:rPr>
            <w:rFonts w:ascii="Times New Roman" w:eastAsiaTheme="minorEastAsia" w:hAnsi="Times New Roman" w:cs="Times New Roman"/>
            <w:sz w:val="28"/>
            <w:szCs w:val="28"/>
            <w:lang w:eastAsia="ru-RU"/>
          </w:rPr>
          <w:t>15 см</w:t>
        </w:r>
      </w:smartTag>
      <w:r w:rsidRPr="00561FF1">
        <w:rPr>
          <w:rFonts w:ascii="Times New Roman" w:eastAsiaTheme="minorEastAsia" w:hAnsi="Times New Roman" w:cs="Times New Roman"/>
          <w:sz w:val="28"/>
          <w:szCs w:val="28"/>
          <w:lang w:eastAsia="ru-RU"/>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561FF1">
          <w:rPr>
            <w:rFonts w:ascii="Times New Roman" w:eastAsiaTheme="minorEastAsia" w:hAnsi="Times New Roman" w:cs="Times New Roman"/>
            <w:sz w:val="28"/>
            <w:szCs w:val="28"/>
            <w:lang w:eastAsia="ru-RU"/>
          </w:rPr>
          <w:t>3 м</w:t>
        </w:r>
      </w:smartTag>
      <w:r w:rsidRPr="00561FF1">
        <w:rPr>
          <w:rFonts w:ascii="Times New Roman" w:eastAsiaTheme="minorEastAsia" w:hAnsi="Times New Roman" w:cs="Times New Roman"/>
          <w:sz w:val="28"/>
          <w:szCs w:val="28"/>
          <w:lang w:eastAsia="ru-RU"/>
        </w:rPr>
        <w:t xml:space="preserve">.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561FF1">
        <w:rPr>
          <w:rFonts w:ascii="Times New Roman" w:eastAsiaTheme="minorEastAsia" w:hAnsi="Times New Roman" w:cs="Times New Roman"/>
          <w:bCs/>
          <w:iCs/>
          <w:sz w:val="28"/>
          <w:szCs w:val="28"/>
          <w:lang w:eastAsia="ru-RU"/>
        </w:rPr>
        <w:t>СП 59.13330.2016</w:t>
      </w:r>
      <w:r w:rsidRPr="00561FF1">
        <w:rPr>
          <w:rFonts w:ascii="Times New Roman" w:eastAsiaTheme="minorEastAsia" w:hAnsi="Times New Roman" w:cs="Times New Roman"/>
          <w:sz w:val="28"/>
          <w:szCs w:val="28"/>
          <w:lang w:eastAsia="ru-RU"/>
        </w:rPr>
        <w:t>.</w:t>
      </w:r>
    </w:p>
    <w:p w14:paraId="5C589F8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2" w:history="1">
        <w:r w:rsidRPr="00561FF1">
          <w:rPr>
            <w:rFonts w:ascii="Times New Roman" w:eastAsiaTheme="minorEastAsia" w:hAnsi="Times New Roman" w:cs="Times New Roman"/>
            <w:sz w:val="28"/>
            <w:szCs w:val="28"/>
            <w:lang w:eastAsia="ru-RU"/>
          </w:rPr>
          <w:t>СанПиН 2.1.2.2645-10</w:t>
        </w:r>
      </w:hyperlink>
      <w:r w:rsidRPr="00561FF1">
        <w:rPr>
          <w:rFonts w:ascii="Times New Roman" w:eastAsiaTheme="minorEastAsia" w:hAnsi="Times New Roman" w:cs="Times New Roman"/>
          <w:sz w:val="28"/>
          <w:szCs w:val="28"/>
          <w:lang w:eastAsia="ru-RU"/>
        </w:rPr>
        <w:t xml:space="preserve">. </w:t>
      </w:r>
    </w:p>
    <w:p w14:paraId="4EED702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требованиями </w:t>
      </w:r>
      <w:hyperlink r:id="rId13" w:history="1">
        <w:r w:rsidRPr="00561FF1">
          <w:rPr>
            <w:rFonts w:ascii="Times New Roman" w:eastAsiaTheme="minorEastAsia" w:hAnsi="Times New Roman" w:cs="Times New Roman"/>
            <w:sz w:val="28"/>
            <w:szCs w:val="28"/>
            <w:lang w:eastAsia="ru-RU"/>
          </w:rPr>
          <w:t>СанПиН 2.2.1/2.1.1.1200-03</w:t>
        </w:r>
      </w:hyperlink>
      <w:r w:rsidRPr="00561FF1">
        <w:rPr>
          <w:rFonts w:ascii="Times New Roman" w:eastAsiaTheme="minorEastAsia" w:hAnsi="Times New Roman" w:cs="Times New Roman"/>
          <w:sz w:val="28"/>
          <w:szCs w:val="28"/>
          <w:lang w:eastAsia="ru-RU"/>
        </w:rPr>
        <w:t xml:space="preserve"> и </w:t>
      </w:r>
      <w:hyperlink r:id="rId14" w:history="1">
        <w:r w:rsidRPr="00561FF1">
          <w:rPr>
            <w:rFonts w:ascii="Times New Roman" w:eastAsiaTheme="minorEastAsia" w:hAnsi="Times New Roman" w:cs="Times New Roman"/>
            <w:sz w:val="28"/>
            <w:szCs w:val="28"/>
            <w:lang w:eastAsia="ru-RU"/>
          </w:rPr>
          <w:t>СП 4.13130.2013</w:t>
        </w:r>
      </w:hyperlink>
      <w:r w:rsidRPr="00561FF1">
        <w:rPr>
          <w:rFonts w:ascii="Times New Roman" w:eastAsiaTheme="minorEastAsia" w:hAnsi="Times New Roman" w:cs="Times New Roman"/>
          <w:sz w:val="28"/>
          <w:szCs w:val="28"/>
          <w:lang w:eastAsia="ru-RU"/>
        </w:rPr>
        <w:t>.</w:t>
      </w:r>
    </w:p>
    <w:p w14:paraId="05F3C3F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4.12. Площадь озелененной территории микрорайона (квартала) следует принимать не менее 6 кв.м/чел.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73B2692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4.13. Многоквартирные ж</w:t>
      </w:r>
      <w:r w:rsidRPr="00561FF1">
        <w:rPr>
          <w:rFonts w:ascii="Times New Roman" w:eastAsiaTheme="minorEastAsia" w:hAnsi="Times New Roman" w:cs="Times New Roman"/>
          <w:spacing w:val="-2"/>
          <w:sz w:val="28"/>
          <w:szCs w:val="28"/>
          <w:lang w:eastAsia="ru-RU"/>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Pr="00561FF1">
        <w:rPr>
          <w:rFonts w:ascii="Times New Roman" w:eastAsiaTheme="minorEastAsia" w:hAnsi="Times New Roman" w:cs="Times New Roman"/>
          <w:sz w:val="28"/>
          <w:szCs w:val="28"/>
          <w:lang w:eastAsia="ru-RU"/>
        </w:rPr>
        <w:t>встроено-пристроенными</w:t>
      </w:r>
      <w:r w:rsidRPr="00561FF1">
        <w:rPr>
          <w:rFonts w:ascii="Times New Roman" w:eastAsiaTheme="minorEastAsia" w:hAnsi="Times New Roman" w:cs="Times New Roman"/>
          <w:spacing w:val="-2"/>
          <w:sz w:val="28"/>
          <w:szCs w:val="28"/>
          <w:lang w:eastAsia="ru-RU"/>
        </w:rPr>
        <w:t xml:space="preserve"> помещениями общественного назначения (кроме </w:t>
      </w:r>
      <w:r w:rsidRPr="00561FF1">
        <w:rPr>
          <w:rFonts w:ascii="Times New Roman" w:eastAsiaTheme="minorEastAsia" w:hAnsi="Times New Roman" w:cs="Times New Roman"/>
          <w:spacing w:val="-2"/>
          <w:sz w:val="28"/>
          <w:szCs w:val="28"/>
          <w:lang w:eastAsia="ru-RU"/>
        </w:rPr>
        <w:lastRenderedPageBreak/>
        <w:t xml:space="preserve">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561FF1">
        <w:rPr>
          <w:rFonts w:ascii="Times New Roman" w:eastAsiaTheme="minorEastAsia" w:hAnsi="Times New Roman" w:cs="Times New Roman"/>
          <w:bCs/>
          <w:sz w:val="28"/>
          <w:szCs w:val="28"/>
          <w:lang w:eastAsia="ru-RU"/>
        </w:rPr>
        <w:t>расстояние между красной линией (границей земельного участка) и стеной здания, строения, сооружения</w:t>
      </w:r>
      <w:r w:rsidRPr="00561FF1">
        <w:rPr>
          <w:rFonts w:ascii="Times New Roman" w:eastAsiaTheme="minorEastAsia" w:hAnsi="Times New Roman" w:cs="Times New Roman"/>
          <w:spacing w:val="-2"/>
          <w:sz w:val="28"/>
          <w:szCs w:val="28"/>
          <w:lang w:eastAsia="ru-RU"/>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561FF1">
        <w:rPr>
          <w:rFonts w:ascii="Times New Roman" w:eastAsiaTheme="minorEastAsia" w:hAnsi="Times New Roman" w:cs="Times New Roman"/>
          <w:sz w:val="28"/>
          <w:szCs w:val="28"/>
          <w:lang w:eastAsia="ru-RU"/>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8"/>
            <w:lang w:eastAsia="ru-RU"/>
          </w:rPr>
          <w:t>1 м</w:t>
        </w:r>
      </w:smartTag>
      <w:r w:rsidRPr="00561FF1">
        <w:rPr>
          <w:rFonts w:ascii="Times New Roman" w:eastAsiaTheme="minorEastAsia" w:hAnsi="Times New Roman" w:cs="Times New Roman"/>
          <w:sz w:val="28"/>
          <w:szCs w:val="28"/>
          <w:lang w:eastAsia="ru-RU"/>
        </w:rPr>
        <w:t>.</w:t>
      </w:r>
    </w:p>
    <w:p w14:paraId="1E789F0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4.14. Усадебный, одно-, двухквартирный дом должен отстоять</w:t>
      </w:r>
      <w:r w:rsidRPr="00561FF1">
        <w:rPr>
          <w:rFonts w:ascii="Times New Roman" w:eastAsiaTheme="minorEastAsia" w:hAnsi="Times New Roman" w:cs="Times New Roman"/>
          <w:sz w:val="28"/>
          <w:szCs w:val="28"/>
          <w:lang w:eastAsia="ru-RU"/>
        </w:rPr>
        <w:t>, как правило,</w:t>
      </w:r>
      <w:r w:rsidRPr="00561FF1">
        <w:rPr>
          <w:rFonts w:ascii="Times New Roman" w:eastAsiaTheme="minorEastAsia" w:hAnsi="Times New Roman" w:cs="Times New Roman"/>
          <w:bCs/>
          <w:sz w:val="28"/>
          <w:szCs w:val="28"/>
          <w:lang w:eastAsia="ru-RU"/>
        </w:rPr>
        <w:t xml:space="preserve"> от красной линии улиц не менее чем на </w:t>
      </w:r>
      <w:smartTag w:uri="urn:schemas-microsoft-com:office:smarttags" w:element="metricconverter">
        <w:smartTagPr>
          <w:attr w:name="ProductID" w:val="5 м"/>
        </w:smartTagPr>
        <w:r w:rsidRPr="00561FF1">
          <w:rPr>
            <w:rFonts w:ascii="Times New Roman" w:eastAsiaTheme="minorEastAsia" w:hAnsi="Times New Roman" w:cs="Times New Roman"/>
            <w:bCs/>
            <w:sz w:val="28"/>
            <w:szCs w:val="28"/>
            <w:lang w:eastAsia="ru-RU"/>
          </w:rPr>
          <w:t>5 м</w:t>
        </w:r>
      </w:smartTag>
      <w:r w:rsidRPr="00561FF1">
        <w:rPr>
          <w:rFonts w:ascii="Times New Roman" w:eastAsiaTheme="minorEastAsia" w:hAnsi="Times New Roman" w:cs="Times New Roman"/>
          <w:bCs/>
          <w:sz w:val="28"/>
          <w:szCs w:val="28"/>
          <w:lang w:eastAsia="ru-RU"/>
        </w:rPr>
        <w:t xml:space="preserve">, от красной линии проездов – не менее чем на </w:t>
      </w:r>
      <w:smartTag w:uri="urn:schemas-microsoft-com:office:smarttags" w:element="metricconverter">
        <w:smartTagPr>
          <w:attr w:name="ProductID" w:val="3 м"/>
        </w:smartTagPr>
        <w:r w:rsidRPr="00561FF1">
          <w:rPr>
            <w:rFonts w:ascii="Times New Roman" w:eastAsiaTheme="minorEastAsia" w:hAnsi="Times New Roman" w:cs="Times New Roman"/>
            <w:bCs/>
            <w:sz w:val="28"/>
            <w:szCs w:val="28"/>
            <w:lang w:eastAsia="ru-RU"/>
          </w:rPr>
          <w:t>3 м</w:t>
        </w:r>
      </w:smartTag>
      <w:r w:rsidRPr="00561FF1">
        <w:rPr>
          <w:rFonts w:ascii="Times New Roman" w:eastAsiaTheme="minorEastAsia" w:hAnsi="Times New Roman" w:cs="Times New Roman"/>
          <w:bCs/>
          <w:sz w:val="28"/>
          <w:szCs w:val="28"/>
          <w:lang w:eastAsia="ru-RU"/>
        </w:rPr>
        <w:t xml:space="preserve">. </w:t>
      </w:r>
      <w:r w:rsidRPr="00561FF1">
        <w:rPr>
          <w:rFonts w:ascii="Times New Roman" w:eastAsiaTheme="minorEastAsia" w:hAnsi="Times New Roman" w:cs="Times New Roman"/>
          <w:sz w:val="28"/>
          <w:szCs w:val="28"/>
          <w:lang w:eastAsia="ru-RU"/>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1479FA0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4.15. В районах индивидуальной усадебной жилой застройки, а также на территории, предназначенной для ведения садоводства,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561FF1">
          <w:rPr>
            <w:rFonts w:ascii="Times New Roman" w:eastAsiaTheme="minorEastAsia" w:hAnsi="Times New Roman" w:cs="Times New Roman"/>
            <w:sz w:val="28"/>
            <w:szCs w:val="28"/>
            <w:lang w:eastAsia="ru-RU"/>
          </w:rPr>
          <w:t>3 м</w:t>
        </w:r>
      </w:smartTag>
      <w:r w:rsidRPr="00561FF1">
        <w:rPr>
          <w:rFonts w:ascii="Times New Roman" w:eastAsiaTheme="minorEastAsia" w:hAnsi="Times New Roman" w:cs="Times New Roman"/>
          <w:sz w:val="28"/>
          <w:szCs w:val="28"/>
          <w:lang w:eastAsia="ru-RU"/>
        </w:rPr>
        <w:t xml:space="preserve">; от постройки для содержания скота и птицы – </w:t>
      </w:r>
      <w:smartTag w:uri="urn:schemas-microsoft-com:office:smarttags" w:element="metricconverter">
        <w:smartTagPr>
          <w:attr w:name="ProductID" w:val="4 м"/>
        </w:smartTagPr>
        <w:r w:rsidRPr="00561FF1">
          <w:rPr>
            <w:rFonts w:ascii="Times New Roman" w:eastAsiaTheme="minorEastAsia" w:hAnsi="Times New Roman" w:cs="Times New Roman"/>
            <w:sz w:val="28"/>
            <w:szCs w:val="28"/>
            <w:lang w:eastAsia="ru-RU"/>
          </w:rPr>
          <w:t>4 м</w:t>
        </w:r>
      </w:smartTag>
      <w:r w:rsidRPr="00561FF1">
        <w:rPr>
          <w:rFonts w:ascii="Times New Roman" w:eastAsiaTheme="minorEastAsia" w:hAnsi="Times New Roman" w:cs="Times New Roman"/>
          <w:sz w:val="28"/>
          <w:szCs w:val="28"/>
          <w:lang w:eastAsia="ru-RU"/>
        </w:rPr>
        <w:t xml:space="preserve">; от других хозяйственных построек (бани, гаража и др.) –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8"/>
            <w:lang w:eastAsia="ru-RU"/>
          </w:rPr>
          <w:t>1 м</w:t>
        </w:r>
      </w:smartTag>
      <w:r w:rsidRPr="00561FF1">
        <w:rPr>
          <w:rFonts w:ascii="Times New Roman" w:eastAsiaTheme="minorEastAsia" w:hAnsi="Times New Roman" w:cs="Times New Roman"/>
          <w:sz w:val="28"/>
          <w:szCs w:val="28"/>
          <w:lang w:eastAsia="ru-RU"/>
        </w:rPr>
        <w:t xml:space="preserve">; от стволов высокорослых деревьев – </w:t>
      </w:r>
      <w:smartTag w:uri="urn:schemas-microsoft-com:office:smarttags" w:element="metricconverter">
        <w:smartTagPr>
          <w:attr w:name="ProductID" w:val="4 м"/>
        </w:smartTagPr>
        <w:r w:rsidRPr="00561FF1">
          <w:rPr>
            <w:rFonts w:ascii="Times New Roman" w:eastAsiaTheme="minorEastAsia" w:hAnsi="Times New Roman" w:cs="Times New Roman"/>
            <w:sz w:val="28"/>
            <w:szCs w:val="28"/>
            <w:lang w:eastAsia="ru-RU"/>
          </w:rPr>
          <w:t>4 м</w:t>
        </w:r>
      </w:smartTag>
      <w:r w:rsidRPr="00561FF1">
        <w:rPr>
          <w:rFonts w:ascii="Times New Roman" w:eastAsiaTheme="minorEastAsia" w:hAnsi="Times New Roman" w:cs="Times New Roman"/>
          <w:sz w:val="28"/>
          <w:szCs w:val="28"/>
          <w:lang w:eastAsia="ru-RU"/>
        </w:rPr>
        <w:t xml:space="preserve">; среднерослых – </w:t>
      </w:r>
      <w:smartTag w:uri="urn:schemas-microsoft-com:office:smarttags" w:element="metricconverter">
        <w:smartTagPr>
          <w:attr w:name="ProductID" w:val="2 м"/>
        </w:smartTagPr>
        <w:r w:rsidRPr="00561FF1">
          <w:rPr>
            <w:rFonts w:ascii="Times New Roman" w:eastAsiaTheme="minorEastAsia" w:hAnsi="Times New Roman" w:cs="Times New Roman"/>
            <w:sz w:val="28"/>
            <w:szCs w:val="28"/>
            <w:lang w:eastAsia="ru-RU"/>
          </w:rPr>
          <w:t>2 м</w:t>
        </w:r>
      </w:smartTag>
      <w:r w:rsidRPr="00561FF1">
        <w:rPr>
          <w:rFonts w:ascii="Times New Roman" w:eastAsiaTheme="minorEastAsia" w:hAnsi="Times New Roman" w:cs="Times New Roman"/>
          <w:sz w:val="28"/>
          <w:szCs w:val="28"/>
          <w:lang w:eastAsia="ru-RU"/>
        </w:rPr>
        <w:t xml:space="preserve">; от кустарника –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8"/>
            <w:lang w:eastAsia="ru-RU"/>
          </w:rPr>
          <w:t>1 м</w:t>
        </w:r>
      </w:smartTag>
      <w:r w:rsidRPr="00561FF1">
        <w:rPr>
          <w:rFonts w:ascii="Times New Roman" w:eastAsiaTheme="minorEastAsia" w:hAnsi="Times New Roman" w:cs="Times New Roman"/>
          <w:sz w:val="28"/>
          <w:szCs w:val="28"/>
          <w:lang w:eastAsia="ru-RU"/>
        </w:rPr>
        <w:t>.</w:t>
      </w:r>
    </w:p>
    <w:p w14:paraId="2678DB1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561FF1">
        <w:rPr>
          <w:rFonts w:ascii="Times New Roman" w:eastAsiaTheme="minorEastAsia" w:hAnsi="Times New Roman" w:cs="Times New Roman"/>
          <w:sz w:val="28"/>
          <w:szCs w:val="28"/>
          <w:lang w:eastAsia="ru-RU"/>
        </w:rPr>
        <w:t>4.16. </w:t>
      </w:r>
      <w:r w:rsidRPr="00561FF1">
        <w:rPr>
          <w:rFonts w:ascii="Times New Roman" w:eastAsiaTheme="minorEastAsia" w:hAnsi="Times New Roman" w:cs="Times New Roman"/>
          <w:sz w:val="28"/>
          <w:szCs w:val="20"/>
          <w:lang w:eastAsia="ru-RU"/>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561FF1">
          <w:rPr>
            <w:rFonts w:ascii="Times New Roman" w:eastAsiaTheme="minorEastAsia" w:hAnsi="Times New Roman" w:cs="Times New Roman"/>
            <w:sz w:val="28"/>
            <w:szCs w:val="20"/>
            <w:lang w:eastAsia="ru-RU"/>
          </w:rPr>
          <w:t>5 м</w:t>
        </w:r>
      </w:smartTag>
      <w:r w:rsidRPr="00561FF1">
        <w:rPr>
          <w:rFonts w:ascii="Times New Roman" w:eastAsiaTheme="minorEastAsia" w:hAnsi="Times New Roman" w:cs="Times New Roman"/>
          <w:sz w:val="28"/>
          <w:szCs w:val="20"/>
          <w:lang w:eastAsia="ru-RU"/>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561FF1">
          <w:rPr>
            <w:rFonts w:ascii="Times New Roman" w:eastAsiaTheme="minorEastAsia" w:hAnsi="Times New Roman" w:cs="Times New Roman"/>
            <w:sz w:val="28"/>
            <w:szCs w:val="20"/>
            <w:lang w:eastAsia="ru-RU"/>
          </w:rPr>
          <w:t>1 м</w:t>
        </w:r>
      </w:smartTag>
      <w:r w:rsidRPr="00561FF1">
        <w:rPr>
          <w:rFonts w:ascii="Times New Roman" w:eastAsiaTheme="minorEastAsia" w:hAnsi="Times New Roman" w:cs="Times New Roman"/>
          <w:sz w:val="28"/>
          <w:szCs w:val="20"/>
          <w:lang w:eastAsia="ru-RU"/>
        </w:rPr>
        <w:t xml:space="preserve"> до границы соседнего земельного участка. </w:t>
      </w:r>
    </w:p>
    <w:p w14:paraId="057AF72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0"/>
          <w:lang w:eastAsia="ru-RU"/>
        </w:rPr>
        <w:t>4.17. </w:t>
      </w:r>
      <w:r w:rsidRPr="00561FF1">
        <w:rPr>
          <w:rFonts w:ascii="Times New Roman" w:eastAsiaTheme="minorEastAsia" w:hAnsi="Times New Roman" w:cs="Times New Roman"/>
          <w:sz w:val="28"/>
          <w:szCs w:val="28"/>
          <w:lang w:eastAsia="ru-RU"/>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561FF1">
          <w:rPr>
            <w:rFonts w:ascii="Times New Roman" w:eastAsiaTheme="minorEastAsia" w:hAnsi="Times New Roman" w:cs="Times New Roman"/>
            <w:sz w:val="28"/>
            <w:szCs w:val="28"/>
            <w:lang w:eastAsia="ru-RU"/>
          </w:rPr>
          <w:t>7 м</w:t>
        </w:r>
      </w:smartTag>
      <w:r w:rsidRPr="00561FF1">
        <w:rPr>
          <w:rFonts w:ascii="Times New Roman" w:eastAsiaTheme="minorEastAsia" w:hAnsi="Times New Roman" w:cs="Times New Roman"/>
          <w:sz w:val="28"/>
          <w:szCs w:val="28"/>
          <w:lang w:eastAsia="ru-RU"/>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561FF1">
        <w:rPr>
          <w:rFonts w:ascii="Times New Roman" w:eastAsiaTheme="minorEastAsia" w:hAnsi="Times New Roman" w:cs="Times New Roman"/>
          <w:bCs/>
          <w:iCs/>
          <w:sz w:val="28"/>
          <w:szCs w:val="28"/>
          <w:lang w:eastAsia="ru-RU"/>
        </w:rPr>
        <w:t>с учетом противопожарных требований.</w:t>
      </w:r>
    </w:p>
    <w:p w14:paraId="596934B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0"/>
          <w:lang w:eastAsia="ru-RU"/>
        </w:rPr>
      </w:pPr>
      <w:r w:rsidRPr="00561FF1">
        <w:rPr>
          <w:rFonts w:ascii="Times New Roman" w:eastAsiaTheme="minorEastAsia" w:hAnsi="Times New Roman" w:cs="Times New Roman"/>
          <w:bCs/>
          <w:sz w:val="28"/>
          <w:szCs w:val="28"/>
          <w:lang w:eastAsia="ru-RU"/>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34173EB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4.19. В сельском поселении в районах </w:t>
      </w:r>
      <w:r w:rsidRPr="00561FF1">
        <w:rPr>
          <w:rFonts w:ascii="Times New Roman" w:eastAsiaTheme="minorEastAsia" w:hAnsi="Times New Roman" w:cs="Times New Roman"/>
          <w:sz w:val="28"/>
          <w:szCs w:val="28"/>
          <w:lang w:eastAsia="ru-RU"/>
        </w:rPr>
        <w:t xml:space="preserve">усадебной или индивидуальной жилой застройки </w:t>
      </w:r>
      <w:r w:rsidRPr="00561FF1">
        <w:rPr>
          <w:rFonts w:ascii="Times New Roman" w:eastAsiaTheme="minorEastAsia" w:hAnsi="Times New Roman" w:cs="Times New Roman"/>
          <w:bCs/>
          <w:sz w:val="28"/>
          <w:szCs w:val="28"/>
          <w:lang w:eastAsia="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561FF1">
          <w:rPr>
            <w:rFonts w:ascii="Times New Roman" w:eastAsiaTheme="minorEastAsia" w:hAnsi="Times New Roman" w:cs="Times New Roman"/>
            <w:bCs/>
            <w:sz w:val="28"/>
            <w:szCs w:val="28"/>
            <w:lang w:eastAsia="ru-RU"/>
          </w:rPr>
          <w:t>10 м</w:t>
        </w:r>
      </w:smartTag>
      <w:r w:rsidRPr="00561FF1">
        <w:rPr>
          <w:rFonts w:ascii="Times New Roman" w:eastAsiaTheme="minorEastAsia" w:hAnsi="Times New Roman" w:cs="Times New Roman"/>
          <w:bCs/>
          <w:sz w:val="28"/>
          <w:szCs w:val="28"/>
          <w:lang w:eastAsia="ru-RU"/>
        </w:rPr>
        <w:t xml:space="preserve">, до 8 блоков – 25м, свыше 8до 30 блоков –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w:t>
      </w:r>
    </w:p>
    <w:p w14:paraId="7ACEF40F"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14:paraId="7075D902"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bCs/>
          <w:sz w:val="28"/>
          <w:szCs w:val="28"/>
          <w:lang w:eastAsia="ru-RU"/>
        </w:rPr>
        <w:t xml:space="preserve">4.21. На приусадебных участках гаражи следует размещать отдельно стоящими или блокированными с домом, при этом число мест для хранения автомобилей </w:t>
      </w:r>
      <w:r w:rsidRPr="00561FF1">
        <w:rPr>
          <w:rFonts w:ascii="Times New Roman" w:eastAsia="Times New Roman" w:hAnsi="Times New Roman" w:cs="Times New Roman"/>
          <w:bCs/>
          <w:sz w:val="28"/>
          <w:szCs w:val="28"/>
          <w:lang w:eastAsia="ru-RU"/>
        </w:rPr>
        <w:lastRenderedPageBreak/>
        <w:t>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561FF1">
        <w:rPr>
          <w:rFonts w:ascii="Times New Roman" w:eastAsia="Times New Roman" w:hAnsi="Times New Roman" w:cs="Times New Roman"/>
          <w:sz w:val="28"/>
          <w:szCs w:val="16"/>
          <w:lang w:eastAsia="ru-RU"/>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741321C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 xml:space="preserve">4.22. При отсутствии централизованной канализации дворовые </w:t>
      </w:r>
      <w:r w:rsidRPr="00561FF1">
        <w:rPr>
          <w:rFonts w:ascii="Times New Roman" w:eastAsiaTheme="minorEastAsia" w:hAnsi="Times New Roman" w:cs="Times New Roman"/>
          <w:sz w:val="28"/>
          <w:szCs w:val="28"/>
          <w:lang w:eastAsia="ru-RU"/>
        </w:rPr>
        <w:t xml:space="preserve">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561FF1">
          <w:rPr>
            <w:rFonts w:ascii="Times New Roman" w:eastAsiaTheme="minorEastAsia" w:hAnsi="Times New Roman" w:cs="Times New Roman"/>
            <w:sz w:val="28"/>
            <w:szCs w:val="28"/>
            <w:lang w:eastAsia="ru-RU"/>
          </w:rPr>
          <w:t>100 м</w:t>
        </w:r>
      </w:smartTag>
      <w:r w:rsidRPr="00561FF1">
        <w:rPr>
          <w:rFonts w:ascii="Times New Roman" w:eastAsiaTheme="minorEastAsia" w:hAnsi="Times New Roman" w:cs="Times New Roman"/>
          <w:sz w:val="28"/>
          <w:szCs w:val="28"/>
          <w:lang w:eastAsia="ru-RU"/>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14:paraId="1D03B97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w:t>
      </w:r>
    </w:p>
    <w:p w14:paraId="32EEF2E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561FF1">
          <w:rPr>
            <w:rFonts w:ascii="Times New Roman" w:eastAsiaTheme="minorEastAsia" w:hAnsi="Times New Roman" w:cs="Times New Roman"/>
            <w:bCs/>
            <w:spacing w:val="-4"/>
            <w:sz w:val="28"/>
            <w:szCs w:val="28"/>
            <w:lang w:eastAsia="ru-RU"/>
          </w:rPr>
          <w:t>12 м</w:t>
        </w:r>
      </w:smartTag>
      <w:r w:rsidRPr="00561FF1">
        <w:rPr>
          <w:rFonts w:ascii="Times New Roman" w:eastAsiaTheme="minorEastAsia" w:hAnsi="Times New Roman" w:cs="Times New Roman"/>
          <w:bCs/>
          <w:spacing w:val="-4"/>
          <w:sz w:val="28"/>
          <w:szCs w:val="28"/>
          <w:lang w:eastAsia="ru-RU"/>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14:paraId="13E97E9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4.25. </w:t>
      </w:r>
      <w:r w:rsidRPr="00561FF1">
        <w:rPr>
          <w:rFonts w:ascii="Times New Roman" w:eastAsiaTheme="minorEastAsia" w:hAnsi="Times New Roman" w:cs="Times New Roman"/>
          <w:bCs/>
          <w:sz w:val="28"/>
          <w:szCs w:val="28"/>
          <w:lang w:eastAsia="ru-RU"/>
        </w:rPr>
        <w:t>Размещение жилых и хозяйственных строений определяется схемой планировочной организации земельного участка.</w:t>
      </w:r>
      <w:r w:rsidRPr="00561FF1">
        <w:rPr>
          <w:rFonts w:ascii="Times New Roman" w:eastAsiaTheme="minorEastAsia" w:hAnsi="Times New Roman" w:cs="Times New Roman"/>
          <w:sz w:val="28"/>
          <w:szCs w:val="28"/>
          <w:lang w:eastAsia="ru-RU"/>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7FAACF5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4.26.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14:paraId="56E1C81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pacing w:val="6"/>
          <w:sz w:val="28"/>
          <w:szCs w:val="28"/>
          <w:lang w:eastAsia="ru-RU"/>
        </w:rPr>
      </w:pPr>
      <w:r w:rsidRPr="00561FF1">
        <w:rPr>
          <w:rFonts w:ascii="Times New Roman" w:eastAsiaTheme="minorEastAsia" w:hAnsi="Times New Roman" w:cs="Times New Roman"/>
          <w:spacing w:val="6"/>
          <w:sz w:val="28"/>
          <w:szCs w:val="28"/>
          <w:lang w:eastAsia="ru-RU"/>
        </w:rPr>
        <w:t>4.27.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54.13330.2016.</w:t>
      </w:r>
    </w:p>
    <w:p w14:paraId="2EC6529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095BD0E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5. </w:t>
      </w:r>
      <w:r w:rsidRPr="00561FF1">
        <w:rPr>
          <w:rFonts w:ascii="Times New Roman" w:eastAsiaTheme="minorEastAsia" w:hAnsi="Times New Roman" w:cs="Times New Roman"/>
          <w:spacing w:val="-2"/>
          <w:sz w:val="28"/>
          <w:szCs w:val="28"/>
          <w:lang w:eastAsia="ru-RU"/>
        </w:rPr>
        <w:t>Производственные зоны, зоны транспортной и инженерной инфраструктур.</w:t>
      </w:r>
    </w:p>
    <w:p w14:paraId="2269605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Общие требования и расчетные показатели</w:t>
      </w:r>
    </w:p>
    <w:p w14:paraId="3FA2D010"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6414CE7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8" w:name="sub_3507"/>
      <w:r w:rsidRPr="00561FF1">
        <w:rPr>
          <w:rFonts w:ascii="Times New Roman" w:eastAsiaTheme="minorEastAsia" w:hAnsi="Times New Roman" w:cs="Times New Roman"/>
          <w:sz w:val="28"/>
          <w:szCs w:val="28"/>
          <w:lang w:eastAsia="ru-RU"/>
        </w:rPr>
        <w:t>5.1. В состав производственных зон, зон инженерной и транспортной инфраструктур могут включаться:</w:t>
      </w:r>
    </w:p>
    <w:p w14:paraId="0D410D6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9" w:name="sub_35071"/>
      <w:bookmarkEnd w:id="8"/>
      <w:r w:rsidRPr="00561FF1">
        <w:rPr>
          <w:rFonts w:ascii="Times New Roman" w:eastAsiaTheme="minorEastAsia" w:hAnsi="Times New Roman" w:cs="Times New Roman"/>
          <w:sz w:val="28"/>
          <w:szCs w:val="28"/>
          <w:lang w:eastAsia="ru-RU"/>
        </w:rPr>
        <w:t>1) производственные зоны – зоны размещения производственных объектов с различными нормативами воздействия на окружающую среду,</w:t>
      </w:r>
      <w:r w:rsidRPr="00561FF1">
        <w:rPr>
          <w:rFonts w:ascii="Times New Roman" w:eastAsiaTheme="minorEastAsia" w:hAnsi="Times New Roman" w:cs="Times New Roman"/>
          <w:bCs/>
          <w:sz w:val="28"/>
          <w:szCs w:val="28"/>
          <w:lang w:eastAsia="ru-RU"/>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sz w:val="28"/>
          <w:szCs w:val="28"/>
          <w:lang w:eastAsia="ru-RU"/>
        </w:rPr>
        <w:t>;</w:t>
      </w:r>
    </w:p>
    <w:p w14:paraId="13AC43B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52AFBE9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bookmarkStart w:id="10" w:name="sub_35073"/>
      <w:bookmarkEnd w:id="9"/>
      <w:r w:rsidRPr="00561FF1">
        <w:rPr>
          <w:rFonts w:ascii="Times New Roman" w:eastAsiaTheme="minorEastAsia" w:hAnsi="Times New Roman" w:cs="Times New Roman"/>
          <w:sz w:val="28"/>
          <w:szCs w:val="28"/>
          <w:lang w:eastAsia="ru-RU"/>
        </w:rPr>
        <w:t xml:space="preserve">3) иные виды производственной </w:t>
      </w:r>
      <w:r w:rsidRPr="00561FF1">
        <w:rPr>
          <w:rFonts w:ascii="Times New Roman" w:eastAsiaTheme="minorEastAsia" w:hAnsi="Times New Roman" w:cs="Times New Roman"/>
          <w:bCs/>
          <w:sz w:val="28"/>
          <w:szCs w:val="28"/>
          <w:lang w:eastAsia="ru-RU"/>
        </w:rPr>
        <w:t>(научно-производственной)</w:t>
      </w:r>
      <w:r w:rsidRPr="00561FF1">
        <w:rPr>
          <w:rFonts w:ascii="Times New Roman" w:eastAsiaTheme="minorEastAsia" w:hAnsi="Times New Roman" w:cs="Times New Roman"/>
          <w:sz w:val="28"/>
          <w:szCs w:val="28"/>
          <w:lang w:eastAsia="ru-RU"/>
        </w:rPr>
        <w:t>, инженерной и транспортной инфраструктур.</w:t>
      </w:r>
    </w:p>
    <w:bookmarkEnd w:id="10"/>
    <w:p w14:paraId="3B30912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513CA81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1F09FD1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w:t>
      </w:r>
      <w:hyperlink r:id="rId15" w:history="1">
        <w:r w:rsidRPr="00561FF1">
          <w:rPr>
            <w:rFonts w:ascii="Times New Roman" w:hAnsi="Times New Roman" w:cs="Times New Roman"/>
            <w:sz w:val="28"/>
            <w:szCs w:val="28"/>
          </w:rPr>
          <w:t>СП 18.13330.2019</w:t>
        </w:r>
      </w:hyperlink>
      <w:r w:rsidRPr="00561FF1">
        <w:rPr>
          <w:rFonts w:ascii="Times New Roman" w:eastAsiaTheme="minorEastAsia" w:hAnsi="Times New Roman" w:cs="Times New Roman"/>
          <w:sz w:val="20"/>
          <w:szCs w:val="20"/>
          <w:lang w:eastAsia="ru-RU"/>
        </w:rPr>
        <w:t xml:space="preserve"> </w:t>
      </w:r>
      <w:r w:rsidRPr="00561FF1">
        <w:rPr>
          <w:rFonts w:ascii="Times New Roman" w:eastAsiaTheme="minorEastAsia" w:hAnsi="Times New Roman" w:cs="Times New Roman"/>
          <w:bCs/>
          <w:sz w:val="28"/>
          <w:szCs w:val="28"/>
          <w:lang w:eastAsia="ru-RU"/>
        </w:rPr>
        <w:t xml:space="preserve">и Приложении </w:t>
      </w:r>
      <w:r w:rsidRPr="00561FF1">
        <w:rPr>
          <w:rFonts w:ascii="Times New Roman" w:eastAsiaTheme="minorEastAsia" w:hAnsi="Times New Roman" w:cs="Times New Roman"/>
          <w:sz w:val="28"/>
          <w:szCs w:val="28"/>
          <w:lang w:eastAsia="ru-RU"/>
        </w:rPr>
        <w:t>Г</w:t>
      </w:r>
      <w:r w:rsidRPr="00561FF1">
        <w:rPr>
          <w:rFonts w:ascii="Times New Roman" w:eastAsiaTheme="minorEastAsia" w:hAnsi="Times New Roman" w:cs="Times New Roman"/>
          <w:bCs/>
          <w:sz w:val="28"/>
          <w:szCs w:val="28"/>
          <w:lang w:eastAsia="ru-RU"/>
        </w:rPr>
        <w:t xml:space="preserve"> к настоящим нормативам.</w:t>
      </w:r>
    </w:p>
    <w:p w14:paraId="5D3EF05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14:paraId="5296E7B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0243199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14:paraId="633A6B3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5.8. Минимальную площадь озеленения санитарно-защитных зон следует принимать в зависимости от ширины зоны: до 300м – 60%; от 300 до </w:t>
      </w:r>
      <w:smartTag w:uri="urn:schemas-microsoft-com:office:smarttags" w:element="metricconverter">
        <w:smartTagPr>
          <w:attr w:name="ProductID" w:val="1000 м"/>
        </w:smartTagPr>
        <w:r w:rsidRPr="00561FF1">
          <w:rPr>
            <w:rFonts w:ascii="Times New Roman" w:eastAsiaTheme="minorEastAsia" w:hAnsi="Times New Roman" w:cs="Times New Roman"/>
            <w:bCs/>
            <w:sz w:val="28"/>
            <w:szCs w:val="28"/>
            <w:lang w:eastAsia="ru-RU"/>
          </w:rPr>
          <w:t>1000 м</w:t>
        </w:r>
      </w:smartTag>
      <w:r w:rsidRPr="00561FF1">
        <w:rPr>
          <w:rFonts w:ascii="Times New Roman" w:eastAsiaTheme="minorEastAsia" w:hAnsi="Times New Roman" w:cs="Times New Roman"/>
          <w:bCs/>
          <w:sz w:val="28"/>
          <w:szCs w:val="28"/>
          <w:lang w:eastAsia="ru-RU"/>
        </w:rPr>
        <w:t xml:space="preserve"> – 50%; от 1000 до </w:t>
      </w:r>
      <w:smartTag w:uri="urn:schemas-microsoft-com:office:smarttags" w:element="metricconverter">
        <w:smartTagPr>
          <w:attr w:name="ProductID" w:val="3000 м"/>
        </w:smartTagPr>
        <w:r w:rsidRPr="00561FF1">
          <w:rPr>
            <w:rFonts w:ascii="Times New Roman" w:eastAsiaTheme="minorEastAsia" w:hAnsi="Times New Roman" w:cs="Times New Roman"/>
            <w:bCs/>
            <w:sz w:val="28"/>
            <w:szCs w:val="28"/>
            <w:lang w:eastAsia="ru-RU"/>
          </w:rPr>
          <w:t>3000 м</w:t>
        </w:r>
      </w:smartTag>
      <w:r w:rsidRPr="00561FF1">
        <w:rPr>
          <w:rFonts w:ascii="Times New Roman" w:eastAsiaTheme="minorEastAsia" w:hAnsi="Times New Roman" w:cs="Times New Roman"/>
          <w:bCs/>
          <w:sz w:val="28"/>
          <w:szCs w:val="28"/>
          <w:lang w:eastAsia="ru-RU"/>
        </w:rPr>
        <w:t xml:space="preserve"> – 40%; свыше </w:t>
      </w:r>
      <w:smartTag w:uri="urn:schemas-microsoft-com:office:smarttags" w:element="metricconverter">
        <w:smartTagPr>
          <w:attr w:name="ProductID" w:val="3000 м"/>
        </w:smartTagPr>
        <w:r w:rsidRPr="00561FF1">
          <w:rPr>
            <w:rFonts w:ascii="Times New Roman" w:eastAsiaTheme="minorEastAsia" w:hAnsi="Times New Roman" w:cs="Times New Roman"/>
            <w:bCs/>
            <w:sz w:val="28"/>
            <w:szCs w:val="28"/>
            <w:lang w:eastAsia="ru-RU"/>
          </w:rPr>
          <w:t>3000 м</w:t>
        </w:r>
      </w:smartTag>
      <w:r w:rsidRPr="00561FF1">
        <w:rPr>
          <w:rFonts w:ascii="Times New Roman" w:eastAsiaTheme="minorEastAsia" w:hAnsi="Times New Roman" w:cs="Times New Roman"/>
          <w:bCs/>
          <w:sz w:val="28"/>
          <w:szCs w:val="28"/>
          <w:lang w:eastAsia="ru-RU"/>
        </w:rPr>
        <w:t xml:space="preserve"> – 20%. В санитарно-защитных зонах со стороны жилых и общественно-деловых зон необходимо предусматривать полосу древесно-</w:t>
      </w:r>
      <w:r w:rsidRPr="00561FF1">
        <w:rPr>
          <w:rFonts w:ascii="Times New Roman" w:eastAsiaTheme="minorEastAsia" w:hAnsi="Times New Roman" w:cs="Times New Roman"/>
          <w:bCs/>
          <w:sz w:val="28"/>
          <w:szCs w:val="28"/>
          <w:lang w:eastAsia="ru-RU"/>
        </w:rPr>
        <w:lastRenderedPageBreak/>
        <w:t xml:space="preserve">кустарниковых насаждений шириной не менее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xml:space="preserve">, а при ширине зоны до </w:t>
      </w:r>
      <w:smartTag w:uri="urn:schemas-microsoft-com:office:smarttags" w:element="metricconverter">
        <w:smartTagPr>
          <w:attr w:name="ProductID" w:val="100 м"/>
        </w:smartTagPr>
        <w:r w:rsidRPr="00561FF1">
          <w:rPr>
            <w:rFonts w:ascii="Times New Roman" w:eastAsiaTheme="minorEastAsia" w:hAnsi="Times New Roman" w:cs="Times New Roman"/>
            <w:bCs/>
            <w:sz w:val="28"/>
            <w:szCs w:val="28"/>
            <w:lang w:eastAsia="ru-RU"/>
          </w:rPr>
          <w:t>100 м</w:t>
        </w:r>
      </w:smartTag>
      <w:r w:rsidRPr="00561FF1">
        <w:rPr>
          <w:rFonts w:ascii="Times New Roman" w:eastAsiaTheme="minorEastAsia" w:hAnsi="Times New Roman" w:cs="Times New Roman"/>
          <w:bCs/>
          <w:sz w:val="28"/>
          <w:szCs w:val="28"/>
          <w:lang w:eastAsia="ru-RU"/>
        </w:rPr>
        <w:t xml:space="preserve"> – не менее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w:t>
      </w:r>
    </w:p>
    <w:p w14:paraId="5330B66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14:paraId="0ED2D44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561FF1">
          <w:rPr>
            <w:rFonts w:ascii="Times New Roman" w:eastAsiaTheme="minorEastAsia" w:hAnsi="Times New Roman" w:cs="Times New Roman"/>
            <w:bCs/>
            <w:sz w:val="28"/>
            <w:szCs w:val="28"/>
            <w:lang w:eastAsia="ru-RU"/>
          </w:rPr>
          <w:t>50 м</w:t>
        </w:r>
      </w:smartTag>
      <w:r w:rsidRPr="00561FF1">
        <w:rPr>
          <w:rFonts w:ascii="Times New Roman" w:eastAsiaTheme="minorEastAsia" w:hAnsi="Times New Roman" w:cs="Times New Roman"/>
          <w:bCs/>
          <w:sz w:val="28"/>
          <w:szCs w:val="28"/>
          <w:lang w:eastAsia="ru-RU"/>
        </w:rPr>
        <w:t>, в научно-производственных зонах допускается размещать жилую застройку, формируя их по типу зон смешанной застройки.</w:t>
      </w:r>
    </w:p>
    <w:p w14:paraId="4926847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сельского населения.</w:t>
      </w:r>
    </w:p>
    <w:p w14:paraId="65B5309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транспорта.</w:t>
      </w:r>
    </w:p>
    <w:p w14:paraId="7316A6E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14:paraId="470E3B7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5.14. Размеры земельных участков, площадь зданий и вместимость складов, предназначенных для обслуживания поселения, определяются на основе расчета. Рекомендуемые нормативы приведены в Приложении </w:t>
      </w:r>
      <w:r w:rsidRPr="00561FF1">
        <w:rPr>
          <w:rFonts w:ascii="Times New Roman" w:eastAsiaTheme="minorEastAsia" w:hAnsi="Times New Roman" w:cs="Times New Roman"/>
          <w:sz w:val="28"/>
          <w:szCs w:val="28"/>
          <w:lang w:eastAsia="ru-RU"/>
        </w:rPr>
        <w:t>Д</w:t>
      </w:r>
      <w:r w:rsidRPr="00561FF1">
        <w:rPr>
          <w:rFonts w:ascii="Times New Roman" w:eastAsiaTheme="minorEastAsia" w:hAnsi="Times New Roman" w:cs="Times New Roman"/>
          <w:bCs/>
          <w:sz w:val="28"/>
          <w:szCs w:val="28"/>
          <w:lang w:eastAsia="ru-RU"/>
        </w:rPr>
        <w:t xml:space="preserve"> настоящих нормативов. </w:t>
      </w:r>
    </w:p>
    <w:p w14:paraId="080C4A2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5.15.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5A849E2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5.16.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2CB4AAB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5.17.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561FF1">
          <w:rPr>
            <w:rFonts w:ascii="Times New Roman" w:eastAsiaTheme="minorEastAsia" w:hAnsi="Times New Roman" w:cs="Times New Roman"/>
            <w:bCs/>
            <w:sz w:val="28"/>
            <w:szCs w:val="28"/>
            <w:lang w:eastAsia="ru-RU"/>
          </w:rPr>
          <w:t>300 м</w:t>
        </w:r>
      </w:smartTag>
      <w:r w:rsidRPr="00561FF1">
        <w:rPr>
          <w:rFonts w:ascii="Times New Roman" w:eastAsiaTheme="minorEastAsia" w:hAnsi="Times New Roman" w:cs="Times New Roman"/>
          <w:bCs/>
          <w:sz w:val="28"/>
          <w:szCs w:val="28"/>
          <w:lang w:eastAsia="ru-RU"/>
        </w:rPr>
        <w:t xml:space="preserve"> следует размещать на обособленных земельных участках за пределами границ населенных пунктов на землях промышленности.</w:t>
      </w:r>
    </w:p>
    <w:p w14:paraId="2A06192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5.18. В зоны транспортной инфраструктуры включаются территории и земельные участки в границах населенного пункта:</w:t>
      </w:r>
    </w:p>
    <w:p w14:paraId="4700C65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1) занятые улицами, дорогами, автовокзалами, автостанциями, путепроводами, мостами, транспортными развязками, площадками отстоя общественного транспорта, </w:t>
      </w:r>
      <w:r w:rsidRPr="00561FF1">
        <w:rPr>
          <w:rFonts w:ascii="Times New Roman" w:eastAsiaTheme="minorEastAsia" w:hAnsi="Times New Roman" w:cs="Times New Roman"/>
          <w:bCs/>
          <w:sz w:val="28"/>
          <w:szCs w:val="28"/>
          <w:lang w:eastAsia="ru-RU"/>
        </w:rPr>
        <w:lastRenderedPageBreak/>
        <w:t>иными объектами автотранспорта и улично-дорожной сети, а также предназначенные для размещения таких объектов;</w:t>
      </w:r>
    </w:p>
    <w:p w14:paraId="03C6B0A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7873F2D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 занятые объектами водного транспорта, иными объектами транспортной инфраструктуры и предназначенные для размещения таких объектов.</w:t>
      </w:r>
    </w:p>
    <w:p w14:paraId="133761A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5.20. Для автодорог и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561FF1">
        <w:rPr>
          <w:rFonts w:ascii="Times New Roman" w:eastAsiaTheme="minorEastAsia" w:hAnsi="Times New Roman" w:cs="Times New Roman"/>
          <w:bCs/>
          <w:spacing w:val="-2"/>
          <w:sz w:val="28"/>
          <w:szCs w:val="28"/>
          <w:lang w:eastAsia="ru-RU"/>
        </w:rPr>
        <w:t>значений гигиенических нормативов (далее – «санитарный разрыв»). Величина санитарного разрыва</w:t>
      </w:r>
      <w:r w:rsidRPr="00561FF1">
        <w:rPr>
          <w:rFonts w:ascii="Times New Roman" w:eastAsiaTheme="minorEastAsia" w:hAnsi="Times New Roman" w:cs="Times New Roman"/>
          <w:bCs/>
          <w:sz w:val="28"/>
          <w:szCs w:val="28"/>
          <w:lang w:eastAsia="ru-RU"/>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4EAAAED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5.21.</w:t>
      </w:r>
      <w:r w:rsidRPr="00561FF1">
        <w:rPr>
          <w:rFonts w:ascii="Times New Roman" w:eastAsiaTheme="minorEastAsia" w:hAnsi="Times New Roman" w:cs="Times New Roman"/>
          <w:sz w:val="28"/>
          <w:szCs w:val="28"/>
          <w:lang w:eastAsia="ru-RU"/>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05035B0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6CC725D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spacing w:val="-4"/>
          <w:sz w:val="28"/>
          <w:szCs w:val="28"/>
          <w:lang w:eastAsia="ru-RU"/>
        </w:rPr>
      </w:pPr>
      <w:r w:rsidRPr="00561FF1">
        <w:rPr>
          <w:rFonts w:ascii="Times New Roman" w:eastAsiaTheme="minorEastAsia" w:hAnsi="Times New Roman" w:cs="Times New Roman"/>
          <w:spacing w:val="-4"/>
          <w:sz w:val="28"/>
          <w:szCs w:val="28"/>
          <w:lang w:eastAsia="ru-RU"/>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2F03288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5.24. </w:t>
      </w:r>
      <w:r w:rsidRPr="00561FF1">
        <w:rPr>
          <w:rFonts w:ascii="Times New Roman" w:eastAsia="Calibri" w:hAnsi="Times New Roman" w:cs="Times New Roman"/>
          <w:spacing w:val="-2"/>
          <w:sz w:val="28"/>
          <w:szCs w:val="28"/>
          <w:lang w:eastAsia="ru-RU"/>
        </w:rPr>
        <w:t>Проектирование инженерных систем водоснабжения, водоотведения, теплоснабжения,</w:t>
      </w:r>
      <w:r w:rsidRPr="00561FF1">
        <w:rPr>
          <w:rFonts w:ascii="Times New Roman" w:eastAsia="Calibri" w:hAnsi="Times New Roman" w:cs="Times New Roman"/>
          <w:sz w:val="28"/>
          <w:szCs w:val="28"/>
          <w:lang w:eastAsia="ru-RU"/>
        </w:rPr>
        <w:t xml:space="preserve"> газоснабжения, электроснабжения и связи следует осуществлять на основе </w:t>
      </w:r>
      <w:r w:rsidRPr="00561FF1">
        <w:rPr>
          <w:rFonts w:ascii="Times New Roman" w:eastAsia="Calibri" w:hAnsi="Times New Roman" w:cs="Times New Roman"/>
          <w:spacing w:val="-3"/>
          <w:sz w:val="28"/>
          <w:szCs w:val="28"/>
          <w:lang w:eastAsia="ru-RU"/>
        </w:rPr>
        <w:t xml:space="preserve">схем водоснабжения, водоотведения, теплоснабжения, </w:t>
      </w:r>
      <w:r w:rsidRPr="00561FF1">
        <w:rPr>
          <w:rFonts w:ascii="Times New Roman" w:eastAsia="Calibri" w:hAnsi="Times New Roman" w:cs="Times New Roman"/>
          <w:sz w:val="28"/>
          <w:szCs w:val="28"/>
          <w:lang w:eastAsia="ru-RU"/>
        </w:rPr>
        <w:t>газоснабжения</w:t>
      </w:r>
      <w:r w:rsidRPr="00561FF1">
        <w:rPr>
          <w:rFonts w:ascii="Times New Roman" w:eastAsia="Calibri" w:hAnsi="Times New Roman" w:cs="Times New Roman"/>
          <w:spacing w:val="-3"/>
          <w:sz w:val="28"/>
          <w:szCs w:val="28"/>
          <w:lang w:eastAsia="ru-RU"/>
        </w:rPr>
        <w:t xml:space="preserve"> и энергоснабжения, разработанных и утвержденных</w:t>
      </w:r>
      <w:r w:rsidRPr="00561FF1">
        <w:rPr>
          <w:rFonts w:ascii="Times New Roman" w:eastAsia="Calibri" w:hAnsi="Times New Roman" w:cs="Times New Roman"/>
          <w:sz w:val="28"/>
          <w:szCs w:val="28"/>
          <w:lang w:eastAsia="ru-RU"/>
        </w:rPr>
        <w:t xml:space="preserve"> в установленном порядке.</w:t>
      </w:r>
    </w:p>
    <w:p w14:paraId="2735CBA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55D3C4D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bookmarkStart w:id="11" w:name="_Toc295148868"/>
    </w:p>
    <w:p w14:paraId="3833B59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6.</w:t>
      </w:r>
      <w:r w:rsidRPr="00561FF1">
        <w:rPr>
          <w:rFonts w:ascii="Times New Roman" w:eastAsiaTheme="minorEastAsia" w:hAnsi="Times New Roman" w:cs="Times New Roman"/>
          <w:bCs/>
          <w:sz w:val="28"/>
          <w:szCs w:val="28"/>
          <w:lang w:eastAsia="ru-RU"/>
        </w:rPr>
        <w:t xml:space="preserve"> Зоны рекреационного назначения. </w:t>
      </w:r>
    </w:p>
    <w:p w14:paraId="32CA25E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Зоны особо охраняемых территорий. Зоны отдыха.</w:t>
      </w:r>
    </w:p>
    <w:p w14:paraId="101C72F9"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Общие требования и расчетные показатели</w:t>
      </w:r>
    </w:p>
    <w:p w14:paraId="2E737773"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bookmarkEnd w:id="11"/>
    <w:p w14:paraId="1EBA4B1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6.1. В состав</w:t>
      </w:r>
      <w:r w:rsidRPr="00561FF1">
        <w:rPr>
          <w:rFonts w:ascii="Times New Roman" w:eastAsiaTheme="minorEastAsia" w:hAnsi="Times New Roman" w:cs="Times New Roman"/>
          <w:sz w:val="28"/>
          <w:szCs w:val="28"/>
          <w:lang w:eastAsia="ru-RU"/>
        </w:rPr>
        <w:t xml:space="preserve"> функциональных зон рекреационного назначения включаются т</w:t>
      </w:r>
      <w:r w:rsidRPr="00561FF1">
        <w:rPr>
          <w:rFonts w:ascii="Times New Roman" w:eastAsiaTheme="minorEastAsia" w:hAnsi="Times New Roman" w:cs="Times New Roman"/>
          <w:bCs/>
          <w:sz w:val="28"/>
          <w:szCs w:val="28"/>
          <w:lang w:eastAsia="ru-RU"/>
        </w:rPr>
        <w:t xml:space="preserve">ерритории и земельные участки, </w:t>
      </w:r>
      <w:r w:rsidRPr="00561FF1">
        <w:rPr>
          <w:rFonts w:ascii="Times New Roman" w:eastAsiaTheme="minorEastAsia" w:hAnsi="Times New Roman" w:cs="Times New Roman"/>
          <w:sz w:val="28"/>
          <w:szCs w:val="28"/>
          <w:lang w:eastAsia="ru-RU"/>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w:t>
      </w:r>
      <w:r w:rsidRPr="00561FF1">
        <w:rPr>
          <w:rFonts w:ascii="Times New Roman" w:eastAsiaTheme="minorEastAsia" w:hAnsi="Times New Roman" w:cs="Times New Roman"/>
          <w:sz w:val="28"/>
          <w:szCs w:val="28"/>
          <w:lang w:eastAsia="ru-RU"/>
        </w:rPr>
        <w:lastRenderedPageBreak/>
        <w:t xml:space="preserve">занятий физической культурой и спортом. </w:t>
      </w:r>
    </w:p>
    <w:p w14:paraId="6BDED8A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6.2. В соответствии с лесным законодательством Российской Федерации ленточные боры относятся к ценным лесам. В ценных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5F29E30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ленточный бор, осуществляется Федеральным агентством лесного хозяйства.</w:t>
      </w:r>
    </w:p>
    <w:p w14:paraId="64F70FC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7524504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0D27B21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46E80C8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4F35474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14:paraId="49FD078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w:t>
      </w:r>
      <w:r w:rsidRPr="00561FF1">
        <w:rPr>
          <w:rFonts w:ascii="Times New Roman" w:eastAsiaTheme="minorEastAsia" w:hAnsi="Times New Roman" w:cs="Times New Roman"/>
          <w:bCs/>
          <w:spacing w:val="-2"/>
          <w:sz w:val="28"/>
          <w:szCs w:val="28"/>
          <w:lang w:eastAsia="ru-RU"/>
        </w:rPr>
        <w:lastRenderedPageBreak/>
        <w:t>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0B17770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1E3D1F7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561FF1">
        <w:rPr>
          <w:rFonts w:ascii="Times New Roman" w:eastAsiaTheme="minorEastAsia" w:hAnsi="Times New Roman" w:cs="Times New Roman"/>
          <w:bCs/>
          <w:spacing w:val="-2"/>
          <w:sz w:val="28"/>
          <w:szCs w:val="28"/>
          <w:lang w:eastAsia="ru-RU"/>
        </w:rPr>
        <w:t>учреждениях (кв.м на одно место): общекурортных центров – 10, озелененных – 100.</w:t>
      </w:r>
      <w:r w:rsidRPr="00561FF1">
        <w:rPr>
          <w:rFonts w:ascii="Times New Roman" w:eastAsiaTheme="minorEastAsia" w:hAnsi="Times New Roman" w:cs="Times New Roman"/>
          <w:bCs/>
          <w:sz w:val="28"/>
          <w:szCs w:val="28"/>
          <w:lang w:eastAsia="ru-RU"/>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29ED7B6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14:paraId="16A4612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6"/>
          <w:sz w:val="28"/>
          <w:szCs w:val="28"/>
          <w:lang w:eastAsia="ru-RU"/>
        </w:rPr>
      </w:pPr>
      <w:r w:rsidRPr="00561FF1">
        <w:rPr>
          <w:rFonts w:ascii="Times New Roman" w:eastAsiaTheme="minorEastAsia" w:hAnsi="Times New Roman" w:cs="Times New Roman"/>
          <w:bCs/>
          <w:spacing w:val="-6"/>
          <w:sz w:val="28"/>
          <w:szCs w:val="28"/>
          <w:lang w:eastAsia="ru-RU"/>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3B30189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жилой застройки, учреждений коммунального хозяйства и складов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 xml:space="preserve"> (в условиях реконструкции не менее </w:t>
      </w:r>
      <w:smartTag w:uri="urn:schemas-microsoft-com:office:smarttags" w:element="metricconverter">
        <w:smartTagPr>
          <w:attr w:name="ProductID" w:val="100 м"/>
        </w:smartTagPr>
        <w:r w:rsidRPr="00561FF1">
          <w:rPr>
            <w:rFonts w:ascii="Times New Roman" w:eastAsiaTheme="minorEastAsia" w:hAnsi="Times New Roman" w:cs="Times New Roman"/>
            <w:bCs/>
            <w:sz w:val="28"/>
            <w:szCs w:val="28"/>
            <w:lang w:eastAsia="ru-RU"/>
          </w:rPr>
          <w:t>100 м</w:t>
        </w:r>
      </w:smartTag>
      <w:r w:rsidRPr="00561FF1">
        <w:rPr>
          <w:rFonts w:ascii="Times New Roman" w:eastAsiaTheme="minorEastAsia" w:hAnsi="Times New Roman" w:cs="Times New Roman"/>
          <w:bCs/>
          <w:sz w:val="28"/>
          <w:szCs w:val="28"/>
          <w:lang w:eastAsia="ru-RU"/>
        </w:rPr>
        <w:t>);</w:t>
      </w:r>
    </w:p>
    <w:p w14:paraId="3F2C499F"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автомобильных дорог категорий I, II, III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w:t>
      </w:r>
    </w:p>
    <w:p w14:paraId="211140C4"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автомобильных дорог категории IV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200 м"/>
        </w:smartTagPr>
        <w:r w:rsidRPr="00561FF1">
          <w:rPr>
            <w:rFonts w:ascii="Times New Roman" w:eastAsiaTheme="minorEastAsia" w:hAnsi="Times New Roman" w:cs="Times New Roman"/>
            <w:bCs/>
            <w:sz w:val="28"/>
            <w:szCs w:val="28"/>
            <w:lang w:eastAsia="ru-RU"/>
          </w:rPr>
          <w:t>200 м</w:t>
        </w:r>
      </w:smartTag>
      <w:r w:rsidRPr="00561FF1">
        <w:rPr>
          <w:rFonts w:ascii="Times New Roman" w:eastAsiaTheme="minorEastAsia" w:hAnsi="Times New Roman" w:cs="Times New Roman"/>
          <w:bCs/>
          <w:sz w:val="28"/>
          <w:szCs w:val="28"/>
          <w:lang w:eastAsia="ru-RU"/>
        </w:rPr>
        <w:t>;</w:t>
      </w:r>
    </w:p>
    <w:p w14:paraId="2DEE572D"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до садоводческих товариществ </w:t>
      </w:r>
      <w:r w:rsidRPr="00561FF1">
        <w:rPr>
          <w:rFonts w:ascii="Times New Roman" w:eastAsiaTheme="minorEastAsia" w:hAnsi="Times New Roman" w:cs="Times New Roman"/>
          <w:sz w:val="28"/>
          <w:szCs w:val="28"/>
          <w:lang w:eastAsia="ru-RU"/>
        </w:rPr>
        <w:t xml:space="preserve">– </w:t>
      </w:r>
      <w:smartTag w:uri="urn:schemas-microsoft-com:office:smarttags" w:element="metricconverter">
        <w:smartTagPr>
          <w:attr w:name="ProductID" w:val="300 м"/>
        </w:smartTagPr>
        <w:r w:rsidRPr="00561FF1">
          <w:rPr>
            <w:rFonts w:ascii="Times New Roman" w:eastAsiaTheme="minorEastAsia" w:hAnsi="Times New Roman" w:cs="Times New Roman"/>
            <w:bCs/>
            <w:sz w:val="28"/>
            <w:szCs w:val="28"/>
            <w:lang w:eastAsia="ru-RU"/>
          </w:rPr>
          <w:t>300 м</w:t>
        </w:r>
      </w:smartTag>
      <w:r w:rsidRPr="00561FF1">
        <w:rPr>
          <w:rFonts w:ascii="Times New Roman" w:eastAsiaTheme="minorEastAsia" w:hAnsi="Times New Roman" w:cs="Times New Roman"/>
          <w:bCs/>
          <w:sz w:val="28"/>
          <w:szCs w:val="28"/>
          <w:lang w:eastAsia="ru-RU"/>
        </w:rPr>
        <w:t>.</w:t>
      </w:r>
    </w:p>
    <w:p w14:paraId="2B93272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Theme="minorEastAsia" w:hAnsi="Times New Roman" w:cs="Times New Roman"/>
            <w:bCs/>
            <w:sz w:val="28"/>
            <w:szCs w:val="28"/>
            <w:lang w:eastAsia="ru-RU"/>
          </w:rPr>
          <w:t>10 км</w:t>
        </w:r>
      </w:smartTag>
      <w:r w:rsidRPr="00561FF1">
        <w:rPr>
          <w:rFonts w:ascii="Times New Roman" w:eastAsiaTheme="minorEastAsia" w:hAnsi="Times New Roman" w:cs="Times New Roman"/>
          <w:bCs/>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Theme="minorEastAsia" w:hAnsi="Times New Roman" w:cs="Times New Roman"/>
            <w:bCs/>
            <w:sz w:val="28"/>
            <w:szCs w:val="28"/>
            <w:lang w:eastAsia="ru-RU"/>
          </w:rPr>
          <w:t>10 км</w:t>
        </w:r>
      </w:smartTag>
      <w:r w:rsidRPr="00561FF1">
        <w:rPr>
          <w:rFonts w:ascii="Times New Roman" w:eastAsiaTheme="minorEastAsia" w:hAnsi="Times New Roman" w:cs="Times New Roman"/>
          <w:bCs/>
          <w:sz w:val="28"/>
          <w:szCs w:val="28"/>
          <w:lang w:eastAsia="ru-RU"/>
        </w:rPr>
        <w:t xml:space="preserve">, составляет </w:t>
      </w:r>
      <w:smartTag w:uri="urn:schemas-microsoft-com:office:smarttags" w:element="metricconverter">
        <w:smartTagPr>
          <w:attr w:name="ProductID" w:val="5 м"/>
        </w:smartTagPr>
        <w:r w:rsidRPr="00561FF1">
          <w:rPr>
            <w:rFonts w:ascii="Times New Roman" w:eastAsiaTheme="minorEastAsia" w:hAnsi="Times New Roman" w:cs="Times New Roman"/>
            <w:bCs/>
            <w:sz w:val="28"/>
            <w:szCs w:val="28"/>
            <w:lang w:eastAsia="ru-RU"/>
          </w:rPr>
          <w:t>5 м</w:t>
        </w:r>
      </w:smartTag>
      <w:r w:rsidRPr="00561FF1">
        <w:rPr>
          <w:rFonts w:ascii="Times New Roman" w:eastAsiaTheme="minorEastAsia" w:hAnsi="Times New Roman" w:cs="Times New Roman"/>
          <w:bCs/>
          <w:sz w:val="28"/>
          <w:szCs w:val="28"/>
          <w:lang w:eastAsia="ru-RU"/>
        </w:rPr>
        <w:t>.</w:t>
      </w:r>
    </w:p>
    <w:p w14:paraId="4750BEE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14:paraId="7FB9952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6.16. 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561FF1">
          <w:rPr>
            <w:rFonts w:ascii="Times New Roman" w:eastAsiaTheme="minorEastAsia" w:hAnsi="Times New Roman" w:cs="Times New Roman"/>
            <w:bCs/>
            <w:sz w:val="28"/>
            <w:szCs w:val="28"/>
            <w:lang w:eastAsia="ru-RU"/>
          </w:rPr>
          <w:t>0,25 м</w:t>
        </w:r>
      </w:smartTag>
      <w:r w:rsidRPr="00561FF1">
        <w:rPr>
          <w:rFonts w:ascii="Times New Roman" w:eastAsiaTheme="minorEastAsia" w:hAnsi="Times New Roman" w:cs="Times New Roman"/>
          <w:bCs/>
          <w:sz w:val="28"/>
          <w:szCs w:val="28"/>
          <w:lang w:eastAsia="ru-RU"/>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561FF1">
        <w:rPr>
          <w:rFonts w:ascii="Times New Roman" w:eastAsiaTheme="minorEastAsia" w:hAnsi="Times New Roman" w:cs="Times New Roman"/>
          <w:sz w:val="28"/>
          <w:szCs w:val="28"/>
          <w:lang w:eastAsia="ru-RU"/>
        </w:rPr>
        <w:t xml:space="preserve">– </w:t>
      </w:r>
      <w:r w:rsidRPr="00561FF1">
        <w:rPr>
          <w:rFonts w:ascii="Times New Roman" w:eastAsiaTheme="minorEastAsia" w:hAnsi="Times New Roman" w:cs="Times New Roman"/>
          <w:bCs/>
          <w:sz w:val="28"/>
          <w:szCs w:val="28"/>
          <w:lang w:eastAsia="ru-RU"/>
        </w:rPr>
        <w:t xml:space="preserve">0,6 - 0,8;  учреждений отдыха и туризма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0,7 - 0,9; пионерских лагерей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0,5 - 1,0; общего пользования для местного населения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0,2; санаториев </w:t>
      </w:r>
      <w:r w:rsidRPr="00561FF1">
        <w:rPr>
          <w:rFonts w:ascii="Times New Roman" w:eastAsiaTheme="minorEastAsia" w:hAnsi="Times New Roman" w:cs="Times New Roman"/>
          <w:sz w:val="28"/>
          <w:szCs w:val="28"/>
          <w:lang w:eastAsia="ru-RU"/>
        </w:rPr>
        <w:t xml:space="preserve">– </w:t>
      </w:r>
      <w:r w:rsidRPr="00561FF1">
        <w:rPr>
          <w:rFonts w:ascii="Times New Roman" w:eastAsiaTheme="minorEastAsia" w:hAnsi="Times New Roman" w:cs="Times New Roman"/>
          <w:bCs/>
          <w:sz w:val="28"/>
          <w:szCs w:val="28"/>
          <w:lang w:eastAsia="ru-RU"/>
        </w:rPr>
        <w:t xml:space="preserve">0,6 - 0,8; отдыхающих без путевок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0,5.</w:t>
      </w:r>
    </w:p>
    <w:p w14:paraId="0D9C4AE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6.17. Режим использования особо охраняемых территорий устанавливается с </w:t>
      </w:r>
      <w:r w:rsidRPr="00561FF1">
        <w:rPr>
          <w:rFonts w:ascii="Times New Roman" w:eastAsiaTheme="minorEastAsia" w:hAnsi="Times New Roman" w:cs="Times New Roman"/>
          <w:bCs/>
          <w:sz w:val="28"/>
          <w:szCs w:val="28"/>
          <w:lang w:eastAsia="ru-RU"/>
        </w:rPr>
        <w:lastRenderedPageBreak/>
        <w:t>учетом требований земельного, лесного законодательства Российской Федерации, а также Федерального закона от 14.03.1995 № 33-ФЗ «Об особо охраняемых природных территориях».</w:t>
      </w:r>
    </w:p>
    <w:p w14:paraId="3FF1F68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6.18. Расчетную численность единовременных посетителей территории парков, лесов, зеленых зон следует принимать не более: для парков зон отдыха – 70 чел./га, парков курортов – 50 чел./га, лесов – 1- 3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561FF1">
        <w:rPr>
          <w:rFonts w:ascii="Times New Roman" w:eastAsiaTheme="minorEastAsia" w:hAnsi="Times New Roman" w:cs="Times New Roman"/>
          <w:sz w:val="28"/>
          <w:szCs w:val="28"/>
          <w:lang w:eastAsia="ru-RU"/>
        </w:rPr>
        <w:t>–</w:t>
      </w:r>
      <w:r w:rsidRPr="00561FF1">
        <w:rPr>
          <w:rFonts w:ascii="Times New Roman" w:eastAsiaTheme="minorEastAsia" w:hAnsi="Times New Roman" w:cs="Times New Roman"/>
          <w:bCs/>
          <w:sz w:val="28"/>
          <w:szCs w:val="28"/>
          <w:lang w:eastAsia="ru-RU"/>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408C646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64F398F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561FF1">
          <w:rPr>
            <w:rFonts w:ascii="Times New Roman" w:eastAsiaTheme="minorEastAsia" w:hAnsi="Times New Roman" w:cs="Times New Roman"/>
            <w:bCs/>
            <w:sz w:val="28"/>
            <w:szCs w:val="28"/>
            <w:lang w:eastAsia="ru-RU"/>
          </w:rPr>
          <w:t>50 га</w:t>
        </w:r>
      </w:smartTag>
      <w:r w:rsidRPr="00561FF1">
        <w:rPr>
          <w:rFonts w:ascii="Times New Roman" w:eastAsiaTheme="minorEastAsia" w:hAnsi="Times New Roman" w:cs="Times New Roman"/>
          <w:bCs/>
          <w:sz w:val="28"/>
          <w:szCs w:val="28"/>
          <w:lang w:eastAsia="ru-RU"/>
        </w:rPr>
        <w:t>.</w:t>
      </w:r>
    </w:p>
    <w:p w14:paraId="703FBFE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 xml:space="preserve">, а от домов отдыха – не менее </w:t>
      </w:r>
      <w:smartTag w:uri="urn:schemas-microsoft-com:office:smarttags" w:element="metricconverter">
        <w:smartTagPr>
          <w:attr w:name="ProductID" w:val="300 м"/>
        </w:smartTagPr>
        <w:r w:rsidRPr="00561FF1">
          <w:rPr>
            <w:rFonts w:ascii="Times New Roman" w:eastAsiaTheme="minorEastAsia" w:hAnsi="Times New Roman" w:cs="Times New Roman"/>
            <w:bCs/>
            <w:sz w:val="28"/>
            <w:szCs w:val="28"/>
            <w:lang w:eastAsia="ru-RU"/>
          </w:rPr>
          <w:t>300 м</w:t>
        </w:r>
      </w:smartTag>
      <w:r w:rsidRPr="00561FF1">
        <w:rPr>
          <w:rFonts w:ascii="Times New Roman" w:eastAsiaTheme="minorEastAsia" w:hAnsi="Times New Roman" w:cs="Times New Roman"/>
          <w:bCs/>
          <w:sz w:val="28"/>
          <w:szCs w:val="28"/>
          <w:lang w:eastAsia="ru-RU"/>
        </w:rPr>
        <w:t>.</w:t>
      </w:r>
    </w:p>
    <w:p w14:paraId="58B2C78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6.22. Размеры стоянок автомобилей, размещаемых у зон отдыха и курортных зон, следует определять по заданию на проектирование, а при отсутствии данных – по Приложению </w:t>
      </w:r>
      <w:r w:rsidRPr="00561FF1">
        <w:rPr>
          <w:rFonts w:ascii="Times New Roman" w:eastAsiaTheme="minorEastAsia" w:hAnsi="Times New Roman" w:cs="Times New Roman"/>
          <w:spacing w:val="-2"/>
          <w:sz w:val="28"/>
          <w:szCs w:val="28"/>
          <w:lang w:eastAsia="ru-RU"/>
        </w:rPr>
        <w:t>И</w:t>
      </w:r>
      <w:r w:rsidRPr="00561FF1">
        <w:rPr>
          <w:rFonts w:ascii="Times New Roman" w:eastAsiaTheme="minorEastAsia" w:hAnsi="Times New Roman" w:cs="Times New Roman"/>
          <w:bCs/>
          <w:spacing w:val="-2"/>
          <w:sz w:val="28"/>
          <w:szCs w:val="28"/>
          <w:lang w:eastAsia="ru-RU"/>
        </w:rPr>
        <w:t xml:space="preserve"> к настоящим нормативам.</w:t>
      </w:r>
    </w:p>
    <w:p w14:paraId="5D9D7D8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6.23. В </w:t>
      </w:r>
      <w:r w:rsidRPr="00561FF1">
        <w:rPr>
          <w:rFonts w:ascii="Times New Roman" w:eastAsiaTheme="minorEastAsia" w:hAnsi="Times New Roman" w:cs="Times New Roman"/>
          <w:iCs/>
          <w:sz w:val="28"/>
          <w:szCs w:val="28"/>
          <w:lang w:eastAsia="ru-RU"/>
        </w:rPr>
        <w:t xml:space="preserve">сельском поселении </w:t>
      </w:r>
      <w:r w:rsidRPr="00561FF1">
        <w:rPr>
          <w:rFonts w:ascii="Times New Roman" w:eastAsiaTheme="minorEastAsia" w:hAnsi="Times New Roman" w:cs="Times New Roman"/>
          <w:bCs/>
          <w:sz w:val="28"/>
          <w:szCs w:val="28"/>
          <w:lang w:eastAsia="ru-RU"/>
        </w:rPr>
        <w:t>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принимать по таблице 6.</w:t>
      </w:r>
    </w:p>
    <w:p w14:paraId="7DE67F8F" w14:textId="77777777" w:rsidR="00561FF1" w:rsidRPr="00561FF1" w:rsidRDefault="00561FF1" w:rsidP="00561FF1">
      <w:pPr>
        <w:widowControl w:val="0"/>
        <w:autoSpaceDE w:val="0"/>
        <w:autoSpaceDN w:val="0"/>
        <w:adjustRightInd w:val="0"/>
        <w:spacing w:after="0" w:line="240" w:lineRule="auto"/>
        <w:ind w:right="-1" w:firstLine="720"/>
        <w:jc w:val="right"/>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859"/>
      </w:tblGrid>
      <w:tr w:rsidR="00561FF1" w:rsidRPr="00561FF1" w14:paraId="3D738A33" w14:textId="77777777" w:rsidTr="00563A9B">
        <w:trPr>
          <w:trHeight w:val="1189"/>
        </w:trPr>
        <w:tc>
          <w:tcPr>
            <w:tcW w:w="3369" w:type="dxa"/>
            <w:shd w:val="clear" w:color="auto" w:fill="auto"/>
            <w:vAlign w:val="center"/>
          </w:tcPr>
          <w:p w14:paraId="0EB87C0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Озеленение территории общего пользования</w:t>
            </w:r>
          </w:p>
        </w:tc>
        <w:tc>
          <w:tcPr>
            <w:tcW w:w="6932" w:type="dxa"/>
            <w:shd w:val="clear" w:color="auto" w:fill="auto"/>
            <w:vAlign w:val="center"/>
          </w:tcPr>
          <w:p w14:paraId="567ABB62"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Площадь озелененных территорий сельских поселений, кв.м/чел.</w:t>
            </w:r>
          </w:p>
        </w:tc>
      </w:tr>
      <w:tr w:rsidR="00561FF1" w:rsidRPr="00561FF1" w14:paraId="5E501DDC" w14:textId="77777777" w:rsidTr="00563A9B">
        <w:trPr>
          <w:trHeight w:val="654"/>
        </w:trPr>
        <w:tc>
          <w:tcPr>
            <w:tcW w:w="3369" w:type="dxa"/>
            <w:shd w:val="clear" w:color="auto" w:fill="auto"/>
            <w:vAlign w:val="center"/>
          </w:tcPr>
          <w:p w14:paraId="14899A1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Общепоселенческие</w:t>
            </w:r>
          </w:p>
        </w:tc>
        <w:tc>
          <w:tcPr>
            <w:tcW w:w="6932" w:type="dxa"/>
            <w:shd w:val="clear" w:color="auto" w:fill="auto"/>
            <w:vAlign w:val="center"/>
          </w:tcPr>
          <w:p w14:paraId="7DE892A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12</w:t>
            </w:r>
          </w:p>
        </w:tc>
      </w:tr>
      <w:tr w:rsidR="00561FF1" w:rsidRPr="00561FF1" w14:paraId="7D26E9C6" w14:textId="77777777" w:rsidTr="00563A9B">
        <w:trPr>
          <w:trHeight w:val="685"/>
        </w:trPr>
        <w:tc>
          <w:tcPr>
            <w:tcW w:w="3369" w:type="dxa"/>
            <w:shd w:val="clear" w:color="auto" w:fill="auto"/>
            <w:vAlign w:val="center"/>
          </w:tcPr>
          <w:p w14:paraId="42967C7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Жилых районов</w:t>
            </w:r>
          </w:p>
        </w:tc>
        <w:tc>
          <w:tcPr>
            <w:tcW w:w="6932" w:type="dxa"/>
            <w:shd w:val="clear" w:color="auto" w:fill="auto"/>
            <w:vAlign w:val="center"/>
          </w:tcPr>
          <w:p w14:paraId="2232425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w:t>
            </w:r>
          </w:p>
        </w:tc>
      </w:tr>
    </w:tbl>
    <w:p w14:paraId="58E354A7" w14:textId="77777777" w:rsidR="00561FF1" w:rsidRPr="00561FF1" w:rsidRDefault="00561FF1" w:rsidP="00561FF1">
      <w:pPr>
        <w:widowControl w:val="0"/>
        <w:autoSpaceDE w:val="0"/>
        <w:autoSpaceDN w:val="0"/>
        <w:adjustRightInd w:val="0"/>
        <w:spacing w:after="0" w:line="240" w:lineRule="auto"/>
        <w:ind w:left="142" w:right="-1" w:firstLine="567"/>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                                                                                                                                               </w:t>
      </w:r>
      <w:r w:rsidRPr="00561FF1">
        <w:rPr>
          <w:rFonts w:ascii="Times New Roman" w:eastAsiaTheme="minorEastAsia" w:hAnsi="Times New Roman" w:cs="Times New Roman"/>
          <w:bCs/>
          <w:sz w:val="28"/>
          <w:szCs w:val="28"/>
          <w:lang w:eastAsia="ru-RU"/>
        </w:rPr>
        <w:tab/>
        <w:t xml:space="preserve"> Примечания:</w:t>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t xml:space="preserve">1.  </w:t>
      </w:r>
      <w:r w:rsidRPr="00561FF1">
        <w:rPr>
          <w:rFonts w:ascii="Times New Roman" w:eastAsiaTheme="minorEastAsia" w:hAnsi="Times New Roman" w:cs="Times New Roman"/>
          <w:sz w:val="28"/>
          <w:szCs w:val="28"/>
          <w:lang w:eastAsia="ru-RU"/>
        </w:rPr>
        <w:t>Площадь озелененных территорий общего пользования в поселениях, расположенных в степи и лесостепи, допускается увеличивать на 10-20%.</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2. В среднем и малом сельском поселении, расположенного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2433711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6.24. В крупном сельском поселении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64868B2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6.25.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r w:rsidRPr="00561FF1">
        <w:rPr>
          <w:rFonts w:ascii="Times New Roman" w:eastAsiaTheme="minorEastAsia" w:hAnsi="Times New Roman" w:cs="Times New Roman"/>
          <w:sz w:val="28"/>
          <w:szCs w:val="28"/>
          <w:lang w:eastAsia="ru-RU"/>
        </w:rPr>
        <w:tab/>
      </w:r>
    </w:p>
    <w:p w14:paraId="1895EE9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6.26.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Pr="00561FF1">
        <w:rPr>
          <w:rFonts w:ascii="Times New Roman" w:eastAsiaTheme="minorEastAsia" w:hAnsi="Times New Roman" w:cs="Times New Roman"/>
          <w:sz w:val="28"/>
          <w:szCs w:val="28"/>
          <w:lang w:eastAsia="ru-RU"/>
        </w:rPr>
        <w:tab/>
      </w:r>
    </w:p>
    <w:p w14:paraId="4AEE6434"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 xml:space="preserve">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6.30. Озелененные территории общего пользования должны быть освещены, благоустроены и оборудованы малыми архитектурными формами. </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t xml:space="preserve">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368700D3" w14:textId="77777777" w:rsidR="00561FF1" w:rsidRPr="00561FF1" w:rsidRDefault="00561FF1" w:rsidP="00561FF1">
      <w:pPr>
        <w:widowControl w:val="0"/>
        <w:autoSpaceDE w:val="0"/>
        <w:autoSpaceDN w:val="0"/>
        <w:adjustRightInd w:val="0"/>
        <w:spacing w:before="120" w:after="120" w:line="240" w:lineRule="auto"/>
        <w:ind w:left="7776" w:right="-1" w:firstLine="720"/>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561FF1" w:rsidRPr="00561FF1" w14:paraId="3B565817" w14:textId="77777777" w:rsidTr="00563A9B">
        <w:tc>
          <w:tcPr>
            <w:tcW w:w="3075" w:type="pct"/>
            <w:vMerge w:val="restart"/>
            <w:tcBorders>
              <w:bottom w:val="nil"/>
            </w:tcBorders>
          </w:tcPr>
          <w:p w14:paraId="743761A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Здание, сооружение, объект инженерного</w:t>
            </w:r>
          </w:p>
          <w:p w14:paraId="0BA992E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благоустройства</w:t>
            </w:r>
          </w:p>
        </w:tc>
        <w:tc>
          <w:tcPr>
            <w:tcW w:w="1925" w:type="pct"/>
            <w:gridSpan w:val="2"/>
          </w:tcPr>
          <w:p w14:paraId="0375053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Расстояния от здания, сооружения, объекта до оси, м</w:t>
            </w:r>
          </w:p>
        </w:tc>
      </w:tr>
      <w:tr w:rsidR="00561FF1" w:rsidRPr="00561FF1" w14:paraId="486AEED8" w14:textId="77777777" w:rsidTr="00563A9B">
        <w:tc>
          <w:tcPr>
            <w:tcW w:w="3075" w:type="pct"/>
            <w:vMerge/>
            <w:tcBorders>
              <w:bottom w:val="nil"/>
            </w:tcBorders>
          </w:tcPr>
          <w:p w14:paraId="7A7E31E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p>
        </w:tc>
        <w:tc>
          <w:tcPr>
            <w:tcW w:w="983" w:type="pct"/>
            <w:tcBorders>
              <w:bottom w:val="nil"/>
            </w:tcBorders>
          </w:tcPr>
          <w:p w14:paraId="564DA36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ствола дерева</w:t>
            </w:r>
          </w:p>
        </w:tc>
        <w:tc>
          <w:tcPr>
            <w:tcW w:w="942" w:type="pct"/>
            <w:tcBorders>
              <w:bottom w:val="nil"/>
            </w:tcBorders>
          </w:tcPr>
          <w:p w14:paraId="7B8214F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кустарника</w:t>
            </w:r>
          </w:p>
        </w:tc>
      </w:tr>
    </w:tbl>
    <w:p w14:paraId="4959A76A"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p w14:paraId="0F786A46" w14:textId="77777777" w:rsidR="00561FF1" w:rsidRPr="00561FF1" w:rsidRDefault="00561FF1" w:rsidP="00561FF1">
      <w:pPr>
        <w:widowControl w:val="0"/>
        <w:autoSpaceDE w:val="0"/>
        <w:autoSpaceDN w:val="0"/>
        <w:adjustRightInd w:val="0"/>
        <w:spacing w:after="0" w:line="240" w:lineRule="auto"/>
        <w:ind w:right="-1"/>
        <w:rPr>
          <w:rFonts w:ascii="Times New Roman" w:eastAsiaTheme="minorEastAsia" w:hAnsi="Times New Roman" w:cs="Times New Roman"/>
          <w:sz w:val="28"/>
          <w:szCs w:val="28"/>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561FF1" w:rsidRPr="00561FF1" w14:paraId="25564CC0" w14:textId="77777777" w:rsidTr="00563A9B">
        <w:trPr>
          <w:tblHeader/>
        </w:trPr>
        <w:tc>
          <w:tcPr>
            <w:tcW w:w="3075" w:type="pct"/>
          </w:tcPr>
          <w:p w14:paraId="1991ADF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w:t>
            </w:r>
          </w:p>
        </w:tc>
        <w:tc>
          <w:tcPr>
            <w:tcW w:w="983" w:type="pct"/>
          </w:tcPr>
          <w:p w14:paraId="04CB887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w:t>
            </w:r>
          </w:p>
        </w:tc>
        <w:tc>
          <w:tcPr>
            <w:tcW w:w="942" w:type="pct"/>
          </w:tcPr>
          <w:p w14:paraId="0F40004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w:t>
            </w:r>
          </w:p>
        </w:tc>
      </w:tr>
      <w:tr w:rsidR="00561FF1" w:rsidRPr="00561FF1" w14:paraId="2B0EDD84" w14:textId="77777777" w:rsidTr="00563A9B">
        <w:trPr>
          <w:trHeight w:val="562"/>
        </w:trPr>
        <w:tc>
          <w:tcPr>
            <w:tcW w:w="3075" w:type="pct"/>
          </w:tcPr>
          <w:p w14:paraId="7ACB2FBF"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Наружная стена здания и сооружения</w:t>
            </w:r>
          </w:p>
        </w:tc>
        <w:tc>
          <w:tcPr>
            <w:tcW w:w="983" w:type="pct"/>
            <w:vAlign w:val="center"/>
          </w:tcPr>
          <w:p w14:paraId="5FF3B5F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5,0</w:t>
            </w:r>
          </w:p>
        </w:tc>
        <w:tc>
          <w:tcPr>
            <w:tcW w:w="942" w:type="pct"/>
            <w:vAlign w:val="center"/>
          </w:tcPr>
          <w:p w14:paraId="239876B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1,5</w:t>
            </w:r>
          </w:p>
        </w:tc>
      </w:tr>
      <w:tr w:rsidR="00561FF1" w:rsidRPr="00561FF1" w14:paraId="4AD2F004" w14:textId="77777777" w:rsidTr="00563A9B">
        <w:tc>
          <w:tcPr>
            <w:tcW w:w="3075" w:type="pct"/>
          </w:tcPr>
          <w:p w14:paraId="7454C9AC"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Край тротуара и садовой дорожки</w:t>
            </w:r>
          </w:p>
        </w:tc>
        <w:tc>
          <w:tcPr>
            <w:tcW w:w="983" w:type="pct"/>
            <w:vAlign w:val="center"/>
          </w:tcPr>
          <w:p w14:paraId="73C9B89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0,7</w:t>
            </w:r>
          </w:p>
        </w:tc>
        <w:tc>
          <w:tcPr>
            <w:tcW w:w="942" w:type="pct"/>
            <w:vAlign w:val="center"/>
          </w:tcPr>
          <w:p w14:paraId="1CBAF19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0,5</w:t>
            </w:r>
          </w:p>
        </w:tc>
      </w:tr>
      <w:tr w:rsidR="00561FF1" w:rsidRPr="00561FF1" w14:paraId="2B22365C" w14:textId="77777777" w:rsidTr="00563A9B">
        <w:tc>
          <w:tcPr>
            <w:tcW w:w="3075" w:type="pct"/>
          </w:tcPr>
          <w:p w14:paraId="194EB23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Край проезжей части улиц, кромка укрепленной </w:t>
            </w:r>
          </w:p>
          <w:p w14:paraId="7B174C2E"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полосы обочины дороги или бровка канавы</w:t>
            </w:r>
          </w:p>
        </w:tc>
        <w:tc>
          <w:tcPr>
            <w:tcW w:w="983" w:type="pct"/>
            <w:vAlign w:val="center"/>
          </w:tcPr>
          <w:p w14:paraId="47D2720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tc>
        <w:tc>
          <w:tcPr>
            <w:tcW w:w="942" w:type="pct"/>
            <w:vAlign w:val="center"/>
          </w:tcPr>
          <w:p w14:paraId="6F6C5C6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tc>
      </w:tr>
      <w:tr w:rsidR="00561FF1" w:rsidRPr="00561FF1" w14:paraId="570F39A4" w14:textId="77777777" w:rsidTr="00563A9B">
        <w:tc>
          <w:tcPr>
            <w:tcW w:w="3075" w:type="pct"/>
          </w:tcPr>
          <w:p w14:paraId="5A8C37F8"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Мачта и опора осветительной сети, </w:t>
            </w:r>
          </w:p>
          <w:p w14:paraId="504C090C"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 мостовая опора и эстакада</w:t>
            </w:r>
          </w:p>
        </w:tc>
        <w:tc>
          <w:tcPr>
            <w:tcW w:w="983" w:type="pct"/>
            <w:vAlign w:val="center"/>
          </w:tcPr>
          <w:p w14:paraId="1003F70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4,0</w:t>
            </w:r>
          </w:p>
        </w:tc>
        <w:tc>
          <w:tcPr>
            <w:tcW w:w="942" w:type="pct"/>
            <w:vAlign w:val="center"/>
          </w:tcPr>
          <w:p w14:paraId="032900C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w:t>
            </w:r>
          </w:p>
        </w:tc>
      </w:tr>
      <w:tr w:rsidR="00561FF1" w:rsidRPr="00561FF1" w14:paraId="760D0510" w14:textId="77777777" w:rsidTr="00563A9B">
        <w:tc>
          <w:tcPr>
            <w:tcW w:w="3075" w:type="pct"/>
          </w:tcPr>
          <w:p w14:paraId="7E232BA2"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Подошва откоса, террасы и др.</w:t>
            </w:r>
          </w:p>
        </w:tc>
        <w:tc>
          <w:tcPr>
            <w:tcW w:w="983" w:type="pct"/>
            <w:vAlign w:val="center"/>
          </w:tcPr>
          <w:p w14:paraId="264DDBA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tc>
        <w:tc>
          <w:tcPr>
            <w:tcW w:w="942" w:type="pct"/>
            <w:vAlign w:val="center"/>
          </w:tcPr>
          <w:p w14:paraId="13EFEAB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0,5</w:t>
            </w:r>
          </w:p>
        </w:tc>
      </w:tr>
      <w:tr w:rsidR="00561FF1" w:rsidRPr="00561FF1" w14:paraId="7D623455" w14:textId="77777777" w:rsidTr="00563A9B">
        <w:tc>
          <w:tcPr>
            <w:tcW w:w="3075" w:type="pct"/>
          </w:tcPr>
          <w:p w14:paraId="6C881DB0"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lastRenderedPageBreak/>
              <w:t xml:space="preserve">Подошва или внутренняя грань подпорной </w:t>
            </w:r>
          </w:p>
          <w:p w14:paraId="3CE7D1EA"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Стенки</w:t>
            </w:r>
          </w:p>
        </w:tc>
        <w:tc>
          <w:tcPr>
            <w:tcW w:w="983" w:type="pct"/>
            <w:vAlign w:val="center"/>
          </w:tcPr>
          <w:p w14:paraId="246CC3E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3,0</w:t>
            </w:r>
          </w:p>
        </w:tc>
        <w:tc>
          <w:tcPr>
            <w:tcW w:w="942" w:type="pct"/>
            <w:vAlign w:val="center"/>
          </w:tcPr>
          <w:p w14:paraId="7BA4D3E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tc>
      </w:tr>
      <w:tr w:rsidR="00561FF1" w:rsidRPr="00561FF1" w14:paraId="47947D72" w14:textId="77777777" w:rsidTr="00563A9B">
        <w:trPr>
          <w:trHeight w:val="340"/>
        </w:trPr>
        <w:tc>
          <w:tcPr>
            <w:tcW w:w="3075" w:type="pct"/>
          </w:tcPr>
          <w:p w14:paraId="3B7EA4FA"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Подземные сети</w:t>
            </w:r>
          </w:p>
        </w:tc>
        <w:tc>
          <w:tcPr>
            <w:tcW w:w="983" w:type="pct"/>
            <w:vAlign w:val="center"/>
          </w:tcPr>
          <w:p w14:paraId="048BEDA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0728E98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r>
      <w:tr w:rsidR="00561FF1" w:rsidRPr="00561FF1" w14:paraId="70CCBF6E" w14:textId="77777777" w:rsidTr="00563A9B">
        <w:trPr>
          <w:trHeight w:val="353"/>
        </w:trPr>
        <w:tc>
          <w:tcPr>
            <w:tcW w:w="3075" w:type="pct"/>
          </w:tcPr>
          <w:p w14:paraId="269D533C"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Газопровод, канализация</w:t>
            </w:r>
          </w:p>
        </w:tc>
        <w:tc>
          <w:tcPr>
            <w:tcW w:w="983" w:type="pct"/>
            <w:vAlign w:val="center"/>
          </w:tcPr>
          <w:p w14:paraId="7C8EEFF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1,5</w:t>
            </w:r>
          </w:p>
        </w:tc>
        <w:tc>
          <w:tcPr>
            <w:tcW w:w="942" w:type="pct"/>
            <w:vAlign w:val="center"/>
          </w:tcPr>
          <w:p w14:paraId="12981E3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w:t>
            </w:r>
          </w:p>
        </w:tc>
      </w:tr>
      <w:tr w:rsidR="00561FF1" w:rsidRPr="00561FF1" w14:paraId="56A69C1D" w14:textId="77777777" w:rsidTr="00563A9B">
        <w:trPr>
          <w:trHeight w:val="502"/>
        </w:trPr>
        <w:tc>
          <w:tcPr>
            <w:tcW w:w="3075" w:type="pct"/>
          </w:tcPr>
          <w:p w14:paraId="79D8E4C8"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Тепловая сеть (стенка канала, тоннеля или </w:t>
            </w:r>
          </w:p>
          <w:p w14:paraId="10CDB662"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оболочка при бесканальной прокладке)</w:t>
            </w:r>
          </w:p>
        </w:tc>
        <w:tc>
          <w:tcPr>
            <w:tcW w:w="983" w:type="pct"/>
            <w:vAlign w:val="center"/>
          </w:tcPr>
          <w:p w14:paraId="3EDA8C7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p w14:paraId="614B9A47"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tc>
        <w:tc>
          <w:tcPr>
            <w:tcW w:w="942" w:type="pct"/>
            <w:vAlign w:val="center"/>
          </w:tcPr>
          <w:p w14:paraId="2C6A88F6"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1,0</w:t>
            </w:r>
          </w:p>
          <w:p w14:paraId="0E14FFD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tc>
      </w:tr>
      <w:tr w:rsidR="00561FF1" w:rsidRPr="00561FF1" w14:paraId="157B4346" w14:textId="77777777" w:rsidTr="00563A9B">
        <w:trPr>
          <w:trHeight w:val="312"/>
        </w:trPr>
        <w:tc>
          <w:tcPr>
            <w:tcW w:w="3075" w:type="pct"/>
          </w:tcPr>
          <w:p w14:paraId="50BFDE4C"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Водопровод, дренаж</w:t>
            </w:r>
          </w:p>
        </w:tc>
        <w:tc>
          <w:tcPr>
            <w:tcW w:w="983" w:type="pct"/>
            <w:vAlign w:val="center"/>
          </w:tcPr>
          <w:p w14:paraId="6BBFFAAC"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tc>
        <w:tc>
          <w:tcPr>
            <w:tcW w:w="942" w:type="pct"/>
            <w:vAlign w:val="center"/>
          </w:tcPr>
          <w:p w14:paraId="3F009C5C"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w:t>
            </w:r>
          </w:p>
        </w:tc>
      </w:tr>
      <w:tr w:rsidR="00561FF1" w:rsidRPr="00561FF1" w14:paraId="743D5E5B" w14:textId="77777777" w:rsidTr="00563A9B">
        <w:trPr>
          <w:trHeight w:val="258"/>
        </w:trPr>
        <w:tc>
          <w:tcPr>
            <w:tcW w:w="3075" w:type="pct"/>
          </w:tcPr>
          <w:p w14:paraId="34D0A3B4"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Силовой кабель и кабель связи</w:t>
            </w:r>
          </w:p>
        </w:tc>
        <w:tc>
          <w:tcPr>
            <w:tcW w:w="983" w:type="pct"/>
            <w:vAlign w:val="center"/>
          </w:tcPr>
          <w:p w14:paraId="432510F9"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2,0</w:t>
            </w:r>
          </w:p>
        </w:tc>
        <w:tc>
          <w:tcPr>
            <w:tcW w:w="942" w:type="pct"/>
            <w:vAlign w:val="center"/>
          </w:tcPr>
          <w:p w14:paraId="0008FF7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0,7</w:t>
            </w:r>
          </w:p>
        </w:tc>
      </w:tr>
    </w:tbl>
    <w:p w14:paraId="7159B900" w14:textId="77777777" w:rsidR="00561FF1" w:rsidRPr="00561FF1" w:rsidRDefault="00561FF1" w:rsidP="00561FF1">
      <w:pPr>
        <w:widowControl w:val="0"/>
        <w:autoSpaceDE w:val="0"/>
        <w:autoSpaceDN w:val="0"/>
        <w:adjustRightInd w:val="0"/>
        <w:spacing w:before="120" w:after="0" w:line="240" w:lineRule="auto"/>
        <w:ind w:right="-285"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Примечания:</w:t>
      </w:r>
    </w:p>
    <w:p w14:paraId="1A1B2AD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561FF1">
          <w:rPr>
            <w:rFonts w:ascii="Times New Roman" w:eastAsiaTheme="minorEastAsia" w:hAnsi="Times New Roman" w:cs="Times New Roman"/>
            <w:bCs/>
            <w:sz w:val="28"/>
            <w:szCs w:val="28"/>
            <w:lang w:eastAsia="ru-RU"/>
          </w:rPr>
          <w:t>5 м</w:t>
        </w:r>
      </w:smartTag>
      <w:r w:rsidRPr="00561FF1">
        <w:rPr>
          <w:rFonts w:ascii="Times New Roman" w:eastAsiaTheme="minorEastAsia" w:hAnsi="Times New Roman" w:cs="Times New Roman"/>
          <w:bCs/>
          <w:sz w:val="28"/>
          <w:szCs w:val="28"/>
          <w:lang w:eastAsia="ru-RU"/>
        </w:rPr>
        <w:t xml:space="preserve"> и должны быть увеличены для деревьев с кроной большего диаметра.</w:t>
      </w:r>
    </w:p>
    <w:p w14:paraId="1F482F7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 Расстояния от воздушных линий электропередачи до деревьев следует принимать по Правилам устройства электроустановок (ПУЭ).</w:t>
      </w:r>
    </w:p>
    <w:p w14:paraId="2F5281A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0B45138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561FF1">
          <w:rPr>
            <w:rFonts w:ascii="Times New Roman" w:eastAsiaTheme="minorEastAsia" w:hAnsi="Times New Roman" w:cs="Times New Roman"/>
            <w:bCs/>
            <w:sz w:val="28"/>
            <w:szCs w:val="28"/>
            <w:lang w:eastAsia="ru-RU"/>
          </w:rPr>
          <w:t>0,75 м</w:t>
        </w:r>
      </w:smartTag>
      <w:r w:rsidRPr="00561FF1">
        <w:rPr>
          <w:rFonts w:ascii="Times New Roman" w:eastAsiaTheme="minorEastAsia" w:hAnsi="Times New Roman" w:cs="Times New Roman"/>
          <w:bCs/>
          <w:sz w:val="28"/>
          <w:szCs w:val="28"/>
          <w:lang w:eastAsia="ru-RU"/>
        </w:rPr>
        <w:t xml:space="preserve"> (ширина полосы движения одного человека), но не менее </w:t>
      </w:r>
      <w:smartTag w:uri="urn:schemas-microsoft-com:office:smarttags" w:element="metricconverter">
        <w:smartTagPr>
          <w:attr w:name="ProductID" w:val="1,0 м"/>
        </w:smartTagPr>
        <w:r w:rsidRPr="00561FF1">
          <w:rPr>
            <w:rFonts w:ascii="Times New Roman" w:eastAsiaTheme="minorEastAsia" w:hAnsi="Times New Roman" w:cs="Times New Roman"/>
            <w:bCs/>
            <w:sz w:val="28"/>
            <w:szCs w:val="28"/>
            <w:lang w:eastAsia="ru-RU"/>
          </w:rPr>
          <w:t>1,0 м</w:t>
        </w:r>
      </w:smartTag>
      <w:r w:rsidRPr="00561FF1">
        <w:rPr>
          <w:rFonts w:ascii="Times New Roman" w:eastAsiaTheme="minorEastAsia" w:hAnsi="Times New Roman" w:cs="Times New Roman"/>
          <w:bCs/>
          <w:sz w:val="28"/>
          <w:szCs w:val="28"/>
          <w:lang w:eastAsia="ru-RU"/>
        </w:rPr>
        <w:t>.</w:t>
      </w:r>
    </w:p>
    <w:p w14:paraId="740AE16E" w14:textId="77777777" w:rsidR="00561FF1" w:rsidRPr="00561FF1" w:rsidRDefault="00561FF1" w:rsidP="00561FF1">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6.33. Размещение объектов</w:t>
      </w:r>
      <w:r w:rsidRPr="00561FF1">
        <w:rPr>
          <w:rFonts w:ascii="Times New Roman" w:eastAsiaTheme="minorEastAsia" w:hAnsi="Times New Roman" w:cs="Times New Roman"/>
          <w:sz w:val="28"/>
          <w:szCs w:val="28"/>
          <w:lang w:eastAsia="ru-RU"/>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561FF1">
        <w:rPr>
          <w:rFonts w:ascii="Times New Roman" w:eastAsiaTheme="minorEastAsia" w:hAnsi="Times New Roman" w:cs="Times New Roman"/>
          <w:bCs/>
          <w:sz w:val="28"/>
          <w:szCs w:val="28"/>
          <w:lang w:eastAsia="ru-RU"/>
        </w:rPr>
        <w:t>с Федеральным законом от 14.03.1995 № 33-ФЗ «Об особо охраняемых природных территориях», 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561FF1">
        <w:rPr>
          <w:rFonts w:ascii="Times New Roman" w:eastAsiaTheme="minorEastAsia" w:hAnsi="Times New Roman" w:cs="Times New Roman"/>
          <w:sz w:val="28"/>
          <w:szCs w:val="28"/>
          <w:lang w:eastAsia="ru-RU"/>
        </w:rPr>
        <w:t>.</w:t>
      </w:r>
    </w:p>
    <w:p w14:paraId="60772C6C"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Theme="minorEastAsia" w:hAnsi="Times New Roman" w:cs="Times New Roman"/>
          <w:sz w:val="28"/>
          <w:szCs w:val="28"/>
          <w:lang w:eastAsia="ru-RU"/>
        </w:rPr>
      </w:pPr>
    </w:p>
    <w:p w14:paraId="56F027FD"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7.</w:t>
      </w:r>
      <w:r w:rsidRPr="00561FF1">
        <w:rPr>
          <w:rFonts w:ascii="Times New Roman" w:eastAsiaTheme="minorEastAsia" w:hAnsi="Times New Roman" w:cs="Times New Roman"/>
          <w:bCs/>
          <w:sz w:val="28"/>
          <w:szCs w:val="28"/>
          <w:lang w:eastAsia="ru-RU"/>
        </w:rPr>
        <w:t> Зоны сельскохозяйственного использования</w:t>
      </w:r>
    </w:p>
    <w:p w14:paraId="563AFF4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Общие требования</w:t>
      </w:r>
    </w:p>
    <w:p w14:paraId="306150D8"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20672B7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30FB222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w:t>
      </w:r>
      <w:r w:rsidRPr="00561FF1">
        <w:rPr>
          <w:rFonts w:ascii="Times New Roman" w:eastAsiaTheme="minorEastAsia" w:hAnsi="Times New Roman" w:cs="Times New Roman"/>
          <w:sz w:val="28"/>
          <w:szCs w:val="28"/>
          <w:lang w:eastAsia="ru-RU"/>
        </w:rPr>
        <w:lastRenderedPageBreak/>
        <w:t>личного подсобного хозяйства, развития объектов сельскохозяйственного назначения.</w:t>
      </w:r>
    </w:p>
    <w:p w14:paraId="2D5A65F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w:t>
      </w:r>
      <w:hyperlink r:id="rId16" w:history="1">
        <w:r w:rsidRPr="00561FF1">
          <w:rPr>
            <w:rFonts w:ascii="Times New Roman" w:eastAsiaTheme="minorEastAsia" w:hAnsi="Times New Roman" w:cs="Times New Roman"/>
            <w:sz w:val="28"/>
            <w:szCs w:val="28"/>
            <w:lang w:eastAsia="ru-RU"/>
          </w:rPr>
          <w:t>закона</w:t>
        </w:r>
      </w:hyperlink>
      <w:r w:rsidRPr="00561FF1">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007BF15" w14:textId="77777777" w:rsidR="00561FF1" w:rsidRPr="00561FF1" w:rsidRDefault="00561FF1" w:rsidP="00561FF1">
      <w:pPr>
        <w:widowControl w:val="0"/>
        <w:autoSpaceDE w:val="0"/>
        <w:autoSpaceDN w:val="0"/>
        <w:adjustRightInd w:val="0"/>
        <w:spacing w:after="0" w:line="240" w:lineRule="auto"/>
        <w:ind w:right="-285"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14:paraId="443A3B21"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sz w:val="28"/>
          <w:szCs w:val="28"/>
          <w:lang w:eastAsia="ru-RU"/>
        </w:rPr>
      </w:pPr>
    </w:p>
    <w:p w14:paraId="08FB4B2B"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sz w:val="28"/>
          <w:szCs w:val="28"/>
          <w:lang w:eastAsia="ru-RU"/>
        </w:rPr>
        <w:t>8.</w:t>
      </w:r>
      <w:r w:rsidRPr="00561FF1">
        <w:rPr>
          <w:rFonts w:ascii="Times New Roman" w:eastAsiaTheme="minorEastAsia" w:hAnsi="Times New Roman" w:cs="Times New Roman"/>
          <w:b/>
          <w:bCs/>
          <w:sz w:val="28"/>
          <w:szCs w:val="28"/>
          <w:lang w:eastAsia="ru-RU"/>
        </w:rPr>
        <w:t> </w:t>
      </w:r>
      <w:r w:rsidRPr="00561FF1">
        <w:rPr>
          <w:rFonts w:ascii="Times New Roman" w:eastAsiaTheme="minorEastAsia" w:hAnsi="Times New Roman" w:cs="Times New Roman"/>
          <w:bCs/>
          <w:sz w:val="28"/>
          <w:szCs w:val="28"/>
          <w:lang w:eastAsia="ru-RU"/>
        </w:rPr>
        <w:t>Зоны специального назначения</w:t>
      </w:r>
    </w:p>
    <w:p w14:paraId="2B7F5A22"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Общие требования и расчетные показатели</w:t>
      </w:r>
    </w:p>
    <w:p w14:paraId="4FB195F4"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Theme="minorEastAsia" w:hAnsi="Times New Roman" w:cs="Times New Roman"/>
          <w:bCs/>
          <w:sz w:val="28"/>
          <w:szCs w:val="28"/>
          <w:lang w:eastAsia="ru-RU"/>
        </w:rPr>
      </w:pPr>
    </w:p>
    <w:p w14:paraId="6AD2960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2BD30D1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w:t>
      </w:r>
      <w:r w:rsidRPr="00561FF1">
        <w:rPr>
          <w:rFonts w:ascii="Times New Roman" w:eastAsiaTheme="minorEastAsia" w:hAnsi="Times New Roman" w:cs="Times New Roman"/>
          <w:bCs/>
          <w:sz w:val="28"/>
          <w:szCs w:val="28"/>
          <w:lang w:val="en-US" w:eastAsia="ru-RU"/>
        </w:rPr>
        <w:t> </w:t>
      </w:r>
      <w:r w:rsidRPr="00561FF1">
        <w:rPr>
          <w:rFonts w:ascii="Times New Roman" w:eastAsiaTheme="minorEastAsia" w:hAnsi="Times New Roman" w:cs="Times New Roman"/>
          <w:bCs/>
          <w:sz w:val="28"/>
          <w:szCs w:val="28"/>
          <w:lang w:eastAsia="ru-RU"/>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14:paraId="5AAB321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14:paraId="74AE197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от жилых, общественных зданий, спортивно-оздоровительных и санаторно-курортных зон – в соответствии с требованиями СанПиН 2.2.1/2.1.1.1200-03;</w:t>
      </w:r>
    </w:p>
    <w:p w14:paraId="5613B40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от водозаборных сооружений централизованного источника водоснабжения населения – в соответствии с СанПиН 2.1.4.1110-02.</w:t>
      </w:r>
    </w:p>
    <w:p w14:paraId="4CEE93F6"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8.4. Не разрешается размещать кладбища на территориях:</w:t>
      </w:r>
    </w:p>
    <w:p w14:paraId="77AF244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150F7E7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 с выходом на поверхность закарстованных, сильнотрещиноватых пород и в местах выклинивания водоносных горизонтов;</w:t>
      </w:r>
    </w:p>
    <w:p w14:paraId="0E72E6B6"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561FF1">
        <w:rPr>
          <w:rFonts w:ascii="Times New Roman" w:eastAsiaTheme="minorEastAsia" w:hAnsi="Times New Roman" w:cs="Times New Roman"/>
          <w:bCs/>
          <w:sz w:val="28"/>
          <w:szCs w:val="28"/>
          <w:lang w:eastAsia="ru-RU"/>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14:paraId="69097AEE"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Theme="minorEastAsia" w:hAnsi="Arial" w:cs="Times New Roman"/>
          <w:sz w:val="20"/>
          <w:szCs w:val="20"/>
          <w:lang w:eastAsia="ru-RU"/>
        </w:rPr>
      </w:pPr>
      <w:r w:rsidRPr="00561FF1">
        <w:rPr>
          <w:rFonts w:ascii="Times New Roman" w:eastAsiaTheme="minorEastAsia" w:hAnsi="Times New Roman" w:cs="Times New Roman"/>
          <w:bCs/>
          <w:sz w:val="28"/>
          <w:szCs w:val="28"/>
          <w:lang w:eastAsia="ru-RU"/>
        </w:rPr>
        <w:t>4)</w:t>
      </w:r>
      <w:r w:rsidRPr="00561FF1">
        <w:rPr>
          <w:rFonts w:ascii="Times New Roman" w:eastAsiaTheme="minorEastAsia" w:hAnsi="Times New Roman" w:cs="Times New Roman"/>
          <w:bCs/>
          <w:sz w:val="28"/>
          <w:szCs w:val="28"/>
          <w:lang w:val="en-US" w:eastAsia="ru-RU"/>
        </w:rPr>
        <w:t> </w:t>
      </w:r>
      <w:r w:rsidRPr="00561FF1">
        <w:rPr>
          <w:rFonts w:ascii="Times New Roman" w:eastAsiaTheme="minorEastAsia" w:hAnsi="Times New Roman" w:cs="Times New Roman"/>
          <w:bCs/>
          <w:sz w:val="28"/>
          <w:szCs w:val="28"/>
          <w:lang w:eastAsia="ru-RU"/>
        </w:rPr>
        <w:t xml:space="preserve">со стоянием грунтовых вод менее двух метров от поверхности земли при наиболее высоком их стоянии, а также на затапливаемых, подверженных оползням и </w:t>
      </w:r>
      <w:r w:rsidRPr="00561FF1">
        <w:rPr>
          <w:rFonts w:ascii="Times New Roman" w:eastAsiaTheme="minorEastAsia" w:hAnsi="Times New Roman" w:cs="Times New Roman"/>
          <w:bCs/>
          <w:sz w:val="28"/>
          <w:szCs w:val="28"/>
          <w:lang w:eastAsia="ru-RU"/>
        </w:rPr>
        <w:lastRenderedPageBreak/>
        <w:t>обвалам, заболоченных.</w:t>
      </w:r>
    </w:p>
    <w:p w14:paraId="2BBDD9C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561FF1">
          <w:rPr>
            <w:rFonts w:ascii="Times New Roman" w:eastAsiaTheme="minorEastAsia" w:hAnsi="Times New Roman" w:cs="Times New Roman"/>
            <w:bCs/>
            <w:sz w:val="28"/>
            <w:szCs w:val="28"/>
            <w:lang w:eastAsia="ru-RU"/>
          </w:rPr>
          <w:t>40 га</w:t>
        </w:r>
      </w:smartTag>
      <w:r w:rsidRPr="00561FF1">
        <w:rPr>
          <w:rFonts w:ascii="Times New Roman" w:eastAsiaTheme="minorEastAsia" w:hAnsi="Times New Roman" w:cs="Times New Roman"/>
          <w:bCs/>
          <w:sz w:val="28"/>
          <w:szCs w:val="28"/>
          <w:lang w:eastAsia="ru-RU"/>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14:paraId="2D5753B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0A32AF4E"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8.7. Скотомогильники (биотермические ямы) предназначены для:</w:t>
      </w:r>
    </w:p>
    <w:p w14:paraId="557BFC6E" w14:textId="77777777" w:rsidR="00561FF1" w:rsidRPr="00561FF1" w:rsidRDefault="00561FF1" w:rsidP="00561FF1">
      <w:pPr>
        <w:widowControl w:val="0"/>
        <w:autoSpaceDE w:val="0"/>
        <w:autoSpaceDN w:val="0"/>
        <w:adjustRightInd w:val="0"/>
        <w:spacing w:after="0" w:line="240" w:lineRule="auto"/>
        <w:ind w:right="-143"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108FF18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2) других отходов, получаемых при переработке пищевого и непищевого сырья животного происхождения.</w:t>
      </w:r>
    </w:p>
    <w:p w14:paraId="7D31EBFC" w14:textId="77777777" w:rsidR="00561FF1" w:rsidRPr="00561FF1" w:rsidRDefault="00561FF1" w:rsidP="00561FF1">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561FF1">
        <w:rPr>
          <w:rFonts w:ascii="Times New Roman" w:eastAsiaTheme="minorEastAsia" w:hAnsi="Times New Roman" w:cs="Times New Roman"/>
          <w:bCs/>
          <w:spacing w:val="-4"/>
          <w:sz w:val="28"/>
          <w:szCs w:val="28"/>
          <w:lang w:eastAsia="ru-RU"/>
        </w:rPr>
        <w:t xml:space="preserve"> скотомогильников с захоронением в ямах – </w:t>
      </w:r>
      <w:smartTag w:uri="urn:schemas-microsoft-com:office:smarttags" w:element="metricconverter">
        <w:smartTagPr>
          <w:attr w:name="ProductID" w:val="1000 м"/>
        </w:smartTagPr>
        <w:r w:rsidRPr="00561FF1">
          <w:rPr>
            <w:rFonts w:ascii="Times New Roman" w:eastAsiaTheme="minorEastAsia" w:hAnsi="Times New Roman" w:cs="Times New Roman"/>
            <w:bCs/>
            <w:spacing w:val="-4"/>
            <w:sz w:val="28"/>
            <w:szCs w:val="28"/>
            <w:lang w:eastAsia="ru-RU"/>
          </w:rPr>
          <w:t>1000 м</w:t>
        </w:r>
      </w:smartTag>
      <w:r w:rsidRPr="00561FF1">
        <w:rPr>
          <w:rFonts w:ascii="Times New Roman" w:eastAsiaTheme="minorEastAsia" w:hAnsi="Times New Roman" w:cs="Times New Roman"/>
          <w:bCs/>
          <w:spacing w:val="-4"/>
          <w:sz w:val="28"/>
          <w:szCs w:val="28"/>
          <w:lang w:eastAsia="ru-RU"/>
        </w:rPr>
        <w:t xml:space="preserve">, для </w:t>
      </w:r>
      <w:r w:rsidRPr="00561FF1">
        <w:rPr>
          <w:rFonts w:ascii="Times New Roman" w:eastAsiaTheme="minorEastAsia" w:hAnsi="Times New Roman" w:cs="Times New Roman"/>
          <w:bCs/>
          <w:sz w:val="28"/>
          <w:szCs w:val="28"/>
          <w:lang w:eastAsia="ru-RU"/>
        </w:rPr>
        <w:t xml:space="preserve">скотомогильников с биологическими камерами – </w:t>
      </w:r>
      <w:smartTag w:uri="urn:schemas-microsoft-com:office:smarttags" w:element="metricconverter">
        <w:smartTagPr>
          <w:attr w:name="ProductID" w:val="500 м"/>
        </w:smartTagPr>
        <w:r w:rsidRPr="00561FF1">
          <w:rPr>
            <w:rFonts w:ascii="Times New Roman" w:eastAsiaTheme="minorEastAsia" w:hAnsi="Times New Roman" w:cs="Times New Roman"/>
            <w:bCs/>
            <w:sz w:val="28"/>
            <w:szCs w:val="28"/>
            <w:lang w:eastAsia="ru-RU"/>
          </w:rPr>
          <w:t>500 м</w:t>
        </w:r>
      </w:smartTag>
      <w:r w:rsidRPr="00561FF1">
        <w:rPr>
          <w:rFonts w:ascii="Times New Roman" w:eastAsiaTheme="minorEastAsia" w:hAnsi="Times New Roman" w:cs="Times New Roman"/>
          <w:bCs/>
          <w:sz w:val="28"/>
          <w:szCs w:val="28"/>
          <w:lang w:eastAsia="ru-RU"/>
        </w:rPr>
        <w:t>.</w:t>
      </w:r>
    </w:p>
    <w:p w14:paraId="7F370CD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14:paraId="7DF59742" w14:textId="77777777" w:rsidR="00561FF1" w:rsidRPr="00561FF1" w:rsidRDefault="00561FF1" w:rsidP="00561FF1">
      <w:pPr>
        <w:widowControl w:val="0"/>
        <w:shd w:val="clear" w:color="auto" w:fill="FFFFFF"/>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51B8AD7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pacing w:val="-2"/>
          <w:sz w:val="28"/>
          <w:szCs w:val="28"/>
          <w:lang w:eastAsia="ru-RU"/>
        </w:rPr>
        <w:t>8.11. Полигоны твердых бытовых отходов (ТБО) являются специаль</w:t>
      </w:r>
      <w:r w:rsidRPr="00561FF1">
        <w:rPr>
          <w:rFonts w:ascii="Times New Roman" w:eastAsiaTheme="minorEastAsia" w:hAnsi="Times New Roman" w:cs="Times New Roman"/>
          <w:bCs/>
          <w:sz w:val="28"/>
          <w:szCs w:val="28"/>
          <w:lang w:eastAsia="ru-RU"/>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34E4B7FB"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8.12. Полигоны ТБО проектируются в соответствии с требованиями Федерального закона от 24.06.1998 № 89-ФЗ «Об отходах производства и потребления», СанПиН 2.1.7.1322-03, СП 2.1.7.1038-01.</w:t>
      </w:r>
    </w:p>
    <w:p w14:paraId="4572DFA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pacing w:val="-2"/>
          <w:sz w:val="28"/>
          <w:szCs w:val="28"/>
          <w:lang w:eastAsia="ru-RU"/>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561FF1">
        <w:rPr>
          <w:rFonts w:ascii="Times New Roman" w:eastAsiaTheme="minorEastAsia" w:hAnsi="Times New Roman" w:cs="Times New Roman"/>
          <w:bCs/>
          <w:sz w:val="28"/>
          <w:szCs w:val="28"/>
          <w:lang w:eastAsia="ru-RU"/>
        </w:rPr>
        <w:t xml:space="preserve"> соответствии с требованиями СанПиН 2.2.1/2.1.1.1200-03 и </w:t>
      </w:r>
      <w:r w:rsidRPr="00561FF1">
        <w:rPr>
          <w:rFonts w:ascii="Times New Roman" w:eastAsiaTheme="minorEastAsia" w:hAnsi="Times New Roman" w:cs="Times New Roman"/>
          <w:bCs/>
          <w:spacing w:val="-2"/>
          <w:sz w:val="28"/>
          <w:szCs w:val="28"/>
          <w:lang w:eastAsia="ru-RU"/>
        </w:rPr>
        <w:t>СП 2.1.7.1038-01.</w:t>
      </w:r>
    </w:p>
    <w:p w14:paraId="62FB6189" w14:textId="77777777" w:rsidR="00561FF1" w:rsidRPr="00561FF1" w:rsidRDefault="00561FF1" w:rsidP="00561FF1">
      <w:pPr>
        <w:widowControl w:val="0"/>
        <w:autoSpaceDE w:val="0"/>
        <w:autoSpaceDN w:val="0"/>
        <w:adjustRightInd w:val="0"/>
        <w:spacing w:after="0" w:line="240" w:lineRule="auto"/>
        <w:ind w:right="-285"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8.14. Не допускается размещение полигонов:</w:t>
      </w:r>
    </w:p>
    <w:p w14:paraId="60D9AA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на территории I, II и III поясов зон санитарной охраны водоисточников и минеральных источников;</w:t>
      </w:r>
    </w:p>
    <w:p w14:paraId="1969E40B"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во всех поясах зоны санитарной охраны курортов;</w:t>
      </w:r>
    </w:p>
    <w:p w14:paraId="0E5E323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зонах массового загородного отдыха населения и на территории лечебно-оздоровительных учреждений;</w:t>
      </w:r>
    </w:p>
    <w:p w14:paraId="4EB8647B"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рекреационных зонах;</w:t>
      </w:r>
    </w:p>
    <w:p w14:paraId="12F3A4FE"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местах выклинивания водоносных горизонтов;</w:t>
      </w:r>
    </w:p>
    <w:p w14:paraId="280D63BD" w14:textId="77777777" w:rsidR="00561FF1" w:rsidRPr="00561FF1" w:rsidRDefault="00561FF1" w:rsidP="00561FF1">
      <w:pPr>
        <w:widowControl w:val="0"/>
        <w:autoSpaceDE w:val="0"/>
        <w:autoSpaceDN w:val="0"/>
        <w:adjustRightInd w:val="0"/>
        <w:spacing w:after="0" w:line="240" w:lineRule="auto"/>
        <w:ind w:right="-285"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 границах установленных водоохранных зон открытых водоемов.</w:t>
      </w:r>
    </w:p>
    <w:p w14:paraId="24B81DBB" w14:textId="77777777" w:rsidR="00561FF1" w:rsidRPr="00561FF1" w:rsidRDefault="00561FF1" w:rsidP="00561FF1">
      <w:pPr>
        <w:widowControl w:val="0"/>
        <w:autoSpaceDE w:val="0"/>
        <w:autoSpaceDN w:val="0"/>
        <w:adjustRightInd w:val="0"/>
        <w:spacing w:after="0" w:line="240" w:lineRule="auto"/>
        <w:ind w:right="-1" w:firstLine="709"/>
        <w:jc w:val="both"/>
        <w:rPr>
          <w:rFonts w:ascii="Arial" w:eastAsiaTheme="minorEastAsia" w:hAnsi="Arial" w:cs="Times New Roman"/>
          <w:spacing w:val="-2"/>
          <w:sz w:val="20"/>
          <w:szCs w:val="20"/>
          <w:lang w:eastAsia="ru-RU"/>
        </w:rPr>
      </w:pPr>
      <w:r w:rsidRPr="00561FF1">
        <w:rPr>
          <w:rFonts w:ascii="Times New Roman" w:eastAsiaTheme="minorEastAsia" w:hAnsi="Times New Roman" w:cs="Times New Roman"/>
          <w:bCs/>
          <w:spacing w:val="-2"/>
          <w:sz w:val="28"/>
          <w:szCs w:val="28"/>
          <w:lang w:eastAsia="ru-RU"/>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561FF1">
        <w:rPr>
          <w:rFonts w:ascii="Times New Roman" w:eastAsiaTheme="minorEastAsia" w:hAnsi="Times New Roman" w:cs="Times New Roman"/>
          <w:spacing w:val="-2"/>
          <w:sz w:val="28"/>
          <w:szCs w:val="28"/>
          <w:lang w:eastAsia="ru-RU"/>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561FF1">
          <w:rPr>
            <w:rFonts w:ascii="Times New Roman" w:eastAsiaTheme="minorEastAsia" w:hAnsi="Times New Roman" w:cs="Times New Roman"/>
            <w:spacing w:val="-2"/>
            <w:sz w:val="28"/>
            <w:szCs w:val="28"/>
            <w:lang w:eastAsia="ru-RU"/>
          </w:rPr>
          <w:t>20 м</w:t>
        </w:r>
      </w:smartTag>
      <w:r w:rsidRPr="00561FF1">
        <w:rPr>
          <w:rFonts w:ascii="Times New Roman" w:eastAsiaTheme="minorEastAsia" w:hAnsi="Times New Roman" w:cs="Times New Roman"/>
          <w:spacing w:val="-2"/>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561FF1">
          <w:rPr>
            <w:rFonts w:ascii="Times New Roman" w:eastAsiaTheme="minorEastAsia" w:hAnsi="Times New Roman" w:cs="Times New Roman"/>
            <w:spacing w:val="-2"/>
            <w:sz w:val="28"/>
            <w:szCs w:val="28"/>
            <w:lang w:eastAsia="ru-RU"/>
          </w:rPr>
          <w:t>2 м</w:t>
        </w:r>
      </w:smartTag>
      <w:r w:rsidRPr="00561FF1">
        <w:rPr>
          <w:rFonts w:ascii="Times New Roman" w:eastAsiaTheme="minorEastAsia" w:hAnsi="Times New Roman" w:cs="Times New Roman"/>
          <w:spacing w:val="-2"/>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46596121" w14:textId="77777777" w:rsidR="00561FF1" w:rsidRPr="00561FF1" w:rsidRDefault="00561FF1" w:rsidP="00561FF1">
      <w:pPr>
        <w:widowControl w:val="0"/>
        <w:overflowPunct w:val="0"/>
        <w:autoSpaceDE w:val="0"/>
        <w:autoSpaceDN w:val="0"/>
        <w:adjustRightInd w:val="0"/>
        <w:spacing w:after="0" w:line="240" w:lineRule="auto"/>
        <w:ind w:right="-1" w:firstLine="709"/>
        <w:jc w:val="both"/>
        <w:textAlignment w:val="baseline"/>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8.16. Полигон ТБО размещается на ровной территории, исключающей возможность смыва атмосферными осадками части </w:t>
      </w:r>
      <w:r w:rsidRPr="00561FF1">
        <w:rPr>
          <w:rFonts w:ascii="Times New Roman" w:eastAsia="Calibri" w:hAnsi="Times New Roman" w:cs="Times New Roman"/>
          <w:spacing w:val="-2"/>
          <w:sz w:val="28"/>
          <w:szCs w:val="28"/>
          <w:lang w:eastAsia="ru-RU"/>
        </w:rPr>
        <w:t>отходов и загрязнения ими прилегающих земельных площадей и открытых водоемов,</w:t>
      </w:r>
      <w:r w:rsidRPr="00561FF1">
        <w:rPr>
          <w:rFonts w:ascii="Times New Roman" w:eastAsia="Calibri" w:hAnsi="Times New Roman" w:cs="Times New Roman"/>
          <w:sz w:val="28"/>
          <w:szCs w:val="28"/>
          <w:lang w:eastAsia="ru-RU"/>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6DF012C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2E0DCD7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8.18. Полигоны </w:t>
      </w:r>
      <w:r w:rsidRPr="00561FF1">
        <w:rPr>
          <w:rFonts w:ascii="Times New Roman" w:eastAsiaTheme="minorEastAsia" w:hAnsi="Times New Roman" w:cs="Times New Roman"/>
          <w:bCs/>
          <w:spacing w:val="-2"/>
          <w:sz w:val="28"/>
          <w:szCs w:val="28"/>
          <w:lang w:eastAsia="ru-RU"/>
        </w:rPr>
        <w:t xml:space="preserve">по обезвреживанию и захоронению </w:t>
      </w:r>
      <w:r w:rsidRPr="00561FF1">
        <w:rPr>
          <w:rFonts w:ascii="Times New Roman" w:eastAsiaTheme="minorEastAsia" w:hAnsi="Times New Roman" w:cs="Times New Roman"/>
          <w:bCs/>
          <w:sz w:val="28"/>
          <w:szCs w:val="28"/>
          <w:lang w:eastAsia="ru-RU"/>
        </w:rPr>
        <w:t xml:space="preserve">токсичных промышленных отходов также не допускается размещать </w:t>
      </w:r>
      <w:r w:rsidRPr="00561FF1">
        <w:rPr>
          <w:rFonts w:ascii="Times New Roman" w:eastAsiaTheme="minorEastAsia" w:hAnsi="Times New Roman" w:cs="Times New Roman"/>
          <w:bCs/>
          <w:spacing w:val="-2"/>
          <w:sz w:val="28"/>
          <w:szCs w:val="28"/>
          <w:lang w:eastAsia="ru-RU"/>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561FF1">
        <w:rPr>
          <w:rFonts w:ascii="Times New Roman" w:eastAsiaTheme="minorEastAsia" w:hAnsi="Times New Roman" w:cs="Times New Roman"/>
          <w:bCs/>
          <w:sz w:val="28"/>
          <w:szCs w:val="28"/>
          <w:lang w:eastAsia="ru-RU"/>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561FF1">
        <w:rPr>
          <w:rFonts w:ascii="Times New Roman" w:eastAsiaTheme="minorEastAsia" w:hAnsi="Times New Roman" w:cs="Times New Roman"/>
          <w:bCs/>
          <w:spacing w:val="-3"/>
          <w:sz w:val="28"/>
          <w:szCs w:val="28"/>
          <w:lang w:eastAsia="ru-RU"/>
        </w:rPr>
        <w:t xml:space="preserve">истечения сроков, установленных органами </w:t>
      </w:r>
      <w:r w:rsidRPr="00561FF1">
        <w:rPr>
          <w:rFonts w:ascii="Times New Roman" w:eastAsiaTheme="minorEastAsia" w:hAnsi="Times New Roman" w:cs="Times New Roman"/>
          <w:bCs/>
          <w:sz w:val="28"/>
          <w:szCs w:val="28"/>
          <w:lang w:eastAsia="ru-RU"/>
        </w:rPr>
        <w:t>Роспотребнадзора</w:t>
      </w:r>
      <w:r w:rsidRPr="00561FF1">
        <w:rPr>
          <w:rFonts w:ascii="Times New Roman" w:eastAsiaTheme="minorEastAsia" w:hAnsi="Times New Roman" w:cs="Times New Roman"/>
          <w:bCs/>
          <w:spacing w:val="-3"/>
          <w:sz w:val="28"/>
          <w:szCs w:val="28"/>
          <w:lang w:eastAsia="ru-RU"/>
        </w:rPr>
        <w:t>.</w:t>
      </w:r>
    </w:p>
    <w:p w14:paraId="629102D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pacing w:val="-2"/>
          <w:sz w:val="28"/>
          <w:szCs w:val="28"/>
          <w:lang w:eastAsia="ru-RU"/>
        </w:rPr>
        <w:t>8.19. Земельный участок для размещения полигона по обезвреживанию и захоронению токсичных промышленных</w:t>
      </w:r>
      <w:r w:rsidRPr="00561FF1">
        <w:rPr>
          <w:rFonts w:ascii="Times New Roman" w:eastAsiaTheme="minorEastAsia" w:hAnsi="Times New Roman" w:cs="Times New Roman"/>
          <w:bCs/>
          <w:sz w:val="28"/>
          <w:szCs w:val="28"/>
          <w:lang w:eastAsia="ru-RU"/>
        </w:rPr>
        <w:t xml:space="preserve"> отходов</w:t>
      </w:r>
      <w:r w:rsidRPr="00561FF1">
        <w:rPr>
          <w:rFonts w:ascii="Times New Roman" w:eastAsiaTheme="minorEastAsia" w:hAnsi="Times New Roman" w:cs="Times New Roman"/>
          <w:bCs/>
          <w:spacing w:val="-2"/>
          <w:sz w:val="28"/>
          <w:szCs w:val="28"/>
          <w:lang w:eastAsia="ru-RU"/>
        </w:rPr>
        <w:t xml:space="preserve"> должен располагаться на территориях</w:t>
      </w:r>
      <w:r w:rsidRPr="00561FF1">
        <w:rPr>
          <w:rFonts w:ascii="Times New Roman" w:eastAsiaTheme="minorEastAsia" w:hAnsi="Times New Roman" w:cs="Times New Roman"/>
          <w:bCs/>
          <w:sz w:val="28"/>
          <w:szCs w:val="28"/>
          <w:lang w:eastAsia="ru-RU"/>
        </w:rPr>
        <w:t xml:space="preserve"> с уровнем залегания подземных вод на глубине более </w:t>
      </w:r>
      <w:smartTag w:uri="urn:schemas-microsoft-com:office:smarttags" w:element="metricconverter">
        <w:smartTagPr>
          <w:attr w:name="ProductID" w:val="20 м"/>
        </w:smartTagPr>
        <w:r w:rsidRPr="00561FF1">
          <w:rPr>
            <w:rFonts w:ascii="Times New Roman" w:eastAsiaTheme="minorEastAsia" w:hAnsi="Times New Roman" w:cs="Times New Roman"/>
            <w:bCs/>
            <w:sz w:val="28"/>
            <w:szCs w:val="28"/>
            <w:lang w:eastAsia="ru-RU"/>
          </w:rPr>
          <w:t>20 м</w:t>
        </w:r>
      </w:smartTag>
      <w:r w:rsidRPr="00561FF1">
        <w:rPr>
          <w:rFonts w:ascii="Times New Roman" w:eastAsiaTheme="minorEastAsia" w:hAnsi="Times New Roman" w:cs="Times New Roman"/>
          <w:bCs/>
          <w:sz w:val="28"/>
          <w:szCs w:val="28"/>
          <w:lang w:eastAsia="ru-RU"/>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561FF1">
          <w:rPr>
            <w:rFonts w:ascii="Times New Roman" w:eastAsiaTheme="minorEastAsia" w:hAnsi="Times New Roman" w:cs="Times New Roman"/>
            <w:bCs/>
            <w:sz w:val="28"/>
            <w:szCs w:val="28"/>
            <w:lang w:eastAsia="ru-RU"/>
          </w:rPr>
          <w:t>2 м</w:t>
        </w:r>
      </w:smartTag>
      <w:r w:rsidRPr="00561FF1">
        <w:rPr>
          <w:rFonts w:ascii="Times New Roman" w:eastAsiaTheme="minorEastAsia" w:hAnsi="Times New Roman" w:cs="Times New Roman"/>
          <w:bCs/>
          <w:sz w:val="28"/>
          <w:szCs w:val="28"/>
          <w:lang w:eastAsia="ru-RU"/>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70279294" w14:textId="77777777" w:rsidR="00561FF1" w:rsidRPr="00561FF1" w:rsidRDefault="00561FF1" w:rsidP="00561FF1">
      <w:pPr>
        <w:widowControl w:val="0"/>
        <w:autoSpaceDE w:val="0"/>
        <w:autoSpaceDN w:val="0"/>
        <w:adjustRightInd w:val="0"/>
        <w:spacing w:after="0" w:line="240" w:lineRule="auto"/>
        <w:ind w:right="140" w:firstLine="709"/>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lastRenderedPageBreak/>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14:paraId="392F1DB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8.21. Размещение отходов на территории объекта осуществляется в соответствии с требованиями СанПиН 2.1.7.1322-03, </w:t>
      </w:r>
      <w:r w:rsidRPr="00561FF1">
        <w:rPr>
          <w:rFonts w:ascii="Times New Roman" w:eastAsiaTheme="minorEastAsia" w:hAnsi="Times New Roman" w:cs="Times New Roman"/>
          <w:sz w:val="28"/>
          <w:szCs w:val="28"/>
          <w:lang w:eastAsia="ru-RU"/>
        </w:rPr>
        <w:t>СП 2.1.7.1038-01.</w:t>
      </w:r>
    </w:p>
    <w:p w14:paraId="5F94E41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2"/>
          <w:sz w:val="28"/>
          <w:szCs w:val="28"/>
          <w:lang w:eastAsia="ru-RU"/>
        </w:rPr>
      </w:pPr>
      <w:r w:rsidRPr="00561FF1">
        <w:rPr>
          <w:rFonts w:ascii="Times New Roman" w:eastAsiaTheme="minorEastAsia" w:hAnsi="Times New Roman" w:cs="Times New Roman"/>
          <w:bCs/>
          <w:spacing w:val="-2"/>
          <w:sz w:val="28"/>
          <w:szCs w:val="28"/>
          <w:lang w:eastAsia="ru-RU"/>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561FF1">
          <w:rPr>
            <w:rFonts w:ascii="Times New Roman" w:eastAsiaTheme="minorEastAsia" w:hAnsi="Times New Roman" w:cs="Times New Roman"/>
            <w:bCs/>
            <w:spacing w:val="-2"/>
            <w:sz w:val="28"/>
            <w:szCs w:val="28"/>
            <w:lang w:eastAsia="ru-RU"/>
          </w:rPr>
          <w:t>1000 м</w:t>
        </w:r>
      </w:smartTag>
      <w:r w:rsidRPr="00561FF1">
        <w:rPr>
          <w:rFonts w:ascii="Times New Roman" w:eastAsiaTheme="minorEastAsia" w:hAnsi="Times New Roman" w:cs="Times New Roman"/>
          <w:bCs/>
          <w:spacing w:val="-2"/>
          <w:sz w:val="28"/>
          <w:szCs w:val="28"/>
          <w:lang w:eastAsia="ru-RU"/>
        </w:rPr>
        <w:t xml:space="preserve">, завода мощностью менее 100 тыс. тонн  – </w:t>
      </w:r>
      <w:smartTag w:uri="urn:schemas-microsoft-com:office:smarttags" w:element="metricconverter">
        <w:smartTagPr>
          <w:attr w:name="ProductID" w:val="500 м"/>
        </w:smartTagPr>
        <w:r w:rsidRPr="00561FF1">
          <w:rPr>
            <w:rFonts w:ascii="Times New Roman" w:eastAsiaTheme="minorEastAsia" w:hAnsi="Times New Roman" w:cs="Times New Roman"/>
            <w:bCs/>
            <w:spacing w:val="-2"/>
            <w:sz w:val="28"/>
            <w:szCs w:val="28"/>
            <w:lang w:eastAsia="ru-RU"/>
          </w:rPr>
          <w:t>500 м</w:t>
        </w:r>
      </w:smartTag>
      <w:r w:rsidRPr="00561FF1">
        <w:rPr>
          <w:rFonts w:ascii="Times New Roman" w:eastAsiaTheme="minorEastAsia" w:hAnsi="Times New Roman" w:cs="Times New Roman"/>
          <w:bCs/>
          <w:spacing w:val="-2"/>
          <w:sz w:val="28"/>
          <w:szCs w:val="28"/>
          <w:lang w:eastAsia="ru-RU"/>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6DFFB0B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8.23. Размещение гаража специализированного парка автомашин осуществляется в соответствии с СП 2.2.1.1312, </w:t>
      </w:r>
      <w:r w:rsidRPr="00561FF1">
        <w:rPr>
          <w:rFonts w:ascii="Times New Roman" w:eastAsiaTheme="minorEastAsia" w:hAnsi="Times New Roman" w:cs="Times New Roman"/>
          <w:sz w:val="28"/>
          <w:szCs w:val="28"/>
          <w:lang w:eastAsia="ru-RU"/>
        </w:rPr>
        <w:t>СП 2.1.7.1038-01.</w:t>
      </w:r>
    </w:p>
    <w:p w14:paraId="052BD6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8.24. Размеры санитарно-защитной зоны от участка захоронения до населенного пункта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561FF1">
          <w:rPr>
            <w:rFonts w:ascii="Times New Roman" w:eastAsiaTheme="minorEastAsia" w:hAnsi="Times New Roman" w:cs="Times New Roman"/>
            <w:bCs/>
            <w:sz w:val="28"/>
            <w:szCs w:val="28"/>
            <w:lang w:eastAsia="ru-RU"/>
          </w:rPr>
          <w:t>1000 м</w:t>
        </w:r>
      </w:smartTag>
      <w:r w:rsidRPr="00561FF1">
        <w:rPr>
          <w:rFonts w:ascii="Times New Roman" w:eastAsiaTheme="minorEastAsia" w:hAnsi="Times New Roman" w:cs="Times New Roman"/>
          <w:bCs/>
          <w:sz w:val="28"/>
          <w:szCs w:val="28"/>
          <w:lang w:eastAsia="ru-RU"/>
        </w:rPr>
        <w:t>.</w:t>
      </w:r>
    </w:p>
    <w:p w14:paraId="7DCBA54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bCs/>
          <w:sz w:val="28"/>
          <w:szCs w:val="28"/>
          <w:lang w:eastAsia="ru-RU"/>
        </w:rPr>
        <w:t>8.25.</w:t>
      </w:r>
      <w:r w:rsidRPr="00561FF1">
        <w:rPr>
          <w:rFonts w:ascii="Times New Roman" w:eastAsiaTheme="minorEastAsia" w:hAnsi="Times New Roman" w:cs="Times New Roman"/>
          <w:sz w:val="28"/>
          <w:szCs w:val="28"/>
          <w:lang w:eastAsia="ru-RU"/>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561FF1">
          <w:rPr>
            <w:rFonts w:ascii="Times New Roman" w:eastAsiaTheme="minorEastAsia" w:hAnsi="Times New Roman" w:cs="Times New Roman"/>
            <w:sz w:val="28"/>
            <w:szCs w:val="28"/>
            <w:lang w:eastAsia="ru-RU"/>
          </w:rPr>
          <w:t>200 м</w:t>
        </w:r>
      </w:smartTag>
      <w:r w:rsidRPr="00561FF1">
        <w:rPr>
          <w:rFonts w:ascii="Times New Roman" w:eastAsiaTheme="minorEastAsia" w:hAnsi="Times New Roman" w:cs="Times New Roman"/>
          <w:sz w:val="28"/>
          <w:szCs w:val="28"/>
          <w:lang w:eastAsia="ru-RU"/>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561FF1">
          <w:rPr>
            <w:rFonts w:ascii="Times New Roman" w:eastAsiaTheme="minorEastAsia" w:hAnsi="Times New Roman" w:cs="Times New Roman"/>
            <w:sz w:val="28"/>
            <w:szCs w:val="28"/>
            <w:lang w:eastAsia="ru-RU"/>
          </w:rPr>
          <w:t>50 м</w:t>
        </w:r>
      </w:smartTag>
      <w:r w:rsidRPr="00561FF1">
        <w:rPr>
          <w:rFonts w:ascii="Times New Roman" w:eastAsiaTheme="minorEastAsia" w:hAnsi="Times New Roman" w:cs="Times New Roman"/>
          <w:sz w:val="28"/>
          <w:szCs w:val="28"/>
          <w:lang w:eastAsia="ru-RU"/>
        </w:rPr>
        <w:t xml:space="preserve"> – от границ леса и лесопосадок, не предназначенных для использования в рекреационных целях.</w:t>
      </w:r>
    </w:p>
    <w:p w14:paraId="0891239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430EF65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300DB1C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8.28.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1869623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14:paraId="1DEA237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8.30.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14:paraId="3A6032C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8.31. Не допускается размещение «сухих» снегосвалок в водоохранных зонах </w:t>
      </w:r>
      <w:r w:rsidRPr="00561FF1">
        <w:rPr>
          <w:rFonts w:ascii="Times New Roman" w:eastAsiaTheme="minorEastAsia" w:hAnsi="Times New Roman" w:cs="Times New Roman"/>
          <w:bCs/>
          <w:sz w:val="28"/>
          <w:szCs w:val="28"/>
          <w:lang w:eastAsia="ru-RU"/>
        </w:rPr>
        <w:lastRenderedPageBreak/>
        <w:t>водных объектов, а также над подземными инженерными сетями.</w:t>
      </w:r>
    </w:p>
    <w:p w14:paraId="1788B0E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 xml:space="preserve">8.32.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561FF1">
          <w:rPr>
            <w:rFonts w:ascii="Times New Roman" w:eastAsiaTheme="minorEastAsia" w:hAnsi="Times New Roman" w:cs="Times New Roman"/>
            <w:bCs/>
            <w:sz w:val="28"/>
            <w:szCs w:val="28"/>
            <w:lang w:eastAsia="ru-RU"/>
          </w:rPr>
          <w:t>100 м</w:t>
        </w:r>
      </w:smartTag>
      <w:r w:rsidRPr="00561FF1">
        <w:rPr>
          <w:rFonts w:ascii="Times New Roman" w:eastAsiaTheme="minorEastAsia" w:hAnsi="Times New Roman" w:cs="Times New Roman"/>
          <w:bCs/>
          <w:sz w:val="28"/>
          <w:szCs w:val="28"/>
          <w:lang w:eastAsia="ru-RU"/>
        </w:rPr>
        <w:t>.</w:t>
      </w:r>
    </w:p>
    <w:p w14:paraId="71F7084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2D0633E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z w:val="28"/>
          <w:szCs w:val="28"/>
          <w:lang w:eastAsia="ru-RU"/>
        </w:rPr>
      </w:pPr>
      <w:r w:rsidRPr="00561FF1">
        <w:rPr>
          <w:rFonts w:ascii="Times New Roman" w:eastAsiaTheme="minorEastAsia" w:hAnsi="Times New Roman" w:cs="Times New Roman"/>
          <w:bCs/>
          <w:sz w:val="28"/>
          <w:szCs w:val="28"/>
          <w:lang w:eastAsia="ru-RU"/>
        </w:rPr>
        <w:t>8.34.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6202457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8.35. Допускается использование территории снегосвалки в летнее время для организации стоянки (парковки) автотранспорта или для иных целей.</w:t>
      </w:r>
    </w:p>
    <w:p w14:paraId="0C30B01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Times New Roman"/>
          <w:bCs/>
          <w:spacing w:val="-4"/>
          <w:sz w:val="28"/>
          <w:szCs w:val="28"/>
          <w:lang w:eastAsia="ru-RU"/>
        </w:rPr>
      </w:pPr>
      <w:r w:rsidRPr="00561FF1">
        <w:rPr>
          <w:rFonts w:ascii="Times New Roman" w:eastAsiaTheme="minorEastAsia" w:hAnsi="Times New Roman" w:cs="Times New Roman"/>
          <w:bCs/>
          <w:spacing w:val="-4"/>
          <w:sz w:val="28"/>
          <w:szCs w:val="28"/>
          <w:lang w:eastAsia="ru-RU"/>
        </w:rPr>
        <w:t>8.36. Зоны размещения военных объектов предназначены для размещения объектов, в отношении территорий которых устанавливается особый режим.</w:t>
      </w:r>
    </w:p>
    <w:p w14:paraId="42DF45FB" w14:textId="77777777" w:rsidR="00561FF1" w:rsidRPr="00561FF1" w:rsidRDefault="00561FF1" w:rsidP="00561FF1">
      <w:pPr>
        <w:widowControl w:val="0"/>
        <w:autoSpaceDE w:val="0"/>
        <w:autoSpaceDN w:val="0"/>
        <w:adjustRightInd w:val="0"/>
        <w:spacing w:after="0" w:line="240" w:lineRule="auto"/>
        <w:ind w:firstLine="708"/>
        <w:rPr>
          <w:rFonts w:ascii="Times New Roman" w:eastAsiaTheme="minorEastAsia" w:hAnsi="Times New Roman" w:cs="Times New Roman"/>
          <w:sz w:val="20"/>
          <w:szCs w:val="20"/>
          <w:lang w:eastAsia="ru-RU"/>
        </w:rPr>
      </w:pPr>
      <w:r w:rsidRPr="00561FF1">
        <w:rPr>
          <w:rFonts w:ascii="Times New Roman" w:eastAsiaTheme="minorEastAsia" w:hAnsi="Times New Roman" w:cs="Times New Roman"/>
          <w:bCs/>
          <w:sz w:val="28"/>
          <w:szCs w:val="28"/>
          <w:lang w:eastAsia="ru-RU"/>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муниципального образования в соответствии с требованиями специальных нормативов и правил землепользования и застройки.</w:t>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r w:rsidRPr="00561FF1">
        <w:rPr>
          <w:rFonts w:ascii="Times New Roman" w:eastAsiaTheme="minorEastAsia" w:hAnsi="Times New Roman" w:cs="Times New Roman"/>
          <w:bCs/>
          <w:sz w:val="28"/>
          <w:szCs w:val="28"/>
          <w:lang w:eastAsia="ru-RU"/>
        </w:rPr>
        <w:tab/>
      </w:r>
    </w:p>
    <w:p w14:paraId="0A8C84C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sz w:val="28"/>
          <w:szCs w:val="28"/>
          <w:lang w:eastAsia="ru-RU"/>
        </w:rPr>
      </w:pPr>
    </w:p>
    <w:p w14:paraId="4BCF856A"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II</w:t>
      </w:r>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bCs/>
          <w:sz w:val="28"/>
          <w:szCs w:val="28"/>
          <w:lang w:eastAsia="ru-RU"/>
        </w:rPr>
        <w:t>Расчетные показатели объектов социальной инфраструктуры</w:t>
      </w:r>
    </w:p>
    <w:p w14:paraId="733DFE49" w14:textId="77777777" w:rsidR="00561FF1" w:rsidRPr="00561FF1" w:rsidRDefault="00561FF1" w:rsidP="00561FF1">
      <w:pPr>
        <w:widowControl w:val="0"/>
        <w:spacing w:after="0" w:line="240" w:lineRule="auto"/>
        <w:ind w:right="-285"/>
        <w:jc w:val="center"/>
        <w:rPr>
          <w:rFonts w:ascii="Times New Roman" w:eastAsia="Calibri" w:hAnsi="Times New Roman" w:cs="Times New Roman"/>
          <w:sz w:val="28"/>
          <w:szCs w:val="28"/>
          <w:lang w:eastAsia="ru-RU"/>
        </w:rPr>
      </w:pPr>
    </w:p>
    <w:p w14:paraId="2C511B00"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9.</w:t>
      </w:r>
      <w:r w:rsidRPr="00561FF1">
        <w:rPr>
          <w:rFonts w:ascii="Times New Roman" w:eastAsia="Calibri" w:hAnsi="Times New Roman" w:cs="Times New Roman"/>
          <w:bCs/>
          <w:sz w:val="28"/>
          <w:szCs w:val="28"/>
          <w:lang w:eastAsia="ru-RU"/>
        </w:rPr>
        <w:t xml:space="preserve"> Организации обслуживания</w:t>
      </w:r>
    </w:p>
    <w:p w14:paraId="3E8598CE"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p>
    <w:p w14:paraId="2643ED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9.1 Организации обслуживания следует размещать на территории сельского поселения,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16F9541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w:t>
      </w:r>
      <w:r w:rsidRPr="00561FF1">
        <w:rPr>
          <w:rFonts w:ascii="Times New Roman" w:eastAsia="Calibri" w:hAnsi="Times New Roman" w:cs="Times New Roman"/>
          <w:sz w:val="28"/>
          <w:szCs w:val="28"/>
          <w:lang w:eastAsia="ru-RU"/>
        </w:rPr>
        <w:t>Е</w:t>
      </w:r>
      <w:r w:rsidRPr="00561FF1">
        <w:rPr>
          <w:rFonts w:ascii="Times New Roman" w:eastAsia="Calibri" w:hAnsi="Times New Roman" w:cs="Times New Roman"/>
          <w:bCs/>
          <w:sz w:val="28"/>
          <w:szCs w:val="28"/>
          <w:lang w:eastAsia="ru-RU"/>
        </w:rPr>
        <w:t xml:space="preserve"> к настоящим нормативам.</w:t>
      </w:r>
    </w:p>
    <w:p w14:paraId="761B746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9.3. Размещение, вместимость и размеры земельных участков организаций обслуживания, не указанных в настоящем разделе и в Приложении </w:t>
      </w:r>
      <w:r w:rsidRPr="00561FF1">
        <w:rPr>
          <w:rFonts w:ascii="Times New Roman" w:eastAsia="Calibri" w:hAnsi="Times New Roman" w:cs="Times New Roman"/>
          <w:sz w:val="28"/>
          <w:szCs w:val="28"/>
          <w:lang w:eastAsia="ru-RU"/>
        </w:rPr>
        <w:t>Е</w:t>
      </w:r>
      <w:r w:rsidRPr="00561FF1">
        <w:rPr>
          <w:rFonts w:ascii="Times New Roman" w:eastAsia="Calibri" w:hAnsi="Times New Roman" w:cs="Times New Roman"/>
          <w:bCs/>
          <w:sz w:val="28"/>
          <w:szCs w:val="28"/>
          <w:lang w:eastAsia="ru-RU"/>
        </w:rPr>
        <w:t>, следует принимать по заданию на проектирование.</w:t>
      </w:r>
    </w:p>
    <w:p w14:paraId="164D9E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color w:val="000000"/>
          <w:spacing w:val="-4"/>
          <w:sz w:val="28"/>
          <w:szCs w:val="28"/>
          <w:lang w:eastAsia="ru-RU"/>
        </w:rPr>
      </w:pPr>
      <w:r w:rsidRPr="00561FF1">
        <w:rPr>
          <w:rFonts w:ascii="Times New Roman" w:eastAsia="Calibri" w:hAnsi="Times New Roman" w:cs="Times New Roman"/>
          <w:bCs/>
          <w:color w:val="000000"/>
          <w:spacing w:val="-4"/>
          <w:sz w:val="28"/>
          <w:szCs w:val="28"/>
          <w:lang w:eastAsia="ru-RU"/>
        </w:rPr>
        <w:t>9.4. При определении числа, состава и вместимости организаций обслуживания в крупном поселении следует дополнительно учитывать приезжающее население из поселений, расположенных в зоне, ограниченной затратами времени на передвижение не более 2 ч, в малые и средние поселения – не более 1ч.</w:t>
      </w:r>
    </w:p>
    <w:p w14:paraId="3ABD3A2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8"/>
          <w:sz w:val="28"/>
          <w:szCs w:val="28"/>
          <w:lang w:eastAsia="ru-RU"/>
        </w:rPr>
      </w:pPr>
      <w:r w:rsidRPr="00561FF1">
        <w:rPr>
          <w:rFonts w:ascii="Times New Roman" w:eastAsia="Calibri" w:hAnsi="Times New Roman" w:cs="Times New Roman"/>
          <w:bCs/>
          <w:spacing w:val="-8"/>
          <w:sz w:val="28"/>
          <w:szCs w:val="28"/>
          <w:lang w:eastAsia="ru-RU"/>
        </w:rPr>
        <w:t>9.5. Организации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086C7410"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lastRenderedPageBreak/>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561FF1">
        <w:rPr>
          <w:rFonts w:ascii="Times New Roman" w:eastAsia="Calibri" w:hAnsi="Times New Roman" w:cs="Times New Roman"/>
          <w:sz w:val="28"/>
          <w:szCs w:val="28"/>
          <w:lang w:eastAsia="ru-RU"/>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43AD3C6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9.7. </w:t>
      </w:r>
      <w:r w:rsidRPr="00561FF1">
        <w:rPr>
          <w:rFonts w:ascii="Times New Roman" w:eastAsia="Calibri" w:hAnsi="Times New Roman" w:cs="Times New Roman"/>
          <w:sz w:val="28"/>
          <w:szCs w:val="28"/>
          <w:lang w:eastAsia="ru-RU"/>
        </w:rPr>
        <w:t xml:space="preserve">Радиус обслуживания </w:t>
      </w:r>
      <w:r w:rsidRPr="00561FF1">
        <w:rPr>
          <w:rFonts w:ascii="Times New Roman" w:eastAsia="Calibri" w:hAnsi="Times New Roman" w:cs="Times New Roman"/>
          <w:bCs/>
          <w:sz w:val="28"/>
          <w:szCs w:val="28"/>
          <w:lang w:eastAsia="ru-RU"/>
        </w:rPr>
        <w:t>населения организациями, размещенными в жилой застройке, как правило, следует принимать не более указанного в таблице 8.</w:t>
      </w:r>
    </w:p>
    <w:p w14:paraId="67F2931B" w14:textId="77777777" w:rsidR="00561FF1" w:rsidRPr="00561FF1" w:rsidRDefault="00561FF1" w:rsidP="00561FF1">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561FF1" w:rsidRPr="00561FF1" w14:paraId="032205B0" w14:textId="77777777" w:rsidTr="00563A9B">
        <w:trPr>
          <w:trHeight w:val="629"/>
        </w:trPr>
        <w:tc>
          <w:tcPr>
            <w:tcW w:w="3864" w:type="pct"/>
            <w:vAlign w:val="center"/>
          </w:tcPr>
          <w:p w14:paraId="6002574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Учреждения и предприятия обслуживания</w:t>
            </w:r>
          </w:p>
        </w:tc>
        <w:tc>
          <w:tcPr>
            <w:tcW w:w="1136" w:type="pct"/>
          </w:tcPr>
          <w:p w14:paraId="54DB7B9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Радиус обслуживания, м</w:t>
            </w:r>
          </w:p>
        </w:tc>
      </w:tr>
    </w:tbl>
    <w:p w14:paraId="4B40E7A3" w14:textId="77777777" w:rsidR="00561FF1" w:rsidRPr="00561FF1" w:rsidRDefault="00561FF1" w:rsidP="00561FF1">
      <w:pPr>
        <w:widowControl w:val="0"/>
        <w:spacing w:after="0" w:line="240" w:lineRule="auto"/>
        <w:ind w:right="-1"/>
        <w:rPr>
          <w:rFonts w:ascii="Times New Roman" w:eastAsia="Calibri" w:hAnsi="Times New Roman" w:cs="Times New Roman"/>
          <w:sz w:val="28"/>
          <w:szCs w:val="28"/>
          <w:lang w:eastAsia="ru-RU"/>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561FF1" w:rsidRPr="00561FF1" w14:paraId="4D8672B0" w14:textId="77777777" w:rsidTr="00563A9B">
        <w:trPr>
          <w:tblHeader/>
        </w:trPr>
        <w:tc>
          <w:tcPr>
            <w:tcW w:w="3864" w:type="pct"/>
            <w:vAlign w:val="center"/>
          </w:tcPr>
          <w:p w14:paraId="140322A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w:t>
            </w:r>
          </w:p>
        </w:tc>
        <w:tc>
          <w:tcPr>
            <w:tcW w:w="1136" w:type="pct"/>
          </w:tcPr>
          <w:p w14:paraId="5754066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w:t>
            </w:r>
          </w:p>
        </w:tc>
      </w:tr>
      <w:tr w:rsidR="00561FF1" w:rsidRPr="00561FF1" w14:paraId="01300386" w14:textId="77777777" w:rsidTr="00563A9B">
        <w:tc>
          <w:tcPr>
            <w:tcW w:w="3864" w:type="pct"/>
          </w:tcPr>
          <w:p w14:paraId="39EA988A"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Детские дошкольные учреждения (</w:t>
            </w:r>
            <w:r w:rsidRPr="00561FF1">
              <w:rPr>
                <w:rFonts w:ascii="Times New Roman" w:eastAsia="Calibri" w:hAnsi="Times New Roman" w:cs="Times New Roman"/>
                <w:sz w:val="28"/>
                <w:szCs w:val="28"/>
                <w:lang w:eastAsia="ru-RU"/>
              </w:rPr>
              <w:t>СанПиН 2.4.1.3049-13)</w:t>
            </w:r>
            <w:r w:rsidRPr="00561FF1">
              <w:rPr>
                <w:rFonts w:ascii="Times New Roman" w:eastAsia="Calibri" w:hAnsi="Times New Roman" w:cs="Times New Roman"/>
                <w:bCs/>
                <w:sz w:val="28"/>
                <w:szCs w:val="28"/>
                <w:lang w:eastAsia="ru-RU"/>
              </w:rPr>
              <w:t>*</w:t>
            </w:r>
          </w:p>
        </w:tc>
        <w:tc>
          <w:tcPr>
            <w:tcW w:w="1136" w:type="pct"/>
          </w:tcPr>
          <w:p w14:paraId="77EAAE5C"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p>
        </w:tc>
      </w:tr>
      <w:tr w:rsidR="00561FF1" w:rsidRPr="00561FF1" w14:paraId="0A0EABFA" w14:textId="77777777" w:rsidTr="00563A9B">
        <w:trPr>
          <w:trHeight w:val="358"/>
        </w:trPr>
        <w:tc>
          <w:tcPr>
            <w:tcW w:w="3864" w:type="pct"/>
          </w:tcPr>
          <w:p w14:paraId="2A03E826"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в сельских поселениях приодно- и двухэтажной застройке** </w:t>
            </w:r>
          </w:p>
        </w:tc>
        <w:tc>
          <w:tcPr>
            <w:tcW w:w="1136" w:type="pct"/>
          </w:tcPr>
          <w:p w14:paraId="72EDC3AF"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p>
          <w:p w14:paraId="2678F9AA"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2B6A0135" w14:textId="77777777" w:rsidTr="00563A9B">
        <w:tc>
          <w:tcPr>
            <w:tcW w:w="3864" w:type="pct"/>
          </w:tcPr>
          <w:p w14:paraId="6FE858A7"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Помещения для физкультурно-оздоровительных занятий </w:t>
            </w:r>
          </w:p>
        </w:tc>
        <w:tc>
          <w:tcPr>
            <w:tcW w:w="1136" w:type="pct"/>
          </w:tcPr>
          <w:p w14:paraId="3F9DFFC5"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28138464" w14:textId="77777777" w:rsidTr="00563A9B">
        <w:tc>
          <w:tcPr>
            <w:tcW w:w="3864" w:type="pct"/>
          </w:tcPr>
          <w:p w14:paraId="1CBD2386"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Физкультурно-спортивные центры жилых районов </w:t>
            </w:r>
          </w:p>
        </w:tc>
        <w:tc>
          <w:tcPr>
            <w:tcW w:w="1136" w:type="pct"/>
          </w:tcPr>
          <w:p w14:paraId="1F089A48"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1500</w:t>
            </w:r>
          </w:p>
        </w:tc>
      </w:tr>
      <w:tr w:rsidR="00561FF1" w:rsidRPr="00561FF1" w14:paraId="79DDC1ED" w14:textId="77777777" w:rsidTr="00563A9B">
        <w:tc>
          <w:tcPr>
            <w:tcW w:w="3864" w:type="pct"/>
          </w:tcPr>
          <w:p w14:paraId="0FCAA7B4"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Поликлиники и их филиалы ***</w:t>
            </w:r>
          </w:p>
        </w:tc>
        <w:tc>
          <w:tcPr>
            <w:tcW w:w="1136" w:type="pct"/>
          </w:tcPr>
          <w:p w14:paraId="6C9060C8"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1000</w:t>
            </w:r>
          </w:p>
        </w:tc>
      </w:tr>
      <w:tr w:rsidR="00561FF1" w:rsidRPr="00561FF1" w14:paraId="1353C39D" w14:textId="77777777" w:rsidTr="00563A9B">
        <w:tc>
          <w:tcPr>
            <w:tcW w:w="3864" w:type="pct"/>
          </w:tcPr>
          <w:p w14:paraId="4B65A93E"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Раздаточные пункты молочной кухни </w:t>
            </w:r>
          </w:p>
        </w:tc>
        <w:tc>
          <w:tcPr>
            <w:tcW w:w="1136" w:type="pct"/>
          </w:tcPr>
          <w:p w14:paraId="161A8B04"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7D3560BD" w14:textId="77777777" w:rsidTr="00563A9B">
        <w:tc>
          <w:tcPr>
            <w:tcW w:w="3864" w:type="pct"/>
          </w:tcPr>
          <w:p w14:paraId="0F84297E"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То же приодно- и двухэтажной застройке </w:t>
            </w:r>
          </w:p>
        </w:tc>
        <w:tc>
          <w:tcPr>
            <w:tcW w:w="1136" w:type="pct"/>
          </w:tcPr>
          <w:p w14:paraId="5C3876E0"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800</w:t>
            </w:r>
          </w:p>
        </w:tc>
      </w:tr>
      <w:tr w:rsidR="00561FF1" w:rsidRPr="00561FF1" w14:paraId="615A0157" w14:textId="77777777" w:rsidTr="00563A9B">
        <w:tc>
          <w:tcPr>
            <w:tcW w:w="3864" w:type="pct"/>
          </w:tcPr>
          <w:p w14:paraId="03CD2C0C"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Аптеки </w:t>
            </w:r>
          </w:p>
        </w:tc>
        <w:tc>
          <w:tcPr>
            <w:tcW w:w="1136" w:type="pct"/>
          </w:tcPr>
          <w:p w14:paraId="711F85B9"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631762E5" w14:textId="77777777" w:rsidTr="00563A9B">
        <w:tc>
          <w:tcPr>
            <w:tcW w:w="3864" w:type="pct"/>
          </w:tcPr>
          <w:p w14:paraId="54F25F9D"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То же приодно- и двухэтажной застройке </w:t>
            </w:r>
          </w:p>
        </w:tc>
        <w:tc>
          <w:tcPr>
            <w:tcW w:w="1136" w:type="pct"/>
          </w:tcPr>
          <w:p w14:paraId="714AF149"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800</w:t>
            </w:r>
          </w:p>
        </w:tc>
      </w:tr>
      <w:tr w:rsidR="00561FF1" w:rsidRPr="00561FF1" w14:paraId="3CE47984" w14:textId="77777777" w:rsidTr="00563A9B">
        <w:trPr>
          <w:trHeight w:val="570"/>
        </w:trPr>
        <w:tc>
          <w:tcPr>
            <w:tcW w:w="3864" w:type="pct"/>
          </w:tcPr>
          <w:p w14:paraId="1339E241"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Предприятия торговли, общественного питания и бытового обслуживания местного значения</w:t>
            </w:r>
          </w:p>
        </w:tc>
        <w:tc>
          <w:tcPr>
            <w:tcW w:w="1136" w:type="pct"/>
          </w:tcPr>
          <w:p w14:paraId="2EA9A324"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2000</w:t>
            </w:r>
          </w:p>
        </w:tc>
      </w:tr>
      <w:tr w:rsidR="00561FF1" w:rsidRPr="00561FF1" w14:paraId="55C32AEC" w14:textId="77777777" w:rsidTr="00563A9B">
        <w:tc>
          <w:tcPr>
            <w:tcW w:w="3864" w:type="pct"/>
          </w:tcPr>
          <w:p w14:paraId="241683D6" w14:textId="77777777" w:rsidR="00561FF1" w:rsidRPr="00561FF1" w:rsidRDefault="00561FF1" w:rsidP="00561FF1">
            <w:pPr>
              <w:widowControl w:val="0"/>
              <w:spacing w:after="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Отделения почтовой связи, электросвязи, банки и филиалы банков</w:t>
            </w:r>
          </w:p>
        </w:tc>
        <w:tc>
          <w:tcPr>
            <w:tcW w:w="1136" w:type="pct"/>
          </w:tcPr>
          <w:p w14:paraId="0ECC7C24" w14:textId="77777777" w:rsidR="00561FF1" w:rsidRPr="00561FF1" w:rsidRDefault="00561FF1" w:rsidP="00561FF1">
            <w:pPr>
              <w:widowControl w:val="0"/>
              <w:spacing w:after="0" w:line="240" w:lineRule="auto"/>
              <w:ind w:right="-1" w:firstLine="1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bl>
    <w:p w14:paraId="3B528244"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675C3F1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561FF1">
          <w:rPr>
            <w:rFonts w:ascii="Times New Roman" w:eastAsia="Calibri" w:hAnsi="Times New Roman" w:cs="Times New Roman"/>
            <w:bCs/>
            <w:sz w:val="28"/>
            <w:szCs w:val="28"/>
            <w:lang w:eastAsia="ru-RU"/>
          </w:rPr>
          <w:t>1 км</w:t>
        </w:r>
      </w:smartTag>
      <w:r w:rsidRPr="00561FF1">
        <w:rPr>
          <w:rFonts w:ascii="Times New Roman" w:eastAsia="Calibri" w:hAnsi="Times New Roman" w:cs="Times New Roman"/>
          <w:bCs/>
          <w:sz w:val="28"/>
          <w:szCs w:val="28"/>
          <w:lang w:eastAsia="ru-RU"/>
        </w:rPr>
        <w:t>.</w:t>
      </w:r>
    </w:p>
    <w:p w14:paraId="58EC839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0481CAF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iCs/>
          <w:spacing w:val="-2"/>
          <w:sz w:val="28"/>
          <w:szCs w:val="28"/>
          <w:lang w:eastAsia="ru-RU"/>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02554B8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9.8. В сельской местности размещение общеобразовательных организаций должно предусматривать для обучающихся начального общего образования не более </w:t>
      </w:r>
      <w:smartTag w:uri="urn:schemas-microsoft-com:office:smarttags" w:element="metricconverter">
        <w:smartTagPr>
          <w:attr w:name="ProductID" w:val="2 км"/>
        </w:smartTagPr>
        <w:r w:rsidRPr="00561FF1">
          <w:rPr>
            <w:rFonts w:ascii="Times New Roman" w:eastAsia="Calibri" w:hAnsi="Times New Roman" w:cs="Times New Roman"/>
            <w:bCs/>
            <w:sz w:val="28"/>
            <w:szCs w:val="28"/>
            <w:lang w:eastAsia="ru-RU"/>
          </w:rPr>
          <w:lastRenderedPageBreak/>
          <w:t>2 км</w:t>
        </w:r>
      </w:smartTag>
      <w:r w:rsidRPr="00561FF1">
        <w:rPr>
          <w:rFonts w:ascii="Times New Roman" w:eastAsia="Calibri" w:hAnsi="Times New Roman" w:cs="Times New Roman"/>
          <w:bCs/>
          <w:sz w:val="28"/>
          <w:szCs w:val="28"/>
          <w:lang w:eastAsia="ru-RU"/>
        </w:rPr>
        <w:t xml:space="preserve"> пешком и не более 15 мин. в одну сторону при транспортном обслуживании,  для обучающихся основного общего и среднего образования – не более </w:t>
      </w:r>
      <w:smartTag w:uri="urn:schemas-microsoft-com:office:smarttags" w:element="metricconverter">
        <w:smartTagPr>
          <w:attr w:name="ProductID" w:val="4 км"/>
        </w:smartTagPr>
        <w:r w:rsidRPr="00561FF1">
          <w:rPr>
            <w:rFonts w:ascii="Times New Roman" w:eastAsia="Calibri" w:hAnsi="Times New Roman" w:cs="Times New Roman"/>
            <w:bCs/>
            <w:sz w:val="28"/>
            <w:szCs w:val="28"/>
            <w:lang w:eastAsia="ru-RU"/>
          </w:rPr>
          <w:t>4 км</w:t>
        </w:r>
      </w:smartTag>
      <w:r w:rsidRPr="00561FF1">
        <w:rPr>
          <w:rFonts w:ascii="Times New Roman" w:eastAsia="Calibri" w:hAnsi="Times New Roman" w:cs="Times New Roman"/>
          <w:bCs/>
          <w:sz w:val="28"/>
          <w:szCs w:val="28"/>
          <w:lang w:eastAsia="ru-RU"/>
        </w:rPr>
        <w:t>,  и более 30 минут в одну сторону при транспортном обслуживании.</w:t>
      </w:r>
    </w:p>
    <w:p w14:paraId="1D3EC73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z w:val="28"/>
          <w:szCs w:val="28"/>
          <w:lang w:eastAsia="ru-RU"/>
        </w:rPr>
        <w:t xml:space="preserve">9.9.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561FF1">
          <w:rPr>
            <w:rFonts w:ascii="Times New Roman" w:eastAsia="Calibri" w:hAnsi="Times New Roman" w:cs="Times New Roman"/>
            <w:bCs/>
            <w:sz w:val="28"/>
            <w:szCs w:val="28"/>
            <w:lang w:eastAsia="ru-RU"/>
          </w:rPr>
          <w:t>500 м</w:t>
        </w:r>
      </w:smartTag>
      <w:r w:rsidRPr="00561FF1">
        <w:rPr>
          <w:rFonts w:ascii="Times New Roman" w:eastAsia="Calibri" w:hAnsi="Times New Roman" w:cs="Times New Roman"/>
          <w:bCs/>
          <w:sz w:val="28"/>
          <w:szCs w:val="28"/>
          <w:lang w:eastAsia="ru-RU"/>
        </w:rPr>
        <w:t xml:space="preserve">. Для сельских районов </w:t>
      </w:r>
      <w:r w:rsidRPr="00561FF1">
        <w:rPr>
          <w:rFonts w:ascii="Times New Roman" w:eastAsia="Calibri" w:hAnsi="Times New Roman" w:cs="Times New Roman"/>
          <w:bCs/>
          <w:spacing w:val="-2"/>
          <w:sz w:val="28"/>
          <w:szCs w:val="28"/>
          <w:lang w:eastAsia="ru-RU"/>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561FF1">
          <w:rPr>
            <w:rFonts w:ascii="Times New Roman" w:eastAsia="Calibri" w:hAnsi="Times New Roman" w:cs="Times New Roman"/>
            <w:bCs/>
            <w:spacing w:val="-2"/>
            <w:sz w:val="28"/>
            <w:szCs w:val="28"/>
            <w:lang w:eastAsia="ru-RU"/>
          </w:rPr>
          <w:t>1 км</w:t>
        </w:r>
      </w:smartTag>
      <w:r w:rsidRPr="00561FF1">
        <w:rPr>
          <w:rFonts w:ascii="Times New Roman" w:eastAsia="Calibri" w:hAnsi="Times New Roman" w:cs="Times New Roman"/>
          <w:bCs/>
          <w:spacing w:val="-2"/>
          <w:sz w:val="28"/>
          <w:szCs w:val="28"/>
          <w:lang w:eastAsia="ru-RU"/>
        </w:rPr>
        <w:t>.</w:t>
      </w:r>
    </w:p>
    <w:p w14:paraId="0C6E698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561FF1">
          <w:rPr>
            <w:rFonts w:ascii="Times New Roman" w:eastAsia="Calibri" w:hAnsi="Times New Roman" w:cs="Times New Roman"/>
            <w:bCs/>
            <w:sz w:val="28"/>
            <w:szCs w:val="28"/>
            <w:lang w:eastAsia="ru-RU"/>
          </w:rPr>
          <w:t>250 м</w:t>
        </w:r>
      </w:smartTag>
      <w:r w:rsidRPr="00561FF1">
        <w:rPr>
          <w:rFonts w:ascii="Times New Roman" w:eastAsia="Calibri" w:hAnsi="Times New Roman" w:cs="Times New Roman"/>
          <w:bCs/>
          <w:sz w:val="28"/>
          <w:szCs w:val="28"/>
          <w:lang w:eastAsia="ru-RU"/>
        </w:rPr>
        <w:t xml:space="preserve"> со стороны дороги.</w:t>
      </w:r>
    </w:p>
    <w:p w14:paraId="02D2F58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7222DAB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9.12. Расстояния от зданий и границ земельных участков организаций обслуживания следует принимать не менее приведенных в таблице 9.</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3E2D9D0A" w14:textId="77777777" w:rsidR="00561FF1" w:rsidRPr="00561FF1" w:rsidRDefault="00561FF1" w:rsidP="00561FF1">
      <w:pPr>
        <w:widowControl w:val="0"/>
        <w:spacing w:after="120" w:line="240" w:lineRule="auto"/>
        <w:ind w:right="140" w:firstLine="567"/>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795"/>
        <w:gridCol w:w="2381"/>
        <w:gridCol w:w="1407"/>
        <w:gridCol w:w="2517"/>
        <w:gridCol w:w="8"/>
      </w:tblGrid>
      <w:tr w:rsidR="00561FF1" w:rsidRPr="00561FF1" w14:paraId="4EB7BB23" w14:textId="77777777" w:rsidTr="00563A9B">
        <w:trPr>
          <w:gridAfter w:val="1"/>
          <w:wAfter w:w="4" w:type="pct"/>
        </w:trPr>
        <w:tc>
          <w:tcPr>
            <w:tcW w:w="1877" w:type="pct"/>
            <w:vMerge w:val="restart"/>
            <w:vAlign w:val="center"/>
          </w:tcPr>
          <w:p w14:paraId="76EE4B17"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Здания (земельные участки) </w:t>
            </w:r>
          </w:p>
          <w:p w14:paraId="2EC3B5FB"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организаций</w:t>
            </w:r>
          </w:p>
          <w:p w14:paraId="25292525"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обслуживания</w:t>
            </w:r>
          </w:p>
        </w:tc>
        <w:tc>
          <w:tcPr>
            <w:tcW w:w="3119" w:type="pct"/>
            <w:gridSpan w:val="3"/>
          </w:tcPr>
          <w:p w14:paraId="3682B071"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Расстояния от зданий (границ участков) организаций обслуживания, м</w:t>
            </w:r>
          </w:p>
        </w:tc>
      </w:tr>
      <w:tr w:rsidR="00561FF1" w:rsidRPr="00561FF1" w14:paraId="502C2B59" w14:textId="77777777" w:rsidTr="00563A9B">
        <w:trPr>
          <w:gridAfter w:val="1"/>
          <w:wAfter w:w="4" w:type="pct"/>
          <w:trHeight w:val="197"/>
        </w:trPr>
        <w:tc>
          <w:tcPr>
            <w:tcW w:w="1877" w:type="pct"/>
            <w:vMerge/>
          </w:tcPr>
          <w:p w14:paraId="7993109E"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i/>
                <w:sz w:val="28"/>
                <w:szCs w:val="28"/>
                <w:lang w:eastAsia="ru-RU"/>
              </w:rPr>
            </w:pPr>
          </w:p>
        </w:tc>
        <w:tc>
          <w:tcPr>
            <w:tcW w:w="1178" w:type="pct"/>
          </w:tcPr>
          <w:p w14:paraId="19F1749D"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до красной линии</w:t>
            </w:r>
            <w:r w:rsidRPr="00561FF1">
              <w:rPr>
                <w:rFonts w:ascii="Times New Roman" w:hAnsi="Times New Roman" w:cs="Times New Roman"/>
                <w:sz w:val="28"/>
                <w:szCs w:val="28"/>
              </w:rPr>
              <w:t xml:space="preserve"> магистральных улиц</w:t>
            </w:r>
            <w:r w:rsidRPr="00561FF1">
              <w:rPr>
                <w:rFonts w:ascii="Times New Roman" w:eastAsia="Calibri" w:hAnsi="Times New Roman" w:cs="Times New Roman"/>
                <w:bCs/>
                <w:sz w:val="28"/>
                <w:szCs w:val="28"/>
                <w:lang w:eastAsia="ru-RU"/>
              </w:rPr>
              <w:t xml:space="preserve"> в сельских поселениях</w:t>
            </w:r>
          </w:p>
        </w:tc>
        <w:tc>
          <w:tcPr>
            <w:tcW w:w="696" w:type="pct"/>
            <w:vAlign w:val="center"/>
          </w:tcPr>
          <w:p w14:paraId="5F135E36"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до стен жилых домов</w:t>
            </w:r>
          </w:p>
        </w:tc>
        <w:tc>
          <w:tcPr>
            <w:tcW w:w="1245" w:type="pct"/>
          </w:tcPr>
          <w:p w14:paraId="051219C8"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зданий </w:t>
            </w:r>
          </w:p>
          <w:p w14:paraId="2273D12B"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общеобразовательных школ, детских дошкольных и лечебных учреждений</w:t>
            </w:r>
          </w:p>
        </w:tc>
      </w:tr>
      <w:tr w:rsidR="00561FF1" w:rsidRPr="00561FF1" w14:paraId="16697AA2" w14:textId="77777777" w:rsidTr="00563A9B">
        <w:trPr>
          <w:trHeight w:val="896"/>
        </w:trPr>
        <w:tc>
          <w:tcPr>
            <w:tcW w:w="1877" w:type="pct"/>
          </w:tcPr>
          <w:p w14:paraId="4987CF2C" w14:textId="77777777" w:rsidR="00561FF1" w:rsidRPr="00561FF1" w:rsidRDefault="00561FF1" w:rsidP="00561FF1">
            <w:pPr>
              <w:widowControl w:val="0"/>
              <w:spacing w:after="0" w:line="240" w:lineRule="auto"/>
              <w:ind w:right="14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Детские дошкольные образовательные и общеобразовательные организации</w:t>
            </w:r>
          </w:p>
          <w:p w14:paraId="7A239CA7" w14:textId="77777777" w:rsidR="00561FF1" w:rsidRPr="00561FF1" w:rsidRDefault="00561FF1" w:rsidP="00561FF1">
            <w:pPr>
              <w:widowControl w:val="0"/>
              <w:spacing w:after="0" w:line="240" w:lineRule="auto"/>
              <w:ind w:right="140"/>
              <w:jc w:val="both"/>
              <w:rPr>
                <w:rFonts w:ascii="Times New Roman" w:eastAsia="Calibri" w:hAnsi="Times New Roman" w:cs="Times New Roman"/>
                <w:bCs/>
                <w:sz w:val="28"/>
                <w:szCs w:val="28"/>
                <w:lang w:eastAsia="ru-RU"/>
              </w:rPr>
            </w:pPr>
            <w:r w:rsidRPr="00561FF1">
              <w:rPr>
                <w:rFonts w:ascii="Times New Roman" w:hAnsi="Times New Roman" w:cs="Times New Roman"/>
                <w:sz w:val="28"/>
                <w:szCs w:val="28"/>
              </w:rPr>
              <w:t>(стены здания)</w:t>
            </w:r>
          </w:p>
        </w:tc>
        <w:tc>
          <w:tcPr>
            <w:tcW w:w="1178" w:type="pct"/>
          </w:tcPr>
          <w:p w14:paraId="433DB26C"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w:t>
            </w:r>
          </w:p>
        </w:tc>
        <w:tc>
          <w:tcPr>
            <w:tcW w:w="1944" w:type="pct"/>
            <w:gridSpan w:val="3"/>
          </w:tcPr>
          <w:p w14:paraId="30F2A789"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 нормам инсоляции</w:t>
            </w:r>
          </w:p>
          <w:p w14:paraId="6812057D"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 освещенности</w:t>
            </w:r>
          </w:p>
        </w:tc>
      </w:tr>
      <w:tr w:rsidR="00561FF1" w:rsidRPr="00561FF1" w14:paraId="302DB4CF" w14:textId="77777777" w:rsidTr="00563A9B">
        <w:trPr>
          <w:gridAfter w:val="1"/>
          <w:wAfter w:w="4" w:type="pct"/>
          <w:trHeight w:val="897"/>
        </w:trPr>
        <w:tc>
          <w:tcPr>
            <w:tcW w:w="1877" w:type="pct"/>
          </w:tcPr>
          <w:p w14:paraId="679253BE" w14:textId="77777777" w:rsidR="00561FF1" w:rsidRPr="00561FF1" w:rsidRDefault="00561FF1" w:rsidP="00561FF1">
            <w:pPr>
              <w:widowControl w:val="0"/>
              <w:spacing w:after="0" w:line="240" w:lineRule="auto"/>
              <w:ind w:right="14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Больницы, родильные дома и другие лечебные стационары </w:t>
            </w:r>
            <w:r w:rsidRPr="00561FF1">
              <w:rPr>
                <w:rFonts w:ascii="Times New Roman" w:hAnsi="Times New Roman" w:cs="Times New Roman"/>
                <w:sz w:val="28"/>
                <w:szCs w:val="28"/>
              </w:rPr>
              <w:t>(стены здания)</w:t>
            </w:r>
          </w:p>
        </w:tc>
        <w:tc>
          <w:tcPr>
            <w:tcW w:w="1178" w:type="pct"/>
          </w:tcPr>
          <w:p w14:paraId="73A39762"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30</w:t>
            </w:r>
          </w:p>
        </w:tc>
        <w:tc>
          <w:tcPr>
            <w:tcW w:w="1941" w:type="pct"/>
            <w:gridSpan w:val="2"/>
          </w:tcPr>
          <w:p w14:paraId="65F37200"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30-50 (в зависимости от </w:t>
            </w:r>
          </w:p>
          <w:p w14:paraId="47695D51" w14:textId="77777777" w:rsidR="00561FF1" w:rsidRPr="00561FF1" w:rsidRDefault="00561FF1" w:rsidP="00561FF1">
            <w:pPr>
              <w:widowControl w:val="0"/>
              <w:spacing w:after="0" w:line="240" w:lineRule="auto"/>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этажности)</w:t>
            </w:r>
          </w:p>
        </w:tc>
      </w:tr>
      <w:tr w:rsidR="00561FF1" w:rsidRPr="00561FF1" w14:paraId="367B8CC2" w14:textId="77777777" w:rsidTr="00563A9B">
        <w:trPr>
          <w:trHeight w:val="658"/>
        </w:trPr>
        <w:tc>
          <w:tcPr>
            <w:tcW w:w="1877" w:type="pct"/>
          </w:tcPr>
          <w:p w14:paraId="647E2E82"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Приемные пункты вторичного сырья </w:t>
            </w:r>
          </w:p>
        </w:tc>
        <w:tc>
          <w:tcPr>
            <w:tcW w:w="1178" w:type="pct"/>
            <w:vAlign w:val="center"/>
          </w:tcPr>
          <w:p w14:paraId="57CB0BB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val="en-US" w:eastAsia="ru-RU"/>
              </w:rPr>
            </w:pPr>
            <w:r w:rsidRPr="00561FF1">
              <w:rPr>
                <w:rFonts w:ascii="Times New Roman" w:eastAsia="Calibri" w:hAnsi="Times New Roman" w:cs="Times New Roman"/>
                <w:sz w:val="28"/>
                <w:szCs w:val="28"/>
                <w:lang w:eastAsia="ru-RU"/>
              </w:rPr>
              <w:t>-</w:t>
            </w:r>
          </w:p>
        </w:tc>
        <w:tc>
          <w:tcPr>
            <w:tcW w:w="696" w:type="pct"/>
            <w:vAlign w:val="center"/>
          </w:tcPr>
          <w:p w14:paraId="238E3BB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w:t>
            </w:r>
          </w:p>
        </w:tc>
        <w:tc>
          <w:tcPr>
            <w:tcW w:w="1249" w:type="pct"/>
            <w:gridSpan w:val="2"/>
            <w:vAlign w:val="center"/>
          </w:tcPr>
          <w:p w14:paraId="2294833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w:t>
            </w:r>
          </w:p>
        </w:tc>
      </w:tr>
      <w:tr w:rsidR="00561FF1" w:rsidRPr="00561FF1" w14:paraId="3940264C" w14:textId="77777777" w:rsidTr="00563A9B">
        <w:trPr>
          <w:trHeight w:val="422"/>
        </w:trPr>
        <w:tc>
          <w:tcPr>
            <w:tcW w:w="1877" w:type="pct"/>
          </w:tcPr>
          <w:p w14:paraId="3CD3C0E6"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Пожарные депо </w:t>
            </w:r>
          </w:p>
        </w:tc>
        <w:tc>
          <w:tcPr>
            <w:tcW w:w="1178" w:type="pct"/>
            <w:vAlign w:val="center"/>
          </w:tcPr>
          <w:p w14:paraId="229C09E7" w14:textId="77777777" w:rsidR="00561FF1" w:rsidRPr="00561FF1" w:rsidRDefault="00561FF1" w:rsidP="00561FF1">
            <w:pPr>
              <w:widowControl w:val="0"/>
              <w:spacing w:after="0" w:line="240" w:lineRule="auto"/>
              <w:ind w:right="-1" w:firstLine="308"/>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w:t>
            </w:r>
          </w:p>
        </w:tc>
        <w:tc>
          <w:tcPr>
            <w:tcW w:w="696" w:type="pct"/>
            <w:vAlign w:val="center"/>
          </w:tcPr>
          <w:p w14:paraId="5734AE4B" w14:textId="77777777" w:rsidR="00561FF1" w:rsidRPr="00561FF1" w:rsidRDefault="00561FF1" w:rsidP="00561FF1">
            <w:pPr>
              <w:widowControl w:val="0"/>
              <w:spacing w:after="0" w:line="240" w:lineRule="auto"/>
              <w:ind w:right="-1" w:firstLine="261"/>
              <w:jc w:val="center"/>
              <w:rPr>
                <w:rFonts w:ascii="Times New Roman" w:eastAsia="Calibri" w:hAnsi="Times New Roman" w:cs="Times New Roman"/>
                <w:bCs/>
                <w:sz w:val="28"/>
                <w:szCs w:val="28"/>
                <w:lang w:val="en-US" w:eastAsia="ru-RU"/>
              </w:rPr>
            </w:pPr>
            <w:r w:rsidRPr="00561FF1">
              <w:rPr>
                <w:rFonts w:ascii="Times New Roman" w:eastAsia="Calibri" w:hAnsi="Times New Roman" w:cs="Times New Roman"/>
                <w:sz w:val="28"/>
                <w:szCs w:val="28"/>
                <w:lang w:eastAsia="ru-RU"/>
              </w:rPr>
              <w:t>-</w:t>
            </w:r>
          </w:p>
        </w:tc>
        <w:tc>
          <w:tcPr>
            <w:tcW w:w="1249" w:type="pct"/>
            <w:gridSpan w:val="2"/>
            <w:vAlign w:val="center"/>
          </w:tcPr>
          <w:p w14:paraId="1B0F691C" w14:textId="77777777" w:rsidR="00561FF1" w:rsidRPr="00561FF1" w:rsidRDefault="00561FF1" w:rsidP="00561FF1">
            <w:pPr>
              <w:widowControl w:val="0"/>
              <w:spacing w:after="0" w:line="240" w:lineRule="auto"/>
              <w:ind w:right="-1" w:firstLine="560"/>
              <w:jc w:val="center"/>
              <w:rPr>
                <w:rFonts w:ascii="Times New Roman" w:eastAsia="Calibri" w:hAnsi="Times New Roman" w:cs="Times New Roman"/>
                <w:bCs/>
                <w:sz w:val="28"/>
                <w:szCs w:val="28"/>
                <w:lang w:val="en-US" w:eastAsia="ru-RU"/>
              </w:rPr>
            </w:pPr>
            <w:r w:rsidRPr="00561FF1">
              <w:rPr>
                <w:rFonts w:ascii="Times New Roman" w:eastAsia="Calibri" w:hAnsi="Times New Roman" w:cs="Times New Roman"/>
                <w:sz w:val="28"/>
                <w:szCs w:val="28"/>
                <w:lang w:eastAsia="ru-RU"/>
              </w:rPr>
              <w:t>-</w:t>
            </w:r>
          </w:p>
        </w:tc>
      </w:tr>
      <w:tr w:rsidR="00561FF1" w:rsidRPr="00561FF1" w14:paraId="0B7A8BDC" w14:textId="77777777" w:rsidTr="00563A9B">
        <w:trPr>
          <w:trHeight w:val="952"/>
        </w:trPr>
        <w:tc>
          <w:tcPr>
            <w:tcW w:w="1877" w:type="pct"/>
          </w:tcPr>
          <w:p w14:paraId="6D0A0441"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Кладбища смешанного и</w:t>
            </w:r>
          </w:p>
          <w:p w14:paraId="345218DE"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 традиционного захоронения площадью от 20 до </w:t>
            </w:r>
            <w:smartTag w:uri="urn:schemas-microsoft-com:office:smarttags" w:element="metricconverter">
              <w:smartTagPr>
                <w:attr w:name="ProductID" w:val="40 га"/>
              </w:smartTagPr>
              <w:r w:rsidRPr="00561FF1">
                <w:rPr>
                  <w:rFonts w:ascii="Times New Roman" w:eastAsia="Calibri" w:hAnsi="Times New Roman" w:cs="Times New Roman"/>
                  <w:bCs/>
                  <w:iCs/>
                  <w:sz w:val="28"/>
                  <w:szCs w:val="28"/>
                  <w:lang w:eastAsia="ru-RU"/>
                </w:rPr>
                <w:t>40 га</w:t>
              </w:r>
            </w:smartTag>
            <w:r w:rsidRPr="00561FF1">
              <w:rPr>
                <w:rFonts w:ascii="Times New Roman" w:eastAsia="Calibri" w:hAnsi="Times New Roman" w:cs="Times New Roman"/>
                <w:bCs/>
                <w:iCs/>
                <w:sz w:val="28"/>
                <w:szCs w:val="28"/>
                <w:lang w:eastAsia="ru-RU"/>
              </w:rPr>
              <w:t xml:space="preserve"> </w:t>
            </w:r>
          </w:p>
        </w:tc>
        <w:tc>
          <w:tcPr>
            <w:tcW w:w="1178" w:type="pct"/>
            <w:vAlign w:val="center"/>
          </w:tcPr>
          <w:p w14:paraId="4C90BBD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6781F91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c>
          <w:tcPr>
            <w:tcW w:w="1249" w:type="pct"/>
            <w:gridSpan w:val="2"/>
            <w:vAlign w:val="center"/>
          </w:tcPr>
          <w:p w14:paraId="003EFCF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500</w:t>
            </w:r>
          </w:p>
        </w:tc>
      </w:tr>
      <w:tr w:rsidR="00561FF1" w:rsidRPr="00561FF1" w14:paraId="2C309F12" w14:textId="77777777" w:rsidTr="00563A9B">
        <w:trPr>
          <w:trHeight w:val="938"/>
        </w:trPr>
        <w:tc>
          <w:tcPr>
            <w:tcW w:w="1877" w:type="pct"/>
          </w:tcPr>
          <w:p w14:paraId="77543662"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lastRenderedPageBreak/>
              <w:t xml:space="preserve">Кладбища смешанного и </w:t>
            </w:r>
          </w:p>
          <w:p w14:paraId="74B75669"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традиционного </w:t>
            </w:r>
          </w:p>
          <w:p w14:paraId="387ADEC6"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захоронения площадью </w:t>
            </w:r>
          </w:p>
          <w:p w14:paraId="5CC129AB"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от 10 до </w:t>
            </w:r>
            <w:smartTag w:uri="urn:schemas-microsoft-com:office:smarttags" w:element="metricconverter">
              <w:smartTagPr>
                <w:attr w:name="ProductID" w:val="20 га"/>
              </w:smartTagPr>
              <w:r w:rsidRPr="00561FF1">
                <w:rPr>
                  <w:rFonts w:ascii="Times New Roman" w:eastAsia="Calibri" w:hAnsi="Times New Roman" w:cs="Times New Roman"/>
                  <w:bCs/>
                  <w:iCs/>
                  <w:sz w:val="28"/>
                  <w:szCs w:val="28"/>
                  <w:lang w:eastAsia="ru-RU"/>
                </w:rPr>
                <w:t>20 га</w:t>
              </w:r>
            </w:smartTag>
            <w:r w:rsidRPr="00561FF1">
              <w:rPr>
                <w:rFonts w:ascii="Times New Roman" w:eastAsia="Calibri" w:hAnsi="Times New Roman" w:cs="Times New Roman"/>
                <w:bCs/>
                <w:iCs/>
                <w:sz w:val="28"/>
                <w:szCs w:val="28"/>
                <w:lang w:eastAsia="ru-RU"/>
              </w:rPr>
              <w:t xml:space="preserve"> </w:t>
            </w:r>
          </w:p>
        </w:tc>
        <w:tc>
          <w:tcPr>
            <w:tcW w:w="1178" w:type="pct"/>
            <w:vAlign w:val="center"/>
          </w:tcPr>
          <w:p w14:paraId="796879D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3817C69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300</w:t>
            </w:r>
          </w:p>
        </w:tc>
        <w:tc>
          <w:tcPr>
            <w:tcW w:w="1249" w:type="pct"/>
            <w:gridSpan w:val="2"/>
            <w:vAlign w:val="center"/>
          </w:tcPr>
          <w:p w14:paraId="032B38D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300</w:t>
            </w:r>
          </w:p>
        </w:tc>
      </w:tr>
      <w:tr w:rsidR="00561FF1" w:rsidRPr="00561FF1" w14:paraId="5AA6B303" w14:textId="77777777" w:rsidTr="00563A9B">
        <w:trPr>
          <w:trHeight w:val="925"/>
        </w:trPr>
        <w:tc>
          <w:tcPr>
            <w:tcW w:w="1877" w:type="pct"/>
          </w:tcPr>
          <w:p w14:paraId="60533EE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Кладбища смешанного и </w:t>
            </w:r>
          </w:p>
          <w:p w14:paraId="74A0C15D"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традиционного </w:t>
            </w:r>
          </w:p>
          <w:p w14:paraId="5626F562"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захоронения площадью </w:t>
            </w:r>
            <w:smartTag w:uri="urn:schemas-microsoft-com:office:smarttags" w:element="metricconverter">
              <w:smartTagPr>
                <w:attr w:name="ProductID" w:val="10 га"/>
              </w:smartTagPr>
              <w:r w:rsidRPr="00561FF1">
                <w:rPr>
                  <w:rFonts w:ascii="Times New Roman" w:eastAsia="Calibri" w:hAnsi="Times New Roman" w:cs="Times New Roman"/>
                  <w:bCs/>
                  <w:iCs/>
                  <w:sz w:val="28"/>
                  <w:szCs w:val="28"/>
                  <w:lang w:eastAsia="ru-RU"/>
                </w:rPr>
                <w:t>10 га</w:t>
              </w:r>
            </w:smartTag>
            <w:r w:rsidRPr="00561FF1">
              <w:rPr>
                <w:rFonts w:ascii="Times New Roman" w:eastAsia="Calibri" w:hAnsi="Times New Roman" w:cs="Times New Roman"/>
                <w:bCs/>
                <w:iCs/>
                <w:sz w:val="28"/>
                <w:szCs w:val="28"/>
                <w:lang w:eastAsia="ru-RU"/>
              </w:rPr>
              <w:t xml:space="preserve"> и менее</w:t>
            </w:r>
          </w:p>
        </w:tc>
        <w:tc>
          <w:tcPr>
            <w:tcW w:w="1178" w:type="pct"/>
            <w:vAlign w:val="center"/>
          </w:tcPr>
          <w:p w14:paraId="2FA0A05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40333CF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c>
          <w:tcPr>
            <w:tcW w:w="1249" w:type="pct"/>
            <w:gridSpan w:val="2"/>
            <w:vAlign w:val="center"/>
          </w:tcPr>
          <w:p w14:paraId="08B674A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r>
      <w:tr w:rsidR="00561FF1" w:rsidRPr="00561FF1" w14:paraId="190540AD" w14:textId="77777777" w:rsidTr="00563A9B">
        <w:trPr>
          <w:trHeight w:val="672"/>
        </w:trPr>
        <w:tc>
          <w:tcPr>
            <w:tcW w:w="1877" w:type="pct"/>
          </w:tcPr>
          <w:p w14:paraId="482E73B3"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Кладбища для погребения</w:t>
            </w:r>
          </w:p>
          <w:p w14:paraId="39196C4D"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 после кремации</w:t>
            </w:r>
          </w:p>
        </w:tc>
        <w:tc>
          <w:tcPr>
            <w:tcW w:w="1178" w:type="pct"/>
            <w:vAlign w:val="center"/>
          </w:tcPr>
          <w:p w14:paraId="1F5C8A6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3C35A53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c>
          <w:tcPr>
            <w:tcW w:w="1249" w:type="pct"/>
            <w:gridSpan w:val="2"/>
            <w:vAlign w:val="center"/>
          </w:tcPr>
          <w:p w14:paraId="71104A7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100</w:t>
            </w:r>
          </w:p>
        </w:tc>
      </w:tr>
      <w:tr w:rsidR="00561FF1" w:rsidRPr="00561FF1" w14:paraId="3F7B6E73" w14:textId="77777777" w:rsidTr="00563A9B">
        <w:tc>
          <w:tcPr>
            <w:tcW w:w="1877" w:type="pct"/>
          </w:tcPr>
          <w:p w14:paraId="798EDC20"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Закрытые кладбища и мемориальные комплексы, кладбища с погребением после кремации, колумбарии, сельские кладбища </w:t>
            </w:r>
          </w:p>
        </w:tc>
        <w:tc>
          <w:tcPr>
            <w:tcW w:w="1178" w:type="pct"/>
            <w:vAlign w:val="center"/>
          </w:tcPr>
          <w:p w14:paraId="789FA91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w:t>
            </w:r>
          </w:p>
        </w:tc>
        <w:tc>
          <w:tcPr>
            <w:tcW w:w="696" w:type="pct"/>
            <w:vAlign w:val="center"/>
          </w:tcPr>
          <w:p w14:paraId="2025CB5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iCs/>
                <w:sz w:val="28"/>
                <w:szCs w:val="28"/>
                <w:lang w:eastAsia="ru-RU"/>
              </w:rPr>
              <w:t>50</w:t>
            </w:r>
          </w:p>
        </w:tc>
        <w:tc>
          <w:tcPr>
            <w:tcW w:w="1249" w:type="pct"/>
            <w:gridSpan w:val="2"/>
            <w:vAlign w:val="center"/>
          </w:tcPr>
          <w:p w14:paraId="64F5A9A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50</w:t>
            </w:r>
          </w:p>
        </w:tc>
      </w:tr>
    </w:tbl>
    <w:p w14:paraId="7D48FD60"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bookmarkStart w:id="12" w:name="_Toc295148870"/>
      <w:r w:rsidRPr="00561FF1">
        <w:rPr>
          <w:rFonts w:ascii="Times New Roman" w:eastAsia="Calibri" w:hAnsi="Times New Roman" w:cs="Times New Roman"/>
          <w:bCs/>
          <w:sz w:val="28"/>
          <w:szCs w:val="28"/>
          <w:lang w:eastAsia="ru-RU"/>
        </w:rPr>
        <w:t>* С входами и окнами.</w:t>
      </w:r>
    </w:p>
    <w:p w14:paraId="742D56A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Примечания:</w:t>
      </w:r>
    </w:p>
    <w:p w14:paraId="0A61BAB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 Вновь строящиеся здания дошкольных организаций и общеобразовательных организаций размещают на внутриквартальных территориях жилых микрорайонов, удаленных от сельских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17" w:history="1">
        <w:r w:rsidRPr="00561FF1">
          <w:rPr>
            <w:rFonts w:ascii="Times New Roman" w:eastAsia="Calibri" w:hAnsi="Times New Roman" w:cs="Times New Roman"/>
            <w:bCs/>
            <w:iCs/>
            <w:sz w:val="28"/>
            <w:szCs w:val="28"/>
            <w:lang w:eastAsia="ru-RU"/>
          </w:rPr>
          <w:t>санитарных правил и нормативов</w:t>
        </w:r>
      </w:hyperlink>
      <w:r w:rsidRPr="00561FF1">
        <w:rPr>
          <w:rFonts w:ascii="Times New Roman" w:eastAsia="Calibri" w:hAnsi="Times New Roman" w:cs="Times New Roman"/>
          <w:bCs/>
          <w:iCs/>
          <w:sz w:val="28"/>
          <w:szCs w:val="28"/>
          <w:lang w:eastAsia="ru-RU"/>
        </w:rPr>
        <w:t xml:space="preserve">. </w:t>
      </w:r>
    </w:p>
    <w:p w14:paraId="62445F3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14:paraId="7406647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14:paraId="34487FF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5C613D9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561FF1">
          <w:rPr>
            <w:rFonts w:ascii="Times New Roman" w:eastAsia="Calibri" w:hAnsi="Times New Roman" w:cs="Times New Roman"/>
            <w:bCs/>
            <w:iCs/>
            <w:sz w:val="28"/>
            <w:szCs w:val="28"/>
            <w:lang w:eastAsia="ru-RU"/>
          </w:rPr>
          <w:t>100 м</w:t>
        </w:r>
      </w:smartTag>
      <w:r w:rsidRPr="00561FF1">
        <w:rPr>
          <w:rFonts w:ascii="Times New Roman" w:eastAsia="Calibri" w:hAnsi="Times New Roman" w:cs="Times New Roman"/>
          <w:bCs/>
          <w:iCs/>
          <w:sz w:val="28"/>
          <w:szCs w:val="28"/>
          <w:lang w:eastAsia="ru-RU"/>
        </w:rPr>
        <w:t>.</w:t>
      </w:r>
    </w:p>
    <w:p w14:paraId="1985433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6. В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561FF1">
          <w:rPr>
            <w:rFonts w:ascii="Times New Roman" w:eastAsia="Calibri" w:hAnsi="Times New Roman" w:cs="Times New Roman"/>
            <w:bCs/>
            <w:iCs/>
            <w:sz w:val="28"/>
            <w:szCs w:val="28"/>
            <w:lang w:eastAsia="ru-RU"/>
          </w:rPr>
          <w:t>100 м</w:t>
        </w:r>
      </w:smartTag>
      <w:r w:rsidRPr="00561FF1">
        <w:rPr>
          <w:rFonts w:ascii="Times New Roman" w:eastAsia="Calibri" w:hAnsi="Times New Roman" w:cs="Times New Roman"/>
          <w:bCs/>
          <w:iCs/>
          <w:sz w:val="28"/>
          <w:szCs w:val="28"/>
          <w:lang w:eastAsia="ru-RU"/>
        </w:rPr>
        <w:t>.</w:t>
      </w:r>
    </w:p>
    <w:p w14:paraId="287082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7F381ED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iCs/>
          <w:sz w:val="28"/>
          <w:szCs w:val="28"/>
          <w:lang w:eastAsia="ru-RU"/>
        </w:rPr>
        <w:t xml:space="preserve">8. На земельном участке больницы необходимо предусматривать отдельные </w:t>
      </w:r>
      <w:r w:rsidRPr="00561FF1">
        <w:rPr>
          <w:rFonts w:ascii="Times New Roman" w:eastAsia="Calibri" w:hAnsi="Times New Roman" w:cs="Times New Roman"/>
          <w:bCs/>
          <w:iCs/>
          <w:sz w:val="28"/>
          <w:szCs w:val="28"/>
          <w:lang w:eastAsia="ru-RU"/>
        </w:rPr>
        <w:lastRenderedPageBreak/>
        <w:t>въезды в хозяйственную зону, к зданиям для инфекционных и неинфекционных больных (отдельно), а также патологоанатомическому корпусу.</w:t>
      </w:r>
    </w:p>
    <w:p w14:paraId="27047DC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pacing w:val="-2"/>
          <w:sz w:val="28"/>
          <w:szCs w:val="28"/>
          <w:lang w:eastAsia="ru-RU"/>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561FF1">
          <w:rPr>
            <w:rFonts w:ascii="Times New Roman" w:eastAsia="Calibri" w:hAnsi="Times New Roman" w:cs="Times New Roman"/>
            <w:bCs/>
            <w:iCs/>
            <w:spacing w:val="-2"/>
            <w:sz w:val="28"/>
            <w:szCs w:val="28"/>
            <w:lang w:eastAsia="ru-RU"/>
          </w:rPr>
          <w:t>50 м</w:t>
        </w:r>
      </w:smartTag>
      <w:r w:rsidRPr="00561FF1">
        <w:rPr>
          <w:rFonts w:ascii="Times New Roman" w:eastAsia="Calibri" w:hAnsi="Times New Roman" w:cs="Times New Roman"/>
          <w:bCs/>
          <w:iCs/>
          <w:spacing w:val="-2"/>
          <w:sz w:val="28"/>
          <w:szCs w:val="28"/>
          <w:lang w:eastAsia="ru-RU"/>
        </w:rPr>
        <w:t xml:space="preserve"> от жилых зданий, территорий медицинских, дошкольных образовательных и общеобразовательных,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7259A9A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w:t>
      </w:r>
      <w:smartTag w:uri="urn:schemas-microsoft-com:office:smarttags" w:element="metricconverter">
        <w:smartTagPr>
          <w:attr w:name="ProductID" w:val="50 м"/>
        </w:smartTagPr>
        <w:r w:rsidRPr="00561FF1">
          <w:rPr>
            <w:rFonts w:ascii="Times New Roman" w:eastAsia="Calibri" w:hAnsi="Times New Roman" w:cs="Times New Roman"/>
            <w:bCs/>
            <w:iCs/>
            <w:sz w:val="28"/>
            <w:szCs w:val="28"/>
            <w:lang w:eastAsia="ru-RU"/>
          </w:rPr>
          <w:t>50 м</w:t>
        </w:r>
      </w:smartTag>
      <w:r w:rsidRPr="00561FF1">
        <w:rPr>
          <w:rFonts w:ascii="Times New Roman" w:eastAsia="Calibri" w:hAnsi="Times New Roman" w:cs="Times New Roman"/>
          <w:bCs/>
          <w:iCs/>
          <w:sz w:val="28"/>
          <w:szCs w:val="28"/>
          <w:lang w:eastAsia="ru-RU"/>
        </w:rPr>
        <w:t>.</w:t>
      </w:r>
    </w:p>
    <w:p w14:paraId="74CF847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581A175B" w14:textId="77777777" w:rsidR="00561FF1" w:rsidRPr="00561FF1" w:rsidRDefault="00561FF1" w:rsidP="00561FF1">
      <w:pPr>
        <w:widowControl w:val="0"/>
        <w:spacing w:after="0" w:line="240" w:lineRule="auto"/>
        <w:ind w:right="-285"/>
        <w:jc w:val="center"/>
        <w:rPr>
          <w:rFonts w:ascii="Times New Roman" w:eastAsia="Calibri" w:hAnsi="Times New Roman" w:cs="Times New Roman"/>
          <w:sz w:val="28"/>
          <w:szCs w:val="28"/>
          <w:lang w:eastAsia="ru-RU"/>
        </w:rPr>
      </w:pPr>
    </w:p>
    <w:p w14:paraId="7BFEF292"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III</w:t>
      </w:r>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bCs/>
          <w:sz w:val="28"/>
          <w:szCs w:val="28"/>
          <w:lang w:eastAsia="ru-RU"/>
        </w:rPr>
        <w:t>Расчетные показатели объектов транспортной инфраструктуры</w:t>
      </w:r>
    </w:p>
    <w:p w14:paraId="7EACB62F" w14:textId="77777777" w:rsidR="00561FF1" w:rsidRPr="00561FF1" w:rsidRDefault="00561FF1" w:rsidP="00561FF1">
      <w:pPr>
        <w:widowControl w:val="0"/>
        <w:spacing w:after="0" w:line="240" w:lineRule="auto"/>
        <w:ind w:right="-285"/>
        <w:jc w:val="center"/>
        <w:rPr>
          <w:rFonts w:ascii="Times New Roman" w:eastAsia="Calibri" w:hAnsi="Times New Roman" w:cs="Times New Roman"/>
          <w:sz w:val="28"/>
          <w:szCs w:val="28"/>
          <w:lang w:eastAsia="ru-RU"/>
        </w:rPr>
      </w:pPr>
    </w:p>
    <w:p w14:paraId="42D61FB0" w14:textId="77777777" w:rsidR="00561FF1" w:rsidRPr="00561FF1" w:rsidRDefault="00561FF1" w:rsidP="00561FF1">
      <w:pPr>
        <w:widowControl w:val="0"/>
        <w:spacing w:after="0" w:line="240" w:lineRule="auto"/>
        <w:ind w:right="-285"/>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10.</w:t>
      </w:r>
      <w:r w:rsidRPr="00561FF1">
        <w:rPr>
          <w:rFonts w:ascii="Times New Roman" w:eastAsia="Calibri" w:hAnsi="Times New Roman" w:cs="Times New Roman"/>
          <w:bCs/>
          <w:sz w:val="28"/>
          <w:szCs w:val="28"/>
          <w:lang w:eastAsia="ru-RU"/>
        </w:rPr>
        <w:t>Внешний транспорт</w:t>
      </w:r>
    </w:p>
    <w:p w14:paraId="2B8A6B1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783B4E7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 Внешний транспорт (автомобильный и водный) следует проектировать как комплексную систему во взаимосвязи с улично-дорожной сетью и сельскими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163ED1E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030833B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6CB492F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6676593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65492A6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42EDB88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4CD8CA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75 м"/>
        </w:smartTagPr>
        <w:r w:rsidRPr="00561FF1">
          <w:rPr>
            <w:rFonts w:ascii="Times New Roman" w:eastAsia="Calibri" w:hAnsi="Times New Roman" w:cs="Times New Roman"/>
            <w:bCs/>
            <w:sz w:val="28"/>
            <w:szCs w:val="28"/>
            <w:lang w:eastAsia="ru-RU"/>
          </w:rPr>
          <w:t>75 м</w:t>
        </w:r>
      </w:smartTag>
      <w:r w:rsidRPr="00561FF1">
        <w:rPr>
          <w:rFonts w:ascii="Times New Roman" w:eastAsia="Calibri" w:hAnsi="Times New Roman" w:cs="Times New Roman"/>
          <w:bCs/>
          <w:sz w:val="28"/>
          <w:szCs w:val="28"/>
          <w:lang w:eastAsia="ru-RU"/>
        </w:rPr>
        <w:t xml:space="preserve"> – для автомобильных дорог I и II категорий;</w:t>
      </w:r>
    </w:p>
    <w:p w14:paraId="4C98D80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 для автомобильных дорог III, IV и V категорий;</w:t>
      </w:r>
    </w:p>
    <w:p w14:paraId="1EA5433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45105C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1FB23FE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561FF1">
        <w:rPr>
          <w:rFonts w:ascii="Times New Roman" w:eastAsia="Calibri" w:hAnsi="Times New Roman" w:cs="Times New Roman"/>
          <w:spacing w:val="-2"/>
          <w:sz w:val="28"/>
          <w:szCs w:val="28"/>
          <w:lang w:eastAsia="ru-RU"/>
        </w:rPr>
        <w:t xml:space="preserve"> Федерального закона от 10.12.1995№ 196-ФЗ «О безопасности дорожного движения», </w:t>
      </w:r>
      <w:r w:rsidRPr="00561FF1">
        <w:rPr>
          <w:rFonts w:ascii="Times New Roman" w:eastAsia="Calibri" w:hAnsi="Times New Roman" w:cs="Times New Roman"/>
          <w:sz w:val="28"/>
          <w:szCs w:val="28"/>
          <w:lang w:eastAsia="ru-RU"/>
        </w:rPr>
        <w:t>СП 34.13330.2012</w:t>
      </w:r>
      <w:r w:rsidRPr="00561FF1">
        <w:rPr>
          <w:rFonts w:ascii="Times New Roman" w:eastAsia="Calibri" w:hAnsi="Times New Roman" w:cs="Times New Roman"/>
          <w:bCs/>
          <w:sz w:val="28"/>
          <w:szCs w:val="28"/>
          <w:lang w:eastAsia="ru-RU"/>
        </w:rPr>
        <w:t>.</w:t>
      </w:r>
    </w:p>
    <w:p w14:paraId="144A6EC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14:paraId="0688139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2D657A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2906378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10.14. Расстояния от бровки земляного полотна автомобильных дорог до застройки необходимо принимать не менее приведенных в таблице 10.</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6E8D149A" w14:textId="77777777" w:rsidR="00561FF1" w:rsidRPr="00561FF1" w:rsidRDefault="00561FF1" w:rsidP="00561FF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135"/>
        <w:gridCol w:w="4062"/>
      </w:tblGrid>
      <w:tr w:rsidR="00561FF1" w:rsidRPr="00561FF1" w14:paraId="4FFD9E58" w14:textId="77777777" w:rsidTr="00563A9B">
        <w:trPr>
          <w:jc w:val="center"/>
        </w:trPr>
        <w:tc>
          <w:tcPr>
            <w:tcW w:w="1382" w:type="pct"/>
            <w:vMerge w:val="restart"/>
          </w:tcPr>
          <w:p w14:paraId="355C3AA0"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Категория</w:t>
            </w:r>
          </w:p>
          <w:p w14:paraId="2E41EE82"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pacing w:val="-2"/>
                <w:sz w:val="24"/>
                <w:szCs w:val="24"/>
                <w:lang w:eastAsia="ru-RU"/>
              </w:rPr>
            </w:pPr>
            <w:r w:rsidRPr="00561FF1">
              <w:rPr>
                <w:rFonts w:ascii="Times New Roman" w:eastAsia="Calibri" w:hAnsi="Times New Roman" w:cs="Times New Roman"/>
                <w:spacing w:val="-2"/>
                <w:sz w:val="24"/>
                <w:szCs w:val="24"/>
                <w:lang w:eastAsia="ru-RU"/>
              </w:rPr>
              <w:t>автомобильных дорог</w:t>
            </w:r>
          </w:p>
        </w:tc>
        <w:tc>
          <w:tcPr>
            <w:tcW w:w="3618" w:type="pct"/>
            <w:gridSpan w:val="2"/>
          </w:tcPr>
          <w:p w14:paraId="3267B7A9"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Расстояние от бровки земляного полотна, м</w:t>
            </w:r>
          </w:p>
        </w:tc>
      </w:tr>
      <w:tr w:rsidR="00561FF1" w:rsidRPr="00561FF1" w14:paraId="57ABBEF9" w14:textId="77777777" w:rsidTr="00563A9B">
        <w:trPr>
          <w:jc w:val="center"/>
        </w:trPr>
        <w:tc>
          <w:tcPr>
            <w:tcW w:w="1382" w:type="pct"/>
            <w:vMerge/>
          </w:tcPr>
          <w:p w14:paraId="4FB0688A"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sz w:val="24"/>
                <w:szCs w:val="24"/>
                <w:lang w:eastAsia="ru-RU"/>
              </w:rPr>
            </w:pPr>
          </w:p>
        </w:tc>
        <w:tc>
          <w:tcPr>
            <w:tcW w:w="1576" w:type="pct"/>
          </w:tcPr>
          <w:p w14:paraId="3DA7566B"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до жилой застройки</w:t>
            </w:r>
          </w:p>
        </w:tc>
        <w:tc>
          <w:tcPr>
            <w:tcW w:w="2042" w:type="pct"/>
          </w:tcPr>
          <w:p w14:paraId="57AB0A01"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pacing w:val="-2"/>
                <w:sz w:val="24"/>
                <w:szCs w:val="24"/>
                <w:lang w:eastAsia="ru-RU"/>
              </w:rPr>
            </w:pPr>
            <w:r w:rsidRPr="00561FF1">
              <w:rPr>
                <w:rFonts w:ascii="Times New Roman" w:hAnsi="Times New Roman" w:cs="Times New Roman"/>
                <w:sz w:val="24"/>
                <w:szCs w:val="24"/>
              </w:rPr>
              <w:t>до садоводческих, огороднических товариществ</w:t>
            </w:r>
          </w:p>
        </w:tc>
      </w:tr>
      <w:tr w:rsidR="00561FF1" w:rsidRPr="00561FF1" w14:paraId="737C94B7" w14:textId="77777777" w:rsidTr="00563A9B">
        <w:trPr>
          <w:jc w:val="center"/>
        </w:trPr>
        <w:tc>
          <w:tcPr>
            <w:tcW w:w="1382" w:type="pct"/>
          </w:tcPr>
          <w:p w14:paraId="72CA44E6" w14:textId="77777777" w:rsidR="00561FF1" w:rsidRPr="00561FF1" w:rsidRDefault="00561FF1" w:rsidP="00561FF1">
            <w:pPr>
              <w:widowControl w:val="0"/>
              <w:spacing w:after="0" w:line="240" w:lineRule="auto"/>
              <w:ind w:left="25"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I, </w:t>
            </w:r>
            <w:r w:rsidRPr="00561FF1">
              <w:rPr>
                <w:rFonts w:ascii="Times New Roman" w:eastAsia="Calibri" w:hAnsi="Times New Roman" w:cs="Times New Roman"/>
                <w:bCs/>
                <w:sz w:val="24"/>
                <w:szCs w:val="24"/>
                <w:lang w:val="en-US" w:eastAsia="ru-RU"/>
              </w:rPr>
              <w:t>II</w:t>
            </w:r>
            <w:r w:rsidRPr="00561FF1">
              <w:rPr>
                <w:rFonts w:ascii="Times New Roman" w:eastAsia="Calibri" w:hAnsi="Times New Roman" w:cs="Times New Roman"/>
                <w:bCs/>
                <w:sz w:val="24"/>
                <w:szCs w:val="24"/>
                <w:lang w:eastAsia="ru-RU"/>
              </w:rPr>
              <w:t>, III</w:t>
            </w:r>
          </w:p>
        </w:tc>
        <w:tc>
          <w:tcPr>
            <w:tcW w:w="1576" w:type="pct"/>
          </w:tcPr>
          <w:p w14:paraId="54C221B7"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100</w:t>
            </w:r>
          </w:p>
        </w:tc>
        <w:tc>
          <w:tcPr>
            <w:tcW w:w="2042" w:type="pct"/>
          </w:tcPr>
          <w:p w14:paraId="3694548E"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50</w:t>
            </w:r>
          </w:p>
        </w:tc>
      </w:tr>
      <w:tr w:rsidR="00561FF1" w:rsidRPr="00561FF1" w14:paraId="53F1064A" w14:textId="77777777" w:rsidTr="00563A9B">
        <w:trPr>
          <w:jc w:val="center"/>
        </w:trPr>
        <w:tc>
          <w:tcPr>
            <w:tcW w:w="1382" w:type="pct"/>
          </w:tcPr>
          <w:p w14:paraId="0D62151D" w14:textId="77777777" w:rsidR="00561FF1" w:rsidRPr="00561FF1" w:rsidRDefault="00561FF1" w:rsidP="00561FF1">
            <w:pPr>
              <w:widowControl w:val="0"/>
              <w:spacing w:after="0" w:line="240" w:lineRule="auto"/>
              <w:ind w:left="25" w:right="-1"/>
              <w:jc w:val="both"/>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val="en-US" w:eastAsia="ru-RU"/>
              </w:rPr>
              <w:t>IV</w:t>
            </w:r>
          </w:p>
        </w:tc>
        <w:tc>
          <w:tcPr>
            <w:tcW w:w="1576" w:type="pct"/>
          </w:tcPr>
          <w:p w14:paraId="06D0AAEB"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50</w:t>
            </w:r>
          </w:p>
        </w:tc>
        <w:tc>
          <w:tcPr>
            <w:tcW w:w="2042" w:type="pct"/>
          </w:tcPr>
          <w:p w14:paraId="0E39A163" w14:textId="77777777" w:rsidR="00561FF1" w:rsidRPr="00561FF1" w:rsidRDefault="00561FF1" w:rsidP="00561FF1">
            <w:pPr>
              <w:widowControl w:val="0"/>
              <w:spacing w:after="0" w:line="240" w:lineRule="auto"/>
              <w:ind w:left="-57"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не менее</w:t>
            </w:r>
            <w:r w:rsidRPr="00561FF1">
              <w:rPr>
                <w:rFonts w:ascii="Times New Roman" w:eastAsia="Calibri" w:hAnsi="Times New Roman" w:cs="Times New Roman"/>
                <w:bCs/>
                <w:sz w:val="24"/>
                <w:szCs w:val="24"/>
                <w:lang w:eastAsia="ru-RU"/>
              </w:rPr>
              <w:t xml:space="preserve"> 25</w:t>
            </w:r>
          </w:p>
        </w:tc>
      </w:tr>
    </w:tbl>
    <w:p w14:paraId="608B2EFB"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z w:val="28"/>
          <w:szCs w:val="28"/>
          <w:lang w:eastAsia="ru-RU"/>
        </w:rPr>
        <w:t xml:space="preserve">10.15. Для защиты застройки от шума следует предусматривать мероприятия </w:t>
      </w:r>
      <w:r w:rsidRPr="00561FF1">
        <w:rPr>
          <w:rFonts w:ascii="Times New Roman" w:eastAsia="Calibri" w:hAnsi="Times New Roman" w:cs="Times New Roman"/>
          <w:bCs/>
          <w:spacing w:val="-2"/>
          <w:sz w:val="28"/>
          <w:szCs w:val="28"/>
          <w:lang w:eastAsia="ru-RU"/>
        </w:rPr>
        <w:t>по шумовой защите, в том числе</w:t>
      </w:r>
      <w:r w:rsidRPr="00561FF1">
        <w:rPr>
          <w:rFonts w:ascii="Times New Roman" w:eastAsia="Calibri" w:hAnsi="Times New Roman" w:cs="Times New Roman"/>
          <w:bCs/>
          <w:spacing w:val="4"/>
          <w:sz w:val="28"/>
          <w:szCs w:val="28"/>
          <w:lang w:eastAsia="ru-RU"/>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561FF1">
          <w:rPr>
            <w:rFonts w:ascii="Times New Roman" w:eastAsia="Calibri" w:hAnsi="Times New Roman" w:cs="Times New Roman"/>
            <w:bCs/>
            <w:spacing w:val="4"/>
            <w:sz w:val="28"/>
            <w:szCs w:val="28"/>
            <w:lang w:eastAsia="ru-RU"/>
          </w:rPr>
          <w:t>10 м</w:t>
        </w:r>
      </w:smartTag>
      <w:r w:rsidRPr="00561FF1">
        <w:rPr>
          <w:rFonts w:ascii="Times New Roman" w:eastAsia="Calibri" w:hAnsi="Times New Roman" w:cs="Times New Roman"/>
          <w:bCs/>
          <w:spacing w:val="4"/>
          <w:sz w:val="28"/>
          <w:szCs w:val="28"/>
          <w:lang w:eastAsia="ru-RU"/>
        </w:rPr>
        <w:t>.</w:t>
      </w:r>
    </w:p>
    <w:p w14:paraId="569634D0" w14:textId="77777777" w:rsidR="00561FF1" w:rsidRPr="00561FF1" w:rsidRDefault="00561FF1" w:rsidP="00561FF1">
      <w:pPr>
        <w:widowControl w:val="0"/>
        <w:overflowPunct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5B750366" w14:textId="77777777" w:rsidR="00561FF1" w:rsidRPr="00561FF1" w:rsidRDefault="00561FF1" w:rsidP="00561FF1">
      <w:pPr>
        <w:widowControl w:val="0"/>
        <w:tabs>
          <w:tab w:val="left" w:pos="1701"/>
          <w:tab w:val="right" w:pos="6237"/>
        </w:tabs>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561FF1" w:rsidRPr="00561FF1" w14:paraId="2223F8F9" w14:textId="77777777" w:rsidTr="00563A9B">
        <w:tc>
          <w:tcPr>
            <w:tcW w:w="2883" w:type="pct"/>
            <w:vMerge w:val="restart"/>
            <w:tcBorders>
              <w:bottom w:val="nil"/>
            </w:tcBorders>
            <w:tcMar>
              <w:left w:w="85" w:type="dxa"/>
              <w:right w:w="85" w:type="dxa"/>
            </w:tcMar>
            <w:vAlign w:val="center"/>
          </w:tcPr>
          <w:p w14:paraId="3310593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Нормируемый показатель</w:t>
            </w:r>
          </w:p>
        </w:tc>
        <w:tc>
          <w:tcPr>
            <w:tcW w:w="2117" w:type="pct"/>
            <w:gridSpan w:val="2"/>
            <w:tcMar>
              <w:left w:w="85" w:type="dxa"/>
              <w:right w:w="85" w:type="dxa"/>
            </w:tcMar>
          </w:tcPr>
          <w:p w14:paraId="153B61CF"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Рекомендуемое значение показателя</w:t>
            </w:r>
          </w:p>
        </w:tc>
      </w:tr>
      <w:tr w:rsidR="00561FF1" w:rsidRPr="00561FF1" w14:paraId="3B3AF20C" w14:textId="77777777" w:rsidTr="00563A9B">
        <w:tc>
          <w:tcPr>
            <w:tcW w:w="2883" w:type="pct"/>
            <w:vMerge/>
            <w:tcBorders>
              <w:bottom w:val="nil"/>
            </w:tcBorders>
            <w:tcMar>
              <w:left w:w="85" w:type="dxa"/>
              <w:right w:w="85" w:type="dxa"/>
            </w:tcMar>
          </w:tcPr>
          <w:p w14:paraId="591339D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38" w:type="pct"/>
            <w:tcBorders>
              <w:bottom w:val="nil"/>
            </w:tcBorders>
            <w:tcMar>
              <w:left w:w="85" w:type="dxa"/>
              <w:right w:w="85" w:type="dxa"/>
            </w:tcMar>
            <w:vAlign w:val="center"/>
          </w:tcPr>
          <w:p w14:paraId="519E5DE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новом</w:t>
            </w:r>
          </w:p>
          <w:p w14:paraId="4384F8E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строительстве</w:t>
            </w:r>
          </w:p>
        </w:tc>
        <w:tc>
          <w:tcPr>
            <w:tcW w:w="1079" w:type="pct"/>
            <w:tcBorders>
              <w:bottom w:val="nil"/>
            </w:tcBorders>
            <w:tcMar>
              <w:left w:w="85" w:type="dxa"/>
              <w:right w:w="85" w:type="dxa"/>
            </w:tcMar>
          </w:tcPr>
          <w:p w14:paraId="5F4D802C"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благоустройстве и в стесненных условиях</w:t>
            </w:r>
          </w:p>
        </w:tc>
      </w:tr>
    </w:tbl>
    <w:p w14:paraId="5F649CEF"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561FF1" w:rsidRPr="00561FF1" w14:paraId="46219210" w14:textId="77777777" w:rsidTr="00563A9B">
        <w:trPr>
          <w:tblHeader/>
        </w:trPr>
        <w:tc>
          <w:tcPr>
            <w:tcW w:w="2883" w:type="pct"/>
            <w:tcMar>
              <w:left w:w="85" w:type="dxa"/>
              <w:right w:w="85" w:type="dxa"/>
            </w:tcMar>
          </w:tcPr>
          <w:p w14:paraId="31E5703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1038" w:type="pct"/>
            <w:tcMar>
              <w:left w:w="85" w:type="dxa"/>
              <w:right w:w="85" w:type="dxa"/>
            </w:tcMar>
            <w:vAlign w:val="center"/>
          </w:tcPr>
          <w:p w14:paraId="4A0EBD5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1079" w:type="pct"/>
            <w:tcMar>
              <w:left w:w="85" w:type="dxa"/>
              <w:right w:w="85" w:type="dxa"/>
            </w:tcMar>
          </w:tcPr>
          <w:p w14:paraId="32822711"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42601648" w14:textId="77777777" w:rsidTr="00563A9B">
        <w:tc>
          <w:tcPr>
            <w:tcW w:w="2883" w:type="pct"/>
            <w:tcMar>
              <w:left w:w="85" w:type="dxa"/>
              <w:right w:w="85" w:type="dxa"/>
            </w:tcMar>
          </w:tcPr>
          <w:p w14:paraId="10ED5651"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Расчетная скорость движения, км/ч</w:t>
            </w:r>
          </w:p>
        </w:tc>
        <w:tc>
          <w:tcPr>
            <w:tcW w:w="1038" w:type="pct"/>
            <w:tcMar>
              <w:left w:w="85" w:type="dxa"/>
              <w:right w:w="85" w:type="dxa"/>
            </w:tcMar>
            <w:vAlign w:val="center"/>
          </w:tcPr>
          <w:p w14:paraId="7C15277B"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5298938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w:t>
            </w:r>
          </w:p>
        </w:tc>
      </w:tr>
      <w:tr w:rsidR="00561FF1" w:rsidRPr="00561FF1" w14:paraId="243F77B8" w14:textId="77777777" w:rsidTr="00563A9B">
        <w:tc>
          <w:tcPr>
            <w:tcW w:w="2883" w:type="pct"/>
            <w:tcMar>
              <w:left w:w="85" w:type="dxa"/>
              <w:right w:w="85" w:type="dxa"/>
            </w:tcMar>
          </w:tcPr>
          <w:p w14:paraId="7B438E23"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проезжей части, м</w:t>
            </w:r>
          </w:p>
        </w:tc>
        <w:tc>
          <w:tcPr>
            <w:tcW w:w="1038" w:type="pct"/>
            <w:tcMar>
              <w:left w:w="85" w:type="dxa"/>
              <w:right w:w="85" w:type="dxa"/>
            </w:tcMar>
            <w:vAlign w:val="center"/>
          </w:tcPr>
          <w:p w14:paraId="69B0C79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не менее 2,2</w:t>
            </w:r>
          </w:p>
        </w:tc>
        <w:tc>
          <w:tcPr>
            <w:tcW w:w="1079" w:type="pct"/>
            <w:tcMar>
              <w:left w:w="85" w:type="dxa"/>
              <w:right w:w="85" w:type="dxa"/>
            </w:tcMar>
            <w:vAlign w:val="center"/>
          </w:tcPr>
          <w:p w14:paraId="3DE56423"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w:t>
            </w:r>
          </w:p>
        </w:tc>
      </w:tr>
      <w:tr w:rsidR="00561FF1" w:rsidRPr="00561FF1" w14:paraId="41266A9C" w14:textId="77777777" w:rsidTr="00563A9B">
        <w:tc>
          <w:tcPr>
            <w:tcW w:w="2883" w:type="pct"/>
            <w:tcMar>
              <w:left w:w="85" w:type="dxa"/>
              <w:right w:w="85" w:type="dxa"/>
            </w:tcMar>
          </w:tcPr>
          <w:p w14:paraId="31E0A1FD"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обочин, м</w:t>
            </w:r>
          </w:p>
        </w:tc>
        <w:tc>
          <w:tcPr>
            <w:tcW w:w="1038" w:type="pct"/>
            <w:tcMar>
              <w:left w:w="85" w:type="dxa"/>
              <w:right w:w="85" w:type="dxa"/>
            </w:tcMar>
            <w:vAlign w:val="center"/>
          </w:tcPr>
          <w:p w14:paraId="11B3401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0,25</w:t>
            </w:r>
          </w:p>
        </w:tc>
        <w:tc>
          <w:tcPr>
            <w:tcW w:w="1079" w:type="pct"/>
            <w:tcMar>
              <w:left w:w="85" w:type="dxa"/>
              <w:right w:w="85" w:type="dxa"/>
            </w:tcMar>
            <w:vAlign w:val="center"/>
          </w:tcPr>
          <w:p w14:paraId="24ADF896"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0,25</w:t>
            </w:r>
          </w:p>
        </w:tc>
      </w:tr>
      <w:tr w:rsidR="00561FF1" w:rsidRPr="00561FF1" w14:paraId="5AFB596C" w14:textId="77777777" w:rsidTr="00563A9B">
        <w:tc>
          <w:tcPr>
            <w:tcW w:w="2883" w:type="pct"/>
            <w:tcMar>
              <w:left w:w="85" w:type="dxa"/>
              <w:right w:w="85" w:type="dxa"/>
            </w:tcMar>
          </w:tcPr>
          <w:p w14:paraId="79D4AD86"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Наименьший радиус кривых в плане, м</w:t>
            </w:r>
          </w:p>
        </w:tc>
        <w:tc>
          <w:tcPr>
            <w:tcW w:w="1038" w:type="pct"/>
            <w:tcMar>
              <w:left w:w="85" w:type="dxa"/>
              <w:right w:w="85" w:type="dxa"/>
            </w:tcMar>
            <w:vAlign w:val="center"/>
          </w:tcPr>
          <w:p w14:paraId="6F11D920"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1AC38CC0"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561FF1" w:rsidRPr="00561FF1" w14:paraId="2E413596" w14:textId="77777777" w:rsidTr="00563A9B">
        <w:tc>
          <w:tcPr>
            <w:tcW w:w="2883" w:type="pct"/>
            <w:tcMar>
              <w:left w:w="85" w:type="dxa"/>
              <w:right w:w="85" w:type="dxa"/>
            </w:tcMar>
          </w:tcPr>
          <w:p w14:paraId="77A25C7F"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отсутствии виража</w:t>
            </w:r>
          </w:p>
        </w:tc>
        <w:tc>
          <w:tcPr>
            <w:tcW w:w="1038" w:type="pct"/>
            <w:tcMar>
              <w:left w:w="85" w:type="dxa"/>
              <w:right w:w="85" w:type="dxa"/>
            </w:tcMar>
            <w:vAlign w:val="center"/>
          </w:tcPr>
          <w:p w14:paraId="2AC3734B"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272AC12A"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w:t>
            </w:r>
          </w:p>
        </w:tc>
      </w:tr>
      <w:tr w:rsidR="00561FF1" w:rsidRPr="00561FF1" w14:paraId="79E6D57C" w14:textId="77777777" w:rsidTr="00563A9B">
        <w:tc>
          <w:tcPr>
            <w:tcW w:w="2883" w:type="pct"/>
            <w:tcMar>
              <w:left w:w="85" w:type="dxa"/>
              <w:right w:w="85" w:type="dxa"/>
            </w:tcMar>
          </w:tcPr>
          <w:p w14:paraId="16B1805B"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 наличии виража</w:t>
            </w:r>
          </w:p>
        </w:tc>
        <w:tc>
          <w:tcPr>
            <w:tcW w:w="1038" w:type="pct"/>
            <w:tcMar>
              <w:left w:w="85" w:type="dxa"/>
              <w:right w:w="85" w:type="dxa"/>
            </w:tcMar>
            <w:vAlign w:val="center"/>
          </w:tcPr>
          <w:p w14:paraId="3295D3C3"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w:t>
            </w:r>
          </w:p>
        </w:tc>
        <w:tc>
          <w:tcPr>
            <w:tcW w:w="1079" w:type="pct"/>
            <w:tcMar>
              <w:left w:w="85" w:type="dxa"/>
              <w:right w:w="85" w:type="dxa"/>
            </w:tcMar>
            <w:vAlign w:val="center"/>
          </w:tcPr>
          <w:p w14:paraId="38E9BC3A"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w:t>
            </w:r>
          </w:p>
        </w:tc>
      </w:tr>
      <w:tr w:rsidR="00561FF1" w:rsidRPr="00561FF1" w14:paraId="2037EFCD" w14:textId="77777777" w:rsidTr="00563A9B">
        <w:tc>
          <w:tcPr>
            <w:tcW w:w="2883" w:type="pct"/>
            <w:tcMar>
              <w:left w:w="85" w:type="dxa"/>
              <w:right w:w="85" w:type="dxa"/>
            </w:tcMar>
          </w:tcPr>
          <w:p w14:paraId="2798DCC6"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Наименьший радиус кривых в продольном профиле, м</w:t>
            </w:r>
          </w:p>
        </w:tc>
        <w:tc>
          <w:tcPr>
            <w:tcW w:w="1038" w:type="pct"/>
            <w:tcMar>
              <w:left w:w="85" w:type="dxa"/>
              <w:right w:w="85" w:type="dxa"/>
            </w:tcMar>
            <w:vAlign w:val="center"/>
          </w:tcPr>
          <w:p w14:paraId="2E5A72F8"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5EF9622B"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561FF1" w:rsidRPr="00561FF1" w14:paraId="77BD36F4" w14:textId="77777777" w:rsidTr="00563A9B">
        <w:tc>
          <w:tcPr>
            <w:tcW w:w="2883" w:type="pct"/>
            <w:tcMar>
              <w:left w:w="85" w:type="dxa"/>
              <w:right w:w="85" w:type="dxa"/>
            </w:tcMar>
          </w:tcPr>
          <w:p w14:paraId="1CF75FB2"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выпуклых</w:t>
            </w:r>
          </w:p>
        </w:tc>
        <w:tc>
          <w:tcPr>
            <w:tcW w:w="1038" w:type="pct"/>
            <w:tcMar>
              <w:left w:w="85" w:type="dxa"/>
              <w:right w:w="85" w:type="dxa"/>
            </w:tcMar>
            <w:vAlign w:val="center"/>
          </w:tcPr>
          <w:p w14:paraId="591EE96F"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600</w:t>
            </w:r>
          </w:p>
        </w:tc>
        <w:tc>
          <w:tcPr>
            <w:tcW w:w="1079" w:type="pct"/>
            <w:tcMar>
              <w:left w:w="85" w:type="dxa"/>
              <w:right w:w="85" w:type="dxa"/>
            </w:tcMar>
            <w:vAlign w:val="center"/>
          </w:tcPr>
          <w:p w14:paraId="11EE22E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400</w:t>
            </w:r>
          </w:p>
        </w:tc>
      </w:tr>
      <w:tr w:rsidR="00561FF1" w:rsidRPr="00561FF1" w14:paraId="0CE783BD" w14:textId="77777777" w:rsidTr="00563A9B">
        <w:tc>
          <w:tcPr>
            <w:tcW w:w="2883" w:type="pct"/>
            <w:tcMar>
              <w:left w:w="85" w:type="dxa"/>
              <w:right w:w="85" w:type="dxa"/>
            </w:tcMar>
          </w:tcPr>
          <w:p w14:paraId="30F21C56"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вогнутых</w:t>
            </w:r>
          </w:p>
        </w:tc>
        <w:tc>
          <w:tcPr>
            <w:tcW w:w="1038" w:type="pct"/>
            <w:tcMar>
              <w:left w:w="85" w:type="dxa"/>
              <w:right w:w="85" w:type="dxa"/>
            </w:tcMar>
            <w:vAlign w:val="center"/>
          </w:tcPr>
          <w:p w14:paraId="5335E61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150</w:t>
            </w:r>
          </w:p>
        </w:tc>
        <w:tc>
          <w:tcPr>
            <w:tcW w:w="1079" w:type="pct"/>
            <w:tcMar>
              <w:left w:w="85" w:type="dxa"/>
              <w:right w:w="85" w:type="dxa"/>
            </w:tcMar>
            <w:vAlign w:val="center"/>
          </w:tcPr>
          <w:p w14:paraId="55C8A179"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w:t>
            </w:r>
          </w:p>
        </w:tc>
      </w:tr>
      <w:tr w:rsidR="00561FF1" w:rsidRPr="00561FF1" w14:paraId="3222D51F" w14:textId="77777777" w:rsidTr="00563A9B">
        <w:tc>
          <w:tcPr>
            <w:tcW w:w="2883" w:type="pct"/>
            <w:tcMar>
              <w:left w:w="85" w:type="dxa"/>
              <w:right w:w="85" w:type="dxa"/>
            </w:tcMar>
          </w:tcPr>
          <w:p w14:paraId="28B5A8E7"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Продольный уклон, </w:t>
            </w:r>
            <w:r w:rsidRPr="00561FF1">
              <w:rPr>
                <w:rFonts w:ascii="Times New Roman" w:eastAsia="Calibri" w:hAnsi="Times New Roman" w:cs="Times New Roman"/>
                <w:bCs/>
                <w:sz w:val="24"/>
                <w:szCs w:val="24"/>
                <w:lang w:eastAsia="ru-RU"/>
              </w:rPr>
              <w:sym w:font="Times New Roman" w:char="2030"/>
            </w:r>
          </w:p>
        </w:tc>
        <w:tc>
          <w:tcPr>
            <w:tcW w:w="1038" w:type="pct"/>
            <w:tcMar>
              <w:left w:w="85" w:type="dxa"/>
              <w:right w:w="85" w:type="dxa"/>
            </w:tcMar>
            <w:vAlign w:val="center"/>
          </w:tcPr>
          <w:p w14:paraId="5C1D651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6EBBB530"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r>
      <w:tr w:rsidR="00561FF1" w:rsidRPr="00561FF1" w14:paraId="74BD3B67" w14:textId="77777777" w:rsidTr="00563A9B">
        <w:tc>
          <w:tcPr>
            <w:tcW w:w="2883" w:type="pct"/>
            <w:tcMar>
              <w:left w:w="85" w:type="dxa"/>
              <w:right w:w="85" w:type="dxa"/>
            </w:tcMar>
          </w:tcPr>
          <w:p w14:paraId="7D56C247"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Уклон виража (</w:t>
            </w:r>
            <w:r w:rsidRPr="00561FF1">
              <w:rPr>
                <w:rFonts w:ascii="Times New Roman" w:eastAsia="Calibri" w:hAnsi="Times New Roman" w:cs="Times New Roman"/>
                <w:bCs/>
                <w:sz w:val="24"/>
                <w:szCs w:val="24"/>
                <w:lang w:eastAsia="ru-RU"/>
              </w:rPr>
              <w:sym w:font="Times New Roman" w:char="2030"/>
            </w:r>
            <w:r w:rsidRPr="00561FF1">
              <w:rPr>
                <w:rFonts w:ascii="Times New Roman" w:eastAsia="Calibri" w:hAnsi="Times New Roman" w:cs="Times New Roman"/>
                <w:bCs/>
                <w:sz w:val="24"/>
                <w:szCs w:val="24"/>
                <w:lang w:eastAsia="ru-RU"/>
              </w:rPr>
              <w:t>) при радиусе</w:t>
            </w:r>
          </w:p>
        </w:tc>
        <w:tc>
          <w:tcPr>
            <w:tcW w:w="1038" w:type="pct"/>
            <w:tcMar>
              <w:left w:w="85" w:type="dxa"/>
              <w:right w:w="85" w:type="dxa"/>
            </w:tcMar>
            <w:vAlign w:val="center"/>
          </w:tcPr>
          <w:p w14:paraId="04680A98"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c>
          <w:tcPr>
            <w:tcW w:w="1079" w:type="pct"/>
            <w:tcMar>
              <w:left w:w="85" w:type="dxa"/>
              <w:right w:w="85" w:type="dxa"/>
            </w:tcMar>
            <w:vAlign w:val="center"/>
          </w:tcPr>
          <w:p w14:paraId="266B12C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p>
        </w:tc>
      </w:tr>
      <w:tr w:rsidR="00561FF1" w:rsidRPr="00561FF1" w14:paraId="64202808" w14:textId="77777777" w:rsidTr="00563A9B">
        <w:tc>
          <w:tcPr>
            <w:tcW w:w="2883" w:type="pct"/>
            <w:tcMar>
              <w:left w:w="85" w:type="dxa"/>
              <w:right w:w="85" w:type="dxa"/>
            </w:tcMar>
          </w:tcPr>
          <w:p w14:paraId="1A9CE511"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smartTag w:uri="urn:schemas-microsoft-com:office:smarttags" w:element="metricconverter">
              <w:smartTagPr>
                <w:attr w:name="ProductID" w:val="10 м"/>
              </w:smartTagPr>
              <w:r w:rsidRPr="00561FF1">
                <w:rPr>
                  <w:rFonts w:ascii="Times New Roman" w:eastAsia="Calibri" w:hAnsi="Times New Roman" w:cs="Times New Roman"/>
                  <w:bCs/>
                  <w:sz w:val="24"/>
                  <w:szCs w:val="24"/>
                  <w:lang w:eastAsia="ru-RU"/>
                </w:rPr>
                <w:t>10 м</w:t>
              </w:r>
            </w:smartTag>
          </w:p>
        </w:tc>
        <w:tc>
          <w:tcPr>
            <w:tcW w:w="1038" w:type="pct"/>
            <w:tcMar>
              <w:left w:w="85" w:type="dxa"/>
              <w:right w:w="85" w:type="dxa"/>
            </w:tcMar>
            <w:vAlign w:val="center"/>
          </w:tcPr>
          <w:p w14:paraId="100C8064"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c>
          <w:tcPr>
            <w:tcW w:w="1079" w:type="pct"/>
            <w:tcMar>
              <w:left w:w="85" w:type="dxa"/>
              <w:right w:w="85" w:type="dxa"/>
            </w:tcMar>
            <w:vAlign w:val="center"/>
          </w:tcPr>
          <w:p w14:paraId="4AA62D2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r>
      <w:tr w:rsidR="00561FF1" w:rsidRPr="00561FF1" w14:paraId="6A5A58FD" w14:textId="77777777" w:rsidTr="00563A9B">
        <w:tc>
          <w:tcPr>
            <w:tcW w:w="2883" w:type="pct"/>
            <w:tcMar>
              <w:left w:w="85" w:type="dxa"/>
              <w:right w:w="85" w:type="dxa"/>
            </w:tcMar>
          </w:tcPr>
          <w:p w14:paraId="40ACB171" w14:textId="77777777" w:rsidR="00561FF1" w:rsidRPr="00561FF1" w:rsidRDefault="00561FF1" w:rsidP="00561FF1">
            <w:pPr>
              <w:widowControl w:val="0"/>
              <w:tabs>
                <w:tab w:val="left" w:pos="1701"/>
                <w:tab w:val="right" w:pos="6237"/>
              </w:tabs>
              <w:spacing w:after="0" w:line="240" w:lineRule="auto"/>
              <w:ind w:left="22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10 - 50 м</w:t>
            </w:r>
          </w:p>
        </w:tc>
        <w:tc>
          <w:tcPr>
            <w:tcW w:w="1038" w:type="pct"/>
            <w:tcMar>
              <w:left w:w="85" w:type="dxa"/>
              <w:right w:w="85" w:type="dxa"/>
            </w:tcMar>
            <w:vAlign w:val="center"/>
          </w:tcPr>
          <w:p w14:paraId="3C20238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20</w:t>
            </w:r>
          </w:p>
        </w:tc>
        <w:tc>
          <w:tcPr>
            <w:tcW w:w="1079" w:type="pct"/>
            <w:tcMar>
              <w:left w:w="85" w:type="dxa"/>
              <w:right w:w="85" w:type="dxa"/>
            </w:tcMar>
            <w:vAlign w:val="center"/>
          </w:tcPr>
          <w:p w14:paraId="37FFC5F7"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20</w:t>
            </w:r>
          </w:p>
        </w:tc>
      </w:tr>
      <w:tr w:rsidR="00561FF1" w:rsidRPr="00561FF1" w14:paraId="2CF307A0" w14:textId="77777777" w:rsidTr="00563A9B">
        <w:tc>
          <w:tcPr>
            <w:tcW w:w="2883" w:type="pct"/>
            <w:tcMar>
              <w:left w:w="85" w:type="dxa"/>
              <w:right w:w="85" w:type="dxa"/>
            </w:tcMar>
          </w:tcPr>
          <w:p w14:paraId="2714CDF5"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Габарит по высоте, м</w:t>
            </w:r>
          </w:p>
        </w:tc>
        <w:tc>
          <w:tcPr>
            <w:tcW w:w="1038" w:type="pct"/>
            <w:tcMar>
              <w:left w:w="85" w:type="dxa"/>
              <w:right w:w="85" w:type="dxa"/>
            </w:tcMar>
            <w:vAlign w:val="center"/>
          </w:tcPr>
          <w:p w14:paraId="642E06F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c>
          <w:tcPr>
            <w:tcW w:w="1079" w:type="pct"/>
            <w:tcMar>
              <w:left w:w="85" w:type="dxa"/>
              <w:right w:w="85" w:type="dxa"/>
            </w:tcMar>
            <w:vAlign w:val="center"/>
          </w:tcPr>
          <w:p w14:paraId="54CF3A0E"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r>
      <w:tr w:rsidR="00561FF1" w:rsidRPr="00561FF1" w14:paraId="54750F79" w14:textId="77777777" w:rsidTr="00563A9B">
        <w:tc>
          <w:tcPr>
            <w:tcW w:w="2883" w:type="pct"/>
            <w:tcMar>
              <w:left w:w="85" w:type="dxa"/>
              <w:right w:w="85" w:type="dxa"/>
            </w:tcMar>
          </w:tcPr>
          <w:p w14:paraId="0278451E" w14:textId="77777777" w:rsidR="00561FF1" w:rsidRPr="00561FF1" w:rsidRDefault="00561FF1" w:rsidP="00561FF1">
            <w:pPr>
              <w:widowControl w:val="0"/>
              <w:tabs>
                <w:tab w:val="left" w:pos="1701"/>
                <w:tab w:val="right" w:pos="6237"/>
              </w:tabs>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Минимальное расстояние до препятствия, м</w:t>
            </w:r>
          </w:p>
        </w:tc>
        <w:tc>
          <w:tcPr>
            <w:tcW w:w="1038" w:type="pct"/>
            <w:tcMar>
              <w:left w:w="85" w:type="dxa"/>
              <w:right w:w="85" w:type="dxa"/>
            </w:tcMar>
            <w:vAlign w:val="center"/>
          </w:tcPr>
          <w:p w14:paraId="5B004805"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w:t>
            </w:r>
          </w:p>
        </w:tc>
        <w:tc>
          <w:tcPr>
            <w:tcW w:w="1079" w:type="pct"/>
            <w:tcMar>
              <w:left w:w="85" w:type="dxa"/>
              <w:right w:w="85" w:type="dxa"/>
            </w:tcMar>
            <w:vAlign w:val="center"/>
          </w:tcPr>
          <w:p w14:paraId="34D7C388" w14:textId="77777777" w:rsidR="00561FF1" w:rsidRPr="00561FF1" w:rsidRDefault="00561FF1" w:rsidP="00561FF1">
            <w:pPr>
              <w:widowControl w:val="0"/>
              <w:tabs>
                <w:tab w:val="left" w:pos="1701"/>
                <w:tab w:val="right" w:pos="6237"/>
              </w:tabs>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0,4</w:t>
            </w:r>
          </w:p>
        </w:tc>
      </w:tr>
    </w:tbl>
    <w:p w14:paraId="29DF7158" w14:textId="77777777" w:rsidR="00561FF1" w:rsidRPr="00561FF1" w:rsidRDefault="00561FF1" w:rsidP="00561FF1">
      <w:pPr>
        <w:widowControl w:val="0"/>
        <w:spacing w:before="120" w:after="0" w:line="240" w:lineRule="auto"/>
        <w:ind w:right="-1" w:firstLine="709"/>
        <w:jc w:val="both"/>
        <w:rPr>
          <w:rFonts w:ascii="Times New Roman" w:eastAsia="Times New Roman" w:hAnsi="Times New Roman" w:cs="Times New Roman"/>
          <w:spacing w:val="-2"/>
          <w:sz w:val="28"/>
          <w:szCs w:val="28"/>
          <w:lang w:eastAsia="ru-RU"/>
        </w:rPr>
      </w:pPr>
      <w:r w:rsidRPr="00561FF1">
        <w:rPr>
          <w:rFonts w:ascii="Times New Roman" w:eastAsia="Times New Roman" w:hAnsi="Times New Roman" w:cs="Times New Roman"/>
          <w:spacing w:val="-2"/>
          <w:sz w:val="28"/>
          <w:szCs w:val="28"/>
          <w:lang w:eastAsia="ru-RU"/>
        </w:rPr>
        <w:t xml:space="preserve">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w:t>
      </w:r>
      <w:r w:rsidRPr="00561FF1">
        <w:rPr>
          <w:rFonts w:ascii="Times New Roman" w:eastAsia="Times New Roman" w:hAnsi="Times New Roman" w:cs="Times New Roman"/>
          <w:spacing w:val="-2"/>
          <w:sz w:val="28"/>
          <w:szCs w:val="28"/>
          <w:lang w:eastAsia="ru-RU"/>
        </w:rPr>
        <w:lastRenderedPageBreak/>
        <w:t>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7C0C1561"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bCs/>
          <w:spacing w:val="-4"/>
          <w:sz w:val="28"/>
          <w:szCs w:val="28"/>
          <w:lang w:eastAsia="ru-RU"/>
        </w:rPr>
      </w:pPr>
      <w:r w:rsidRPr="00561FF1">
        <w:rPr>
          <w:rFonts w:ascii="Times New Roman" w:eastAsia="Times New Roman" w:hAnsi="Times New Roman" w:cs="Times New Roman"/>
          <w:spacing w:val="-4"/>
          <w:sz w:val="28"/>
          <w:szCs w:val="28"/>
          <w:lang w:eastAsia="ru-RU"/>
        </w:rPr>
        <w:t xml:space="preserve">10.18. Размещение объектов дорожного сервиса в границах </w:t>
      </w:r>
      <w:r w:rsidRPr="00561FF1">
        <w:rPr>
          <w:rFonts w:ascii="Times New Roman" w:eastAsia="Times New Roman" w:hAnsi="Times New Roman" w:cs="Times New Roman"/>
          <w:bCs/>
          <w:spacing w:val="-4"/>
          <w:sz w:val="28"/>
          <w:szCs w:val="28"/>
          <w:lang w:eastAsia="ru-RU"/>
        </w:rPr>
        <w:t>придорожных полос автомобильных дорог федерального, регионального или местного значения</w:t>
      </w:r>
      <w:r w:rsidRPr="00561FF1">
        <w:rPr>
          <w:rFonts w:ascii="Times New Roman" w:eastAsia="Times New Roman" w:hAnsi="Times New Roman" w:cs="Times New Roman"/>
          <w:spacing w:val="-4"/>
          <w:sz w:val="28"/>
          <w:szCs w:val="28"/>
          <w:lang w:eastAsia="ru-RU"/>
        </w:rPr>
        <w:t xml:space="preserve"> должно осуществляться при условии согласования </w:t>
      </w:r>
      <w:r w:rsidRPr="00561FF1">
        <w:rPr>
          <w:rFonts w:ascii="Times New Roman" w:eastAsia="Times New Roman" w:hAnsi="Times New Roman" w:cs="Times New Roman"/>
          <w:bCs/>
          <w:spacing w:val="-4"/>
          <w:sz w:val="28"/>
          <w:szCs w:val="28"/>
          <w:lang w:eastAsia="ru-RU"/>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769D3753"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561FF1">
        <w:rPr>
          <w:rFonts w:ascii="Times New Roman" w:eastAsia="Times New Roman" w:hAnsi="Times New Roman" w:cs="Times New Roman"/>
          <w:bCs/>
          <w:sz w:val="28"/>
          <w:szCs w:val="28"/>
          <w:lang w:eastAsia="ru-RU"/>
        </w:rPr>
        <w:t>10.19. </w:t>
      </w:r>
      <w:r w:rsidRPr="00561FF1">
        <w:rPr>
          <w:rFonts w:ascii="Times New Roman" w:eastAsia="Times New Roman" w:hAnsi="Times New Roman" w:cs="Times New Roman"/>
          <w:spacing w:val="-2"/>
          <w:sz w:val="28"/>
          <w:szCs w:val="28"/>
          <w:lang w:eastAsia="ru-RU"/>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08606C8F"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763151BC"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10.21. Предприятия и объекты автосервиса по функциональному значению могут быть разделены на три группы обслуживания: </w:t>
      </w:r>
    </w:p>
    <w:p w14:paraId="5D198471" w14:textId="77777777" w:rsidR="00561FF1" w:rsidRPr="00561FF1" w:rsidRDefault="00561FF1" w:rsidP="00561FF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 xml:space="preserve">1) пассажирские перевозки; </w:t>
      </w:r>
    </w:p>
    <w:p w14:paraId="36FAD9AA" w14:textId="77777777" w:rsidR="00561FF1" w:rsidRPr="00561FF1" w:rsidRDefault="00561FF1" w:rsidP="00561FF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2) подвижной состав;</w:t>
      </w:r>
    </w:p>
    <w:p w14:paraId="507D16D7" w14:textId="77777777" w:rsidR="00561FF1" w:rsidRPr="00561FF1" w:rsidRDefault="00561FF1" w:rsidP="00561FF1">
      <w:pPr>
        <w:widowControl w:val="0"/>
        <w:tabs>
          <w:tab w:val="left" w:pos="992"/>
        </w:tabs>
        <w:spacing w:after="0" w:line="240" w:lineRule="auto"/>
        <w:ind w:right="-1" w:firstLine="709"/>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3) грузовые перевозки.</w:t>
      </w:r>
    </w:p>
    <w:p w14:paraId="69E205E7"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14:paraId="1F0959EB"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44CB4E88"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561FF1">
          <w:rPr>
            <w:rFonts w:ascii="Times New Roman" w:eastAsia="Times New Roman" w:hAnsi="Times New Roman" w:cs="Times New Roman"/>
            <w:sz w:val="28"/>
            <w:szCs w:val="28"/>
            <w:lang w:eastAsia="ru-RU"/>
          </w:rPr>
          <w:t>10 м</w:t>
        </w:r>
      </w:smartTag>
      <w:r w:rsidRPr="00561FF1">
        <w:rPr>
          <w:rFonts w:ascii="Times New Roman" w:eastAsia="Times New Roman" w:hAnsi="Times New Roman" w:cs="Times New Roman"/>
          <w:sz w:val="28"/>
          <w:szCs w:val="28"/>
          <w:lang w:eastAsia="ru-RU"/>
        </w:rPr>
        <w:t>.</w:t>
      </w:r>
    </w:p>
    <w:p w14:paraId="4690A028"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w:t>
      </w:r>
      <w:r w:rsidRPr="00561FF1">
        <w:rPr>
          <w:rFonts w:ascii="Times New Roman" w:eastAsia="Times New Roman" w:hAnsi="Times New Roman" w:cs="Times New Roman"/>
          <w:sz w:val="28"/>
          <w:szCs w:val="28"/>
          <w:lang w:eastAsia="ru-RU"/>
        </w:rPr>
        <w:lastRenderedPageBreak/>
        <w:t>части.</w:t>
      </w:r>
    </w:p>
    <w:p w14:paraId="355CF5D3"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561FF1">
          <w:rPr>
            <w:rFonts w:ascii="Times New Roman" w:eastAsia="Times New Roman" w:hAnsi="Times New Roman" w:cs="Times New Roman"/>
            <w:sz w:val="28"/>
            <w:szCs w:val="28"/>
            <w:lang w:eastAsia="ru-RU"/>
          </w:rPr>
          <w:t>30 м</w:t>
        </w:r>
      </w:smartTag>
      <w:r w:rsidRPr="00561FF1">
        <w:rPr>
          <w:rFonts w:ascii="Times New Roman" w:eastAsia="Times New Roman" w:hAnsi="Times New Roman" w:cs="Times New Roman"/>
          <w:sz w:val="28"/>
          <w:szCs w:val="28"/>
          <w:lang w:eastAsia="ru-RU"/>
        </w:rPr>
        <w:t xml:space="preserve"> между ближайшими стенками павильонов.</w:t>
      </w:r>
    </w:p>
    <w:p w14:paraId="4A4F6A95"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561FF1">
          <w:rPr>
            <w:rFonts w:ascii="Times New Roman" w:eastAsia="Times New Roman" w:hAnsi="Times New Roman" w:cs="Times New Roman"/>
            <w:sz w:val="28"/>
            <w:szCs w:val="28"/>
            <w:lang w:eastAsia="ru-RU"/>
          </w:rPr>
          <w:t>3 км</w:t>
        </w:r>
      </w:smartTag>
      <w:r w:rsidRPr="00561FF1">
        <w:rPr>
          <w:rFonts w:ascii="Times New Roman" w:eastAsia="Times New Roman" w:hAnsi="Times New Roman" w:cs="Times New Roman"/>
          <w:sz w:val="28"/>
          <w:szCs w:val="28"/>
          <w:lang w:eastAsia="ru-RU"/>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561FF1">
          <w:rPr>
            <w:rFonts w:ascii="Times New Roman" w:eastAsia="Times New Roman" w:hAnsi="Times New Roman" w:cs="Times New Roman"/>
            <w:sz w:val="28"/>
            <w:szCs w:val="28"/>
            <w:lang w:eastAsia="ru-RU"/>
          </w:rPr>
          <w:t>1,5 км</w:t>
        </w:r>
      </w:smartTag>
      <w:r w:rsidRPr="00561FF1">
        <w:rPr>
          <w:rFonts w:ascii="Times New Roman" w:eastAsia="Times New Roman" w:hAnsi="Times New Roman" w:cs="Times New Roman"/>
          <w:sz w:val="28"/>
          <w:szCs w:val="28"/>
          <w:lang w:eastAsia="ru-RU"/>
        </w:rPr>
        <w:t>.</w:t>
      </w:r>
    </w:p>
    <w:p w14:paraId="63B8A22E"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561FF1">
          <w:rPr>
            <w:rFonts w:ascii="Times New Roman" w:eastAsia="Times New Roman" w:hAnsi="Times New Roman" w:cs="Times New Roman"/>
            <w:sz w:val="28"/>
            <w:szCs w:val="28"/>
            <w:lang w:eastAsia="ru-RU"/>
          </w:rPr>
          <w:t>20 км</w:t>
        </w:r>
      </w:smartTag>
      <w:r w:rsidRPr="00561FF1">
        <w:rPr>
          <w:rFonts w:ascii="Times New Roman" w:eastAsia="Times New Roman" w:hAnsi="Times New Roman" w:cs="Times New Roman"/>
          <w:sz w:val="28"/>
          <w:szCs w:val="28"/>
          <w:lang w:eastAsia="ru-RU"/>
        </w:rPr>
        <w:t xml:space="preserve"> на дорогах I и II категорий, 25-</w:t>
      </w:r>
      <w:smartTag w:uri="urn:schemas-microsoft-com:office:smarttags" w:element="metricconverter">
        <w:smartTagPr>
          <w:attr w:name="ProductID" w:val="35 км"/>
        </w:smartTagPr>
        <w:r w:rsidRPr="00561FF1">
          <w:rPr>
            <w:rFonts w:ascii="Times New Roman" w:eastAsia="Times New Roman" w:hAnsi="Times New Roman" w:cs="Times New Roman"/>
            <w:sz w:val="28"/>
            <w:szCs w:val="28"/>
            <w:lang w:eastAsia="ru-RU"/>
          </w:rPr>
          <w:t>35 км</w:t>
        </w:r>
      </w:smartTag>
      <w:r w:rsidRPr="00561FF1">
        <w:rPr>
          <w:rFonts w:ascii="Times New Roman" w:eastAsia="Times New Roman" w:hAnsi="Times New Roman" w:cs="Times New Roman"/>
          <w:sz w:val="28"/>
          <w:szCs w:val="28"/>
          <w:lang w:eastAsia="ru-RU"/>
        </w:rPr>
        <w:t xml:space="preserve"> на дорогах III категории и 45-</w:t>
      </w:r>
      <w:smartTag w:uri="urn:schemas-microsoft-com:office:smarttags" w:element="metricconverter">
        <w:smartTagPr>
          <w:attr w:name="ProductID" w:val="55 км"/>
        </w:smartTagPr>
        <w:r w:rsidRPr="00561FF1">
          <w:rPr>
            <w:rFonts w:ascii="Times New Roman" w:eastAsia="Times New Roman" w:hAnsi="Times New Roman" w:cs="Times New Roman"/>
            <w:sz w:val="28"/>
            <w:szCs w:val="28"/>
            <w:lang w:eastAsia="ru-RU"/>
          </w:rPr>
          <w:t>55 км</w:t>
        </w:r>
      </w:smartTag>
      <w:r w:rsidRPr="00561FF1">
        <w:rPr>
          <w:rFonts w:ascii="Times New Roman" w:eastAsia="Times New Roman" w:hAnsi="Times New Roman" w:cs="Times New Roman"/>
          <w:sz w:val="28"/>
          <w:szCs w:val="28"/>
          <w:lang w:eastAsia="ru-RU"/>
        </w:rPr>
        <w:t xml:space="preserve"> на дорогах IV категории.</w:t>
      </w:r>
    </w:p>
    <w:p w14:paraId="3D32A690"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pacing w:val="-2"/>
          <w:sz w:val="28"/>
          <w:szCs w:val="28"/>
          <w:lang w:eastAsia="ru-RU"/>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561FF1">
        <w:rPr>
          <w:rFonts w:ascii="Times New Roman" w:eastAsia="Times New Roman" w:hAnsi="Times New Roman" w:cs="Times New Roman"/>
          <w:sz w:val="28"/>
          <w:szCs w:val="28"/>
          <w:lang w:eastAsia="ru-RU"/>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5B2CB2B6" w14:textId="77777777" w:rsidR="00561FF1" w:rsidRPr="00561FF1" w:rsidRDefault="00561FF1" w:rsidP="00561FF1">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5CD0C62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504DF445"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5 постов – </w:t>
      </w:r>
      <w:smartTag w:uri="urn:schemas-microsoft-com:office:smarttags" w:element="metricconverter">
        <w:smartTagPr>
          <w:attr w:name="ProductID" w:val="0,5 га"/>
        </w:smartTagPr>
        <w:r w:rsidRPr="00561FF1">
          <w:rPr>
            <w:rFonts w:ascii="Times New Roman" w:eastAsia="Calibri" w:hAnsi="Times New Roman" w:cs="Times New Roman"/>
            <w:sz w:val="28"/>
            <w:szCs w:val="28"/>
            <w:lang w:eastAsia="ru-RU"/>
          </w:rPr>
          <w:t>0,5 га</w:t>
        </w:r>
      </w:smartTag>
      <w:r w:rsidRPr="00561FF1">
        <w:rPr>
          <w:rFonts w:ascii="Times New Roman" w:eastAsia="Calibri" w:hAnsi="Times New Roman" w:cs="Times New Roman"/>
          <w:sz w:val="28"/>
          <w:szCs w:val="28"/>
          <w:lang w:eastAsia="ru-RU"/>
        </w:rPr>
        <w:t>;</w:t>
      </w:r>
    </w:p>
    <w:p w14:paraId="59A0E6D0"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10 постов – </w:t>
      </w:r>
      <w:smartTag w:uri="urn:schemas-microsoft-com:office:smarttags" w:element="metricconverter">
        <w:smartTagPr>
          <w:attr w:name="ProductID" w:val="1,0 га"/>
        </w:smartTagPr>
        <w:r w:rsidRPr="00561FF1">
          <w:rPr>
            <w:rFonts w:ascii="Times New Roman" w:eastAsia="Calibri" w:hAnsi="Times New Roman" w:cs="Times New Roman"/>
            <w:sz w:val="28"/>
            <w:szCs w:val="28"/>
            <w:lang w:eastAsia="ru-RU"/>
          </w:rPr>
          <w:t>1,0 га</w:t>
        </w:r>
      </w:smartTag>
      <w:r w:rsidRPr="00561FF1">
        <w:rPr>
          <w:rFonts w:ascii="Times New Roman" w:eastAsia="Calibri" w:hAnsi="Times New Roman" w:cs="Times New Roman"/>
          <w:sz w:val="28"/>
          <w:szCs w:val="28"/>
          <w:lang w:eastAsia="ru-RU"/>
        </w:rPr>
        <w:t>;</w:t>
      </w:r>
    </w:p>
    <w:p w14:paraId="0CC39B0C"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15 постов – </w:t>
      </w:r>
      <w:smartTag w:uri="urn:schemas-microsoft-com:office:smarttags" w:element="metricconverter">
        <w:smartTagPr>
          <w:attr w:name="ProductID" w:val="1,5 га"/>
        </w:smartTagPr>
        <w:r w:rsidRPr="00561FF1">
          <w:rPr>
            <w:rFonts w:ascii="Times New Roman" w:eastAsia="Calibri" w:hAnsi="Times New Roman" w:cs="Times New Roman"/>
            <w:sz w:val="28"/>
            <w:szCs w:val="28"/>
            <w:lang w:eastAsia="ru-RU"/>
          </w:rPr>
          <w:t>1,5 га</w:t>
        </w:r>
      </w:smartTag>
      <w:r w:rsidRPr="00561FF1">
        <w:rPr>
          <w:rFonts w:ascii="Times New Roman" w:eastAsia="Calibri" w:hAnsi="Times New Roman" w:cs="Times New Roman"/>
          <w:sz w:val="28"/>
          <w:szCs w:val="28"/>
          <w:lang w:eastAsia="ru-RU"/>
        </w:rPr>
        <w:t>;</w:t>
      </w:r>
    </w:p>
    <w:p w14:paraId="471FDAE6"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25 постов – </w:t>
      </w:r>
      <w:smartTag w:uri="urn:schemas-microsoft-com:office:smarttags" w:element="metricconverter">
        <w:smartTagPr>
          <w:attr w:name="ProductID" w:val="2,0 га"/>
        </w:smartTagPr>
        <w:r w:rsidRPr="00561FF1">
          <w:rPr>
            <w:rFonts w:ascii="Times New Roman" w:eastAsia="Calibri" w:hAnsi="Times New Roman" w:cs="Times New Roman"/>
            <w:sz w:val="28"/>
            <w:szCs w:val="28"/>
            <w:lang w:eastAsia="ru-RU"/>
          </w:rPr>
          <w:t>2,0 га</w:t>
        </w:r>
      </w:smartTag>
      <w:r w:rsidRPr="00561FF1">
        <w:rPr>
          <w:rFonts w:ascii="Times New Roman" w:eastAsia="Calibri" w:hAnsi="Times New Roman" w:cs="Times New Roman"/>
          <w:sz w:val="28"/>
          <w:szCs w:val="28"/>
          <w:lang w:eastAsia="ru-RU"/>
        </w:rPr>
        <w:t>;</w:t>
      </w:r>
    </w:p>
    <w:p w14:paraId="2C1D8498"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40 постов – </w:t>
      </w:r>
      <w:smartTag w:uri="urn:schemas-microsoft-com:office:smarttags" w:element="metricconverter">
        <w:smartTagPr>
          <w:attr w:name="ProductID" w:val="3,5 га"/>
        </w:smartTagPr>
        <w:r w:rsidRPr="00561FF1">
          <w:rPr>
            <w:rFonts w:ascii="Times New Roman" w:eastAsia="Calibri" w:hAnsi="Times New Roman" w:cs="Times New Roman"/>
            <w:sz w:val="28"/>
            <w:szCs w:val="28"/>
            <w:lang w:eastAsia="ru-RU"/>
          </w:rPr>
          <w:t>3,5 га</w:t>
        </w:r>
      </w:smartTag>
      <w:r w:rsidRPr="00561FF1">
        <w:rPr>
          <w:rFonts w:ascii="Times New Roman" w:eastAsia="Calibri" w:hAnsi="Times New Roman" w:cs="Times New Roman"/>
          <w:sz w:val="28"/>
          <w:szCs w:val="28"/>
          <w:lang w:eastAsia="ru-RU"/>
        </w:rPr>
        <w:t xml:space="preserve">. </w:t>
      </w:r>
    </w:p>
    <w:p w14:paraId="0374894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28C3E66D"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2 колонки – </w:t>
      </w:r>
      <w:smartTag w:uri="urn:schemas-microsoft-com:office:smarttags" w:element="metricconverter">
        <w:smartTagPr>
          <w:attr w:name="ProductID" w:val="0,1 га"/>
        </w:smartTagPr>
        <w:r w:rsidRPr="00561FF1">
          <w:rPr>
            <w:rFonts w:ascii="Times New Roman" w:eastAsia="Calibri" w:hAnsi="Times New Roman" w:cs="Times New Roman"/>
            <w:sz w:val="28"/>
            <w:szCs w:val="28"/>
            <w:lang w:eastAsia="ru-RU"/>
          </w:rPr>
          <w:t>0,1 га</w:t>
        </w:r>
      </w:smartTag>
      <w:r w:rsidRPr="00561FF1">
        <w:rPr>
          <w:rFonts w:ascii="Times New Roman" w:eastAsia="Calibri" w:hAnsi="Times New Roman" w:cs="Times New Roman"/>
          <w:sz w:val="28"/>
          <w:szCs w:val="28"/>
          <w:lang w:eastAsia="ru-RU"/>
        </w:rPr>
        <w:t>;</w:t>
      </w:r>
    </w:p>
    <w:p w14:paraId="7E6BB7D0"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5 колонок – </w:t>
      </w:r>
      <w:smartTag w:uri="urn:schemas-microsoft-com:office:smarttags" w:element="metricconverter">
        <w:smartTagPr>
          <w:attr w:name="ProductID" w:val="0,2 га"/>
        </w:smartTagPr>
        <w:r w:rsidRPr="00561FF1">
          <w:rPr>
            <w:rFonts w:ascii="Times New Roman" w:eastAsia="Calibri" w:hAnsi="Times New Roman" w:cs="Times New Roman"/>
            <w:sz w:val="28"/>
            <w:szCs w:val="28"/>
            <w:lang w:eastAsia="ru-RU"/>
          </w:rPr>
          <w:t>0,2 га</w:t>
        </w:r>
      </w:smartTag>
      <w:r w:rsidRPr="00561FF1">
        <w:rPr>
          <w:rFonts w:ascii="Times New Roman" w:eastAsia="Calibri" w:hAnsi="Times New Roman" w:cs="Times New Roman"/>
          <w:sz w:val="28"/>
          <w:szCs w:val="28"/>
          <w:lang w:eastAsia="ru-RU"/>
        </w:rPr>
        <w:t>;</w:t>
      </w:r>
    </w:p>
    <w:p w14:paraId="0577AD10"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7 колонок – </w:t>
      </w:r>
      <w:smartTag w:uri="urn:schemas-microsoft-com:office:smarttags" w:element="metricconverter">
        <w:smartTagPr>
          <w:attr w:name="ProductID" w:val="0,3 га"/>
        </w:smartTagPr>
        <w:r w:rsidRPr="00561FF1">
          <w:rPr>
            <w:rFonts w:ascii="Times New Roman" w:eastAsia="Calibri" w:hAnsi="Times New Roman" w:cs="Times New Roman"/>
            <w:sz w:val="28"/>
            <w:szCs w:val="28"/>
            <w:lang w:eastAsia="ru-RU"/>
          </w:rPr>
          <w:t>0,3 га</w:t>
        </w:r>
      </w:smartTag>
      <w:r w:rsidRPr="00561FF1">
        <w:rPr>
          <w:rFonts w:ascii="Times New Roman" w:eastAsia="Calibri" w:hAnsi="Times New Roman" w:cs="Times New Roman"/>
          <w:sz w:val="28"/>
          <w:szCs w:val="28"/>
          <w:lang w:eastAsia="ru-RU"/>
        </w:rPr>
        <w:t>;</w:t>
      </w:r>
    </w:p>
    <w:p w14:paraId="5B36F416"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9 колонок – </w:t>
      </w:r>
      <w:smartTag w:uri="urn:schemas-microsoft-com:office:smarttags" w:element="metricconverter">
        <w:smartTagPr>
          <w:attr w:name="ProductID" w:val="0,35 га"/>
        </w:smartTagPr>
        <w:r w:rsidRPr="00561FF1">
          <w:rPr>
            <w:rFonts w:ascii="Times New Roman" w:eastAsia="Calibri" w:hAnsi="Times New Roman" w:cs="Times New Roman"/>
            <w:sz w:val="28"/>
            <w:szCs w:val="28"/>
            <w:lang w:eastAsia="ru-RU"/>
          </w:rPr>
          <w:t>0,35 га</w:t>
        </w:r>
      </w:smartTag>
      <w:r w:rsidRPr="00561FF1">
        <w:rPr>
          <w:rFonts w:ascii="Times New Roman" w:eastAsia="Calibri" w:hAnsi="Times New Roman" w:cs="Times New Roman"/>
          <w:sz w:val="28"/>
          <w:szCs w:val="28"/>
          <w:lang w:eastAsia="ru-RU"/>
        </w:rPr>
        <w:t>;</w:t>
      </w:r>
    </w:p>
    <w:p w14:paraId="663ECF73" w14:textId="77777777" w:rsidR="00561FF1" w:rsidRPr="00561FF1" w:rsidRDefault="00561FF1" w:rsidP="00561FF1">
      <w:pPr>
        <w:widowControl w:val="0"/>
        <w:spacing w:after="0" w:line="240" w:lineRule="auto"/>
        <w:ind w:right="-1" w:firstLine="72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на 11 колонок – </w:t>
      </w:r>
      <w:smartTag w:uri="urn:schemas-microsoft-com:office:smarttags" w:element="metricconverter">
        <w:smartTagPr>
          <w:attr w:name="ProductID" w:val="0,4 га"/>
        </w:smartTagPr>
        <w:r w:rsidRPr="00561FF1">
          <w:rPr>
            <w:rFonts w:ascii="Times New Roman" w:eastAsia="Calibri" w:hAnsi="Times New Roman" w:cs="Times New Roman"/>
            <w:sz w:val="28"/>
            <w:szCs w:val="28"/>
            <w:lang w:eastAsia="ru-RU"/>
          </w:rPr>
          <w:t>0,4 га</w:t>
        </w:r>
      </w:smartTag>
      <w:r w:rsidRPr="00561FF1">
        <w:rPr>
          <w:rFonts w:ascii="Times New Roman" w:eastAsia="Calibri" w:hAnsi="Times New Roman" w:cs="Times New Roman"/>
          <w:sz w:val="28"/>
          <w:szCs w:val="28"/>
          <w:lang w:eastAsia="ru-RU"/>
        </w:rPr>
        <w:t>.</w:t>
      </w:r>
    </w:p>
    <w:p w14:paraId="12A9585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pacing w:val="-2"/>
          <w:sz w:val="28"/>
          <w:szCs w:val="28"/>
          <w:lang w:eastAsia="ru-RU"/>
        </w:rPr>
        <w:t xml:space="preserve">10.33. Расстояния от АЗС, станций технического обслуживания и моек автомобилей до границ земельных участков </w:t>
      </w:r>
      <w:r w:rsidRPr="00561FF1">
        <w:rPr>
          <w:rFonts w:ascii="Times New Roman" w:eastAsia="Calibri" w:hAnsi="Times New Roman" w:cs="Times New Roman"/>
          <w:bCs/>
          <w:spacing w:val="-2"/>
          <w:sz w:val="28"/>
          <w:szCs w:val="28"/>
          <w:lang w:eastAsia="ru-RU"/>
        </w:rPr>
        <w:t xml:space="preserve">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r w:rsidRPr="00561FF1">
        <w:rPr>
          <w:rFonts w:ascii="Times New Roman" w:eastAsia="Calibri" w:hAnsi="Times New Roman" w:cs="Times New Roman"/>
          <w:spacing w:val="-2"/>
          <w:sz w:val="28"/>
          <w:szCs w:val="28"/>
          <w:lang w:eastAsia="ru-RU"/>
        </w:rPr>
        <w:t>СанПиН 2.2.1/2.1.1.1200-03</w:t>
      </w:r>
      <w:r w:rsidRPr="00561FF1">
        <w:rPr>
          <w:rFonts w:ascii="Times New Roman" w:eastAsia="Calibri" w:hAnsi="Times New Roman" w:cs="Times New Roman"/>
          <w:bCs/>
          <w:spacing w:val="-2"/>
          <w:sz w:val="28"/>
          <w:szCs w:val="28"/>
          <w:lang w:eastAsia="ru-RU"/>
        </w:rPr>
        <w:t xml:space="preserve">. </w:t>
      </w:r>
    </w:p>
    <w:p w14:paraId="05AF4BE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w:t>
      </w:r>
      <w:r w:rsidRPr="00561FF1">
        <w:rPr>
          <w:rFonts w:ascii="Times New Roman" w:eastAsia="Calibri" w:hAnsi="Times New Roman" w:cs="Times New Roman"/>
          <w:bCs/>
          <w:sz w:val="28"/>
          <w:szCs w:val="28"/>
          <w:lang w:eastAsia="ru-RU"/>
        </w:rPr>
        <w:lastRenderedPageBreak/>
        <w:t xml:space="preserve">менее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310013F8"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spacing w:val="-4"/>
          <w:sz w:val="28"/>
          <w:szCs w:val="28"/>
          <w:lang w:eastAsia="ru-RU"/>
        </w:rPr>
      </w:pPr>
      <w:r w:rsidRPr="00561FF1">
        <w:rPr>
          <w:rFonts w:ascii="Times New Roman" w:eastAsia="Times New Roman" w:hAnsi="Times New Roman" w:cs="Times New Roman"/>
          <w:spacing w:val="-4"/>
          <w:sz w:val="28"/>
          <w:szCs w:val="28"/>
          <w:lang w:eastAsia="ru-RU"/>
        </w:rPr>
        <w:t>10.35.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6B0AE144"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10.36. Ориентировочная площадь отвода участков под строительство предприятий и объектов автосервиса представлена в таблице 12.</w:t>
      </w:r>
    </w:p>
    <w:p w14:paraId="1B70D52F" w14:textId="77777777" w:rsidR="00561FF1" w:rsidRPr="00561FF1" w:rsidRDefault="00561FF1" w:rsidP="00561FF1">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1"/>
        <w:gridCol w:w="7441"/>
        <w:gridCol w:w="2061"/>
      </w:tblGrid>
      <w:tr w:rsidR="00561FF1" w:rsidRPr="00561FF1" w14:paraId="60359189" w14:textId="77777777" w:rsidTr="00563A9B">
        <w:tc>
          <w:tcPr>
            <w:tcW w:w="302" w:type="pct"/>
          </w:tcPr>
          <w:p w14:paraId="52AF19B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 п/п</w:t>
            </w:r>
          </w:p>
        </w:tc>
        <w:tc>
          <w:tcPr>
            <w:tcW w:w="3679" w:type="pct"/>
            <w:vAlign w:val="center"/>
          </w:tcPr>
          <w:p w14:paraId="2279FFF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Наименование</w:t>
            </w:r>
          </w:p>
        </w:tc>
        <w:tc>
          <w:tcPr>
            <w:tcW w:w="1019" w:type="pct"/>
          </w:tcPr>
          <w:p w14:paraId="3D5E281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Ориентировочная площадь земельного участка, га</w:t>
            </w:r>
          </w:p>
        </w:tc>
      </w:tr>
    </w:tbl>
    <w:p w14:paraId="021D2D09"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62" w:type="pct"/>
        <w:tblInd w:w="39" w:type="dxa"/>
        <w:tblCellMar>
          <w:left w:w="39" w:type="dxa"/>
          <w:right w:w="39" w:type="dxa"/>
        </w:tblCellMar>
        <w:tblLook w:val="0000" w:firstRow="0" w:lastRow="0" w:firstColumn="0" w:lastColumn="0" w:noHBand="0" w:noVBand="0"/>
      </w:tblPr>
      <w:tblGrid>
        <w:gridCol w:w="611"/>
        <w:gridCol w:w="7441"/>
        <w:gridCol w:w="2061"/>
      </w:tblGrid>
      <w:tr w:rsidR="00561FF1" w:rsidRPr="00561FF1" w14:paraId="52F6082A" w14:textId="77777777" w:rsidTr="00563A9B">
        <w:trPr>
          <w:tblHeader/>
        </w:trPr>
        <w:tc>
          <w:tcPr>
            <w:tcW w:w="302" w:type="pct"/>
            <w:tcBorders>
              <w:top w:val="single" w:sz="6" w:space="0" w:color="auto"/>
              <w:left w:val="single" w:sz="6" w:space="0" w:color="auto"/>
              <w:bottom w:val="single" w:sz="6" w:space="0" w:color="auto"/>
              <w:right w:val="single" w:sz="6" w:space="0" w:color="auto"/>
            </w:tcBorders>
          </w:tcPr>
          <w:p w14:paraId="345553D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1</w:t>
            </w:r>
          </w:p>
        </w:tc>
        <w:tc>
          <w:tcPr>
            <w:tcW w:w="3679" w:type="pct"/>
            <w:tcBorders>
              <w:top w:val="single" w:sz="6" w:space="0" w:color="auto"/>
              <w:left w:val="single" w:sz="6" w:space="0" w:color="auto"/>
              <w:bottom w:val="single" w:sz="6" w:space="0" w:color="auto"/>
              <w:right w:val="single" w:sz="6" w:space="0" w:color="auto"/>
            </w:tcBorders>
          </w:tcPr>
          <w:p w14:paraId="487E20F8" w14:textId="77777777" w:rsidR="00561FF1" w:rsidRPr="00561FF1" w:rsidRDefault="00561FF1" w:rsidP="00561FF1">
            <w:pPr>
              <w:widowControl w:val="0"/>
              <w:spacing w:after="0" w:line="240" w:lineRule="auto"/>
              <w:ind w:left="89"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2</w:t>
            </w:r>
          </w:p>
        </w:tc>
        <w:tc>
          <w:tcPr>
            <w:tcW w:w="1019" w:type="pct"/>
            <w:tcBorders>
              <w:top w:val="single" w:sz="6" w:space="0" w:color="auto"/>
              <w:left w:val="single" w:sz="6" w:space="0" w:color="auto"/>
              <w:bottom w:val="single" w:sz="6" w:space="0" w:color="auto"/>
              <w:right w:val="single" w:sz="6" w:space="0" w:color="auto"/>
            </w:tcBorders>
          </w:tcPr>
          <w:p w14:paraId="29C3ADF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rPr>
            </w:pPr>
            <w:r w:rsidRPr="00561FF1">
              <w:rPr>
                <w:rFonts w:ascii="Times New Roman" w:eastAsia="Calibri" w:hAnsi="Times New Roman" w:cs="Times New Roman"/>
                <w:bCs/>
                <w:sz w:val="24"/>
                <w:szCs w:val="24"/>
              </w:rPr>
              <w:t>3</w:t>
            </w:r>
          </w:p>
        </w:tc>
      </w:tr>
      <w:tr w:rsidR="00561FF1" w:rsidRPr="00561FF1" w14:paraId="34D742BB" w14:textId="77777777" w:rsidTr="00563A9B">
        <w:tc>
          <w:tcPr>
            <w:tcW w:w="302" w:type="pct"/>
            <w:tcBorders>
              <w:top w:val="single" w:sz="4" w:space="0" w:color="auto"/>
              <w:left w:val="single" w:sz="4" w:space="0" w:color="auto"/>
              <w:bottom w:val="single" w:sz="4" w:space="0" w:color="auto"/>
              <w:right w:val="single" w:sz="4" w:space="0" w:color="auto"/>
            </w:tcBorders>
          </w:tcPr>
          <w:p w14:paraId="43A423E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w:t>
            </w:r>
          </w:p>
        </w:tc>
        <w:tc>
          <w:tcPr>
            <w:tcW w:w="3679" w:type="pct"/>
            <w:tcBorders>
              <w:top w:val="single" w:sz="4" w:space="0" w:color="auto"/>
              <w:left w:val="single" w:sz="4" w:space="0" w:color="auto"/>
              <w:bottom w:val="single" w:sz="4" w:space="0" w:color="auto"/>
              <w:right w:val="single" w:sz="4" w:space="0" w:color="auto"/>
            </w:tcBorders>
          </w:tcPr>
          <w:p w14:paraId="0B012271"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4593094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0,08</w:t>
            </w:r>
          </w:p>
        </w:tc>
      </w:tr>
      <w:tr w:rsidR="00561FF1" w:rsidRPr="00561FF1" w14:paraId="368D5015" w14:textId="77777777" w:rsidTr="00563A9B">
        <w:tc>
          <w:tcPr>
            <w:tcW w:w="302" w:type="pct"/>
            <w:tcBorders>
              <w:top w:val="single" w:sz="4" w:space="0" w:color="auto"/>
              <w:left w:val="single" w:sz="4" w:space="0" w:color="auto"/>
              <w:bottom w:val="single" w:sz="4" w:space="0" w:color="auto"/>
              <w:right w:val="single" w:sz="4" w:space="0" w:color="auto"/>
            </w:tcBorders>
          </w:tcPr>
          <w:p w14:paraId="4127CF4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2</w:t>
            </w:r>
          </w:p>
        </w:tc>
        <w:tc>
          <w:tcPr>
            <w:tcW w:w="3679" w:type="pct"/>
            <w:tcBorders>
              <w:top w:val="single" w:sz="4" w:space="0" w:color="auto"/>
              <w:left w:val="single" w:sz="4" w:space="0" w:color="auto"/>
              <w:bottom w:val="single" w:sz="4" w:space="0" w:color="auto"/>
              <w:right w:val="single" w:sz="4" w:space="0" w:color="auto"/>
            </w:tcBorders>
          </w:tcPr>
          <w:p w14:paraId="2F47E4B5"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741DCEA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0,10</w:t>
            </w:r>
          </w:p>
        </w:tc>
      </w:tr>
      <w:tr w:rsidR="00561FF1" w:rsidRPr="00561FF1" w14:paraId="0AD6936B" w14:textId="77777777" w:rsidTr="00563A9B">
        <w:tc>
          <w:tcPr>
            <w:tcW w:w="302" w:type="pct"/>
            <w:tcBorders>
              <w:top w:val="single" w:sz="4" w:space="0" w:color="auto"/>
              <w:left w:val="single" w:sz="4" w:space="0" w:color="auto"/>
              <w:bottom w:val="single" w:sz="4" w:space="0" w:color="auto"/>
              <w:right w:val="single" w:sz="4" w:space="0" w:color="auto"/>
            </w:tcBorders>
          </w:tcPr>
          <w:p w14:paraId="6645FBA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3</w:t>
            </w:r>
          </w:p>
        </w:tc>
        <w:tc>
          <w:tcPr>
            <w:tcW w:w="3679" w:type="pct"/>
            <w:tcBorders>
              <w:top w:val="single" w:sz="4" w:space="0" w:color="auto"/>
              <w:left w:val="single" w:sz="4" w:space="0" w:color="auto"/>
              <w:bottom w:val="single" w:sz="4" w:space="0" w:color="auto"/>
              <w:right w:val="single" w:sz="4" w:space="0" w:color="auto"/>
            </w:tcBorders>
          </w:tcPr>
          <w:p w14:paraId="25D56269"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062D16F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0,45</w:t>
            </w:r>
          </w:p>
        </w:tc>
      </w:tr>
      <w:tr w:rsidR="00561FF1" w:rsidRPr="00561FF1" w14:paraId="684B268C" w14:textId="77777777" w:rsidTr="00563A9B">
        <w:tc>
          <w:tcPr>
            <w:tcW w:w="302" w:type="pct"/>
            <w:tcBorders>
              <w:top w:val="single" w:sz="4" w:space="0" w:color="auto"/>
              <w:left w:val="single" w:sz="4" w:space="0" w:color="auto"/>
              <w:bottom w:val="single" w:sz="4" w:space="0" w:color="auto"/>
              <w:right w:val="single" w:sz="4" w:space="0" w:color="auto"/>
            </w:tcBorders>
          </w:tcPr>
          <w:p w14:paraId="64E21E4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4</w:t>
            </w:r>
          </w:p>
        </w:tc>
        <w:tc>
          <w:tcPr>
            <w:tcW w:w="3679" w:type="pct"/>
            <w:tcBorders>
              <w:top w:val="single" w:sz="4" w:space="0" w:color="auto"/>
              <w:left w:val="single" w:sz="4" w:space="0" w:color="auto"/>
              <w:bottom w:val="single" w:sz="4" w:space="0" w:color="auto"/>
              <w:right w:val="single" w:sz="4" w:space="0" w:color="auto"/>
            </w:tcBorders>
          </w:tcPr>
          <w:p w14:paraId="51AF67CC"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512DE2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0,65</w:t>
            </w:r>
          </w:p>
        </w:tc>
      </w:tr>
      <w:tr w:rsidR="00561FF1" w:rsidRPr="00561FF1" w14:paraId="66BB9BEF" w14:textId="77777777" w:rsidTr="00563A9B">
        <w:tc>
          <w:tcPr>
            <w:tcW w:w="302" w:type="pct"/>
            <w:tcBorders>
              <w:top w:val="single" w:sz="4" w:space="0" w:color="auto"/>
              <w:left w:val="single" w:sz="4" w:space="0" w:color="auto"/>
              <w:bottom w:val="single" w:sz="4" w:space="0" w:color="auto"/>
              <w:right w:val="single" w:sz="4" w:space="0" w:color="auto"/>
            </w:tcBorders>
          </w:tcPr>
          <w:p w14:paraId="2612C44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5</w:t>
            </w:r>
          </w:p>
        </w:tc>
        <w:tc>
          <w:tcPr>
            <w:tcW w:w="3679" w:type="pct"/>
            <w:tcBorders>
              <w:top w:val="single" w:sz="4" w:space="0" w:color="auto"/>
              <w:left w:val="single" w:sz="4" w:space="0" w:color="auto"/>
              <w:bottom w:val="single" w:sz="4" w:space="0" w:color="auto"/>
              <w:right w:val="single" w:sz="4" w:space="0" w:color="auto"/>
            </w:tcBorders>
          </w:tcPr>
          <w:p w14:paraId="390044C3"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5A5AC16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0,75</w:t>
            </w:r>
          </w:p>
        </w:tc>
      </w:tr>
      <w:tr w:rsidR="00561FF1" w:rsidRPr="00561FF1" w14:paraId="199B60A4" w14:textId="77777777" w:rsidTr="00563A9B">
        <w:tc>
          <w:tcPr>
            <w:tcW w:w="302" w:type="pct"/>
            <w:tcBorders>
              <w:top w:val="single" w:sz="4" w:space="0" w:color="auto"/>
              <w:left w:val="single" w:sz="4" w:space="0" w:color="auto"/>
              <w:bottom w:val="single" w:sz="4" w:space="0" w:color="auto"/>
              <w:right w:val="single" w:sz="4" w:space="0" w:color="auto"/>
            </w:tcBorders>
          </w:tcPr>
          <w:p w14:paraId="465A0D2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6</w:t>
            </w:r>
          </w:p>
        </w:tc>
        <w:tc>
          <w:tcPr>
            <w:tcW w:w="3679" w:type="pct"/>
            <w:tcBorders>
              <w:top w:val="single" w:sz="4" w:space="0" w:color="auto"/>
              <w:left w:val="single" w:sz="4" w:space="0" w:color="auto"/>
              <w:bottom w:val="single" w:sz="4" w:space="0" w:color="auto"/>
              <w:right w:val="single" w:sz="4" w:space="0" w:color="auto"/>
            </w:tcBorders>
          </w:tcPr>
          <w:p w14:paraId="07B71ECF"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1725A0E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0,90</w:t>
            </w:r>
          </w:p>
        </w:tc>
      </w:tr>
      <w:tr w:rsidR="00561FF1" w:rsidRPr="00561FF1" w14:paraId="2E4E7E2D" w14:textId="77777777" w:rsidTr="00563A9B">
        <w:tc>
          <w:tcPr>
            <w:tcW w:w="302" w:type="pct"/>
            <w:tcBorders>
              <w:top w:val="single" w:sz="4" w:space="0" w:color="auto"/>
              <w:left w:val="single" w:sz="4" w:space="0" w:color="auto"/>
              <w:bottom w:val="single" w:sz="4" w:space="0" w:color="auto"/>
              <w:right w:val="single" w:sz="4" w:space="0" w:color="auto"/>
            </w:tcBorders>
          </w:tcPr>
          <w:p w14:paraId="78D7446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7</w:t>
            </w:r>
          </w:p>
        </w:tc>
        <w:tc>
          <w:tcPr>
            <w:tcW w:w="3679" w:type="pct"/>
            <w:tcBorders>
              <w:top w:val="single" w:sz="4" w:space="0" w:color="auto"/>
              <w:left w:val="single" w:sz="4" w:space="0" w:color="auto"/>
              <w:bottom w:val="single" w:sz="4" w:space="0" w:color="auto"/>
              <w:right w:val="single" w:sz="4" w:space="0" w:color="auto"/>
            </w:tcBorders>
          </w:tcPr>
          <w:p w14:paraId="7568E30F"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53DBB22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0,03-0,08</w:t>
            </w:r>
          </w:p>
        </w:tc>
      </w:tr>
      <w:tr w:rsidR="00561FF1" w:rsidRPr="00561FF1" w14:paraId="7511DA97" w14:textId="77777777" w:rsidTr="00563A9B">
        <w:tc>
          <w:tcPr>
            <w:tcW w:w="302" w:type="pct"/>
            <w:tcBorders>
              <w:top w:val="single" w:sz="4" w:space="0" w:color="auto"/>
              <w:left w:val="single" w:sz="4" w:space="0" w:color="auto"/>
              <w:bottom w:val="single" w:sz="4" w:space="0" w:color="auto"/>
              <w:right w:val="single" w:sz="4" w:space="0" w:color="auto"/>
            </w:tcBorders>
          </w:tcPr>
          <w:p w14:paraId="144B4F6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8</w:t>
            </w:r>
          </w:p>
        </w:tc>
        <w:tc>
          <w:tcPr>
            <w:tcW w:w="3679" w:type="pct"/>
            <w:tcBorders>
              <w:top w:val="single" w:sz="4" w:space="0" w:color="auto"/>
              <w:left w:val="single" w:sz="4" w:space="0" w:color="auto"/>
              <w:bottom w:val="single" w:sz="4" w:space="0" w:color="auto"/>
              <w:right w:val="single" w:sz="4" w:space="0" w:color="auto"/>
            </w:tcBorders>
          </w:tcPr>
          <w:p w14:paraId="2832E297"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432B741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0,07</w:t>
            </w:r>
          </w:p>
        </w:tc>
      </w:tr>
      <w:tr w:rsidR="00561FF1" w:rsidRPr="00561FF1" w14:paraId="27AC796D" w14:textId="77777777" w:rsidTr="00563A9B">
        <w:tc>
          <w:tcPr>
            <w:tcW w:w="302" w:type="pct"/>
            <w:tcBorders>
              <w:top w:val="single" w:sz="4" w:space="0" w:color="auto"/>
              <w:left w:val="single" w:sz="4" w:space="0" w:color="auto"/>
              <w:bottom w:val="single" w:sz="4" w:space="0" w:color="auto"/>
              <w:right w:val="single" w:sz="4" w:space="0" w:color="auto"/>
            </w:tcBorders>
          </w:tcPr>
          <w:p w14:paraId="48FBC83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9</w:t>
            </w:r>
          </w:p>
        </w:tc>
        <w:tc>
          <w:tcPr>
            <w:tcW w:w="3679" w:type="pct"/>
            <w:tcBorders>
              <w:top w:val="single" w:sz="4" w:space="0" w:color="auto"/>
              <w:left w:val="single" w:sz="4" w:space="0" w:color="auto"/>
              <w:bottom w:val="single" w:sz="4" w:space="0" w:color="auto"/>
              <w:right w:val="single" w:sz="4" w:space="0" w:color="auto"/>
            </w:tcBorders>
          </w:tcPr>
          <w:p w14:paraId="7E3BEB05"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5BB41C3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0,10</w:t>
            </w:r>
          </w:p>
        </w:tc>
      </w:tr>
      <w:tr w:rsidR="00561FF1" w:rsidRPr="00561FF1" w14:paraId="7AC45BD4" w14:textId="77777777" w:rsidTr="00563A9B">
        <w:tc>
          <w:tcPr>
            <w:tcW w:w="302" w:type="pct"/>
            <w:tcBorders>
              <w:top w:val="single" w:sz="4" w:space="0" w:color="auto"/>
              <w:left w:val="single" w:sz="4" w:space="0" w:color="auto"/>
              <w:bottom w:val="single" w:sz="4" w:space="0" w:color="auto"/>
              <w:right w:val="single" w:sz="4" w:space="0" w:color="auto"/>
            </w:tcBorders>
          </w:tcPr>
          <w:p w14:paraId="1EBB0A9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10</w:t>
            </w:r>
          </w:p>
        </w:tc>
        <w:tc>
          <w:tcPr>
            <w:tcW w:w="3679" w:type="pct"/>
            <w:tcBorders>
              <w:top w:val="single" w:sz="4" w:space="0" w:color="auto"/>
              <w:left w:val="single" w:sz="4" w:space="0" w:color="auto"/>
              <w:bottom w:val="single" w:sz="4" w:space="0" w:color="auto"/>
              <w:right w:val="single" w:sz="4" w:space="0" w:color="auto"/>
            </w:tcBorders>
          </w:tcPr>
          <w:p w14:paraId="0891FAFB"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6356248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0,01-0,04</w:t>
            </w:r>
          </w:p>
        </w:tc>
      </w:tr>
      <w:tr w:rsidR="00561FF1" w:rsidRPr="00561FF1" w14:paraId="7BF583E7" w14:textId="77777777" w:rsidTr="00563A9B">
        <w:trPr>
          <w:trHeight w:val="306"/>
        </w:trPr>
        <w:tc>
          <w:tcPr>
            <w:tcW w:w="302" w:type="pct"/>
            <w:tcBorders>
              <w:top w:val="single" w:sz="4" w:space="0" w:color="auto"/>
              <w:left w:val="single" w:sz="4" w:space="0" w:color="auto"/>
              <w:bottom w:val="single" w:sz="4" w:space="0" w:color="auto"/>
              <w:right w:val="single" w:sz="4" w:space="0" w:color="auto"/>
            </w:tcBorders>
          </w:tcPr>
          <w:p w14:paraId="5A03DFD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11</w:t>
            </w:r>
          </w:p>
        </w:tc>
        <w:tc>
          <w:tcPr>
            <w:tcW w:w="3679" w:type="pct"/>
            <w:tcBorders>
              <w:top w:val="single" w:sz="4" w:space="0" w:color="auto"/>
              <w:left w:val="single" w:sz="4" w:space="0" w:color="auto"/>
              <w:bottom w:val="single" w:sz="4" w:space="0" w:color="auto"/>
              <w:right w:val="single" w:sz="4" w:space="0" w:color="auto"/>
            </w:tcBorders>
          </w:tcPr>
          <w:p w14:paraId="61AEC61E"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08F361A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0,7-1,0</w:t>
            </w:r>
          </w:p>
        </w:tc>
      </w:tr>
      <w:tr w:rsidR="00561FF1" w:rsidRPr="00561FF1" w14:paraId="67651163" w14:textId="77777777" w:rsidTr="00563A9B">
        <w:tc>
          <w:tcPr>
            <w:tcW w:w="302" w:type="pct"/>
            <w:tcBorders>
              <w:top w:val="single" w:sz="4" w:space="0" w:color="auto"/>
              <w:left w:val="single" w:sz="4" w:space="0" w:color="auto"/>
              <w:bottom w:val="single" w:sz="4" w:space="0" w:color="auto"/>
              <w:right w:val="single" w:sz="4" w:space="0" w:color="auto"/>
            </w:tcBorders>
          </w:tcPr>
          <w:p w14:paraId="14D21F0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12</w:t>
            </w:r>
          </w:p>
        </w:tc>
        <w:tc>
          <w:tcPr>
            <w:tcW w:w="3679" w:type="pct"/>
            <w:tcBorders>
              <w:top w:val="single" w:sz="4" w:space="0" w:color="auto"/>
              <w:left w:val="single" w:sz="4" w:space="0" w:color="auto"/>
              <w:bottom w:val="single" w:sz="4" w:space="0" w:color="auto"/>
              <w:right w:val="single" w:sz="4" w:space="0" w:color="auto"/>
            </w:tcBorders>
          </w:tcPr>
          <w:p w14:paraId="5BFCBE15"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0A151F7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1,50</w:t>
            </w:r>
          </w:p>
        </w:tc>
      </w:tr>
      <w:tr w:rsidR="00561FF1" w:rsidRPr="00561FF1" w14:paraId="7502D5A1" w14:textId="77777777" w:rsidTr="00563A9B">
        <w:tc>
          <w:tcPr>
            <w:tcW w:w="302" w:type="pct"/>
            <w:tcBorders>
              <w:top w:val="single" w:sz="4" w:space="0" w:color="auto"/>
              <w:left w:val="single" w:sz="4" w:space="0" w:color="auto"/>
              <w:bottom w:val="single" w:sz="4" w:space="0" w:color="auto"/>
              <w:right w:val="single" w:sz="4" w:space="0" w:color="auto"/>
            </w:tcBorders>
          </w:tcPr>
          <w:p w14:paraId="2B58F82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13</w:t>
            </w:r>
          </w:p>
        </w:tc>
        <w:tc>
          <w:tcPr>
            <w:tcW w:w="3679" w:type="pct"/>
            <w:tcBorders>
              <w:top w:val="single" w:sz="4" w:space="0" w:color="auto"/>
              <w:left w:val="single" w:sz="4" w:space="0" w:color="auto"/>
              <w:bottom w:val="single" w:sz="4" w:space="0" w:color="auto"/>
              <w:right w:val="single" w:sz="4" w:space="0" w:color="auto"/>
            </w:tcBorders>
          </w:tcPr>
          <w:p w14:paraId="0F34CD4F"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77B4FAB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3,50</w:t>
            </w:r>
          </w:p>
        </w:tc>
      </w:tr>
      <w:tr w:rsidR="00561FF1" w:rsidRPr="00561FF1" w14:paraId="304A2355" w14:textId="77777777" w:rsidTr="00563A9B">
        <w:tc>
          <w:tcPr>
            <w:tcW w:w="302" w:type="pct"/>
            <w:tcBorders>
              <w:top w:val="single" w:sz="4" w:space="0" w:color="auto"/>
              <w:left w:val="single" w:sz="4" w:space="0" w:color="auto"/>
              <w:bottom w:val="single" w:sz="4" w:space="0" w:color="auto"/>
              <w:right w:val="single" w:sz="4" w:space="0" w:color="auto"/>
            </w:tcBorders>
          </w:tcPr>
          <w:p w14:paraId="08CA86A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14</w:t>
            </w:r>
          </w:p>
        </w:tc>
        <w:tc>
          <w:tcPr>
            <w:tcW w:w="3679" w:type="pct"/>
            <w:tcBorders>
              <w:top w:val="single" w:sz="4" w:space="0" w:color="auto"/>
              <w:left w:val="single" w:sz="4" w:space="0" w:color="auto"/>
              <w:bottom w:val="single" w:sz="4" w:space="0" w:color="auto"/>
              <w:right w:val="single" w:sz="4" w:space="0" w:color="auto"/>
            </w:tcBorders>
          </w:tcPr>
          <w:p w14:paraId="5C9BEC83"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64CD3A8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5,00</w:t>
            </w:r>
          </w:p>
        </w:tc>
      </w:tr>
      <w:tr w:rsidR="00561FF1" w:rsidRPr="00561FF1" w14:paraId="1731C502" w14:textId="77777777" w:rsidTr="00563A9B">
        <w:tc>
          <w:tcPr>
            <w:tcW w:w="302" w:type="pct"/>
            <w:tcBorders>
              <w:top w:val="single" w:sz="4" w:space="0" w:color="auto"/>
              <w:left w:val="single" w:sz="4" w:space="0" w:color="auto"/>
              <w:bottom w:val="single" w:sz="4" w:space="0" w:color="auto"/>
              <w:right w:val="single" w:sz="4" w:space="0" w:color="auto"/>
            </w:tcBorders>
          </w:tcPr>
          <w:p w14:paraId="273A3DC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15</w:t>
            </w:r>
          </w:p>
        </w:tc>
        <w:tc>
          <w:tcPr>
            <w:tcW w:w="3679" w:type="pct"/>
            <w:tcBorders>
              <w:top w:val="single" w:sz="4" w:space="0" w:color="auto"/>
              <w:left w:val="single" w:sz="4" w:space="0" w:color="auto"/>
              <w:bottom w:val="single" w:sz="4" w:space="0" w:color="auto"/>
              <w:right w:val="single" w:sz="4" w:space="0" w:color="auto"/>
            </w:tcBorders>
          </w:tcPr>
          <w:p w14:paraId="00601911"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pacing w:val="-2"/>
                <w:sz w:val="24"/>
                <w:szCs w:val="24"/>
              </w:rPr>
            </w:pPr>
            <w:r w:rsidRPr="00561FF1">
              <w:rPr>
                <w:rFonts w:ascii="Times New Roman" w:eastAsia="Calibri" w:hAnsi="Times New Roman" w:cs="Times New Roman"/>
                <w:spacing w:val="-2"/>
                <w:sz w:val="24"/>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01AE4FA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9,5</w:t>
            </w:r>
          </w:p>
        </w:tc>
      </w:tr>
      <w:tr w:rsidR="00561FF1" w:rsidRPr="00561FF1" w14:paraId="67D83264" w14:textId="77777777" w:rsidTr="00563A9B">
        <w:tc>
          <w:tcPr>
            <w:tcW w:w="302" w:type="pct"/>
            <w:tcBorders>
              <w:top w:val="single" w:sz="4" w:space="0" w:color="auto"/>
              <w:left w:val="single" w:sz="4" w:space="0" w:color="auto"/>
              <w:bottom w:val="single" w:sz="4" w:space="0" w:color="auto"/>
              <w:right w:val="single" w:sz="4" w:space="0" w:color="auto"/>
            </w:tcBorders>
          </w:tcPr>
          <w:p w14:paraId="6B5FA6B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16</w:t>
            </w:r>
          </w:p>
        </w:tc>
        <w:tc>
          <w:tcPr>
            <w:tcW w:w="3679" w:type="pct"/>
            <w:tcBorders>
              <w:top w:val="single" w:sz="4" w:space="0" w:color="auto"/>
              <w:left w:val="single" w:sz="4" w:space="0" w:color="auto"/>
              <w:bottom w:val="single" w:sz="4" w:space="0" w:color="auto"/>
              <w:right w:val="single" w:sz="4" w:space="0" w:color="auto"/>
            </w:tcBorders>
          </w:tcPr>
          <w:p w14:paraId="4F8AD178"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1B92BFE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0,45-0,9</w:t>
            </w:r>
          </w:p>
        </w:tc>
      </w:tr>
      <w:tr w:rsidR="00561FF1" w:rsidRPr="00561FF1" w14:paraId="63E656B0" w14:textId="77777777" w:rsidTr="00563A9B">
        <w:tc>
          <w:tcPr>
            <w:tcW w:w="302" w:type="pct"/>
            <w:tcBorders>
              <w:top w:val="single" w:sz="4" w:space="0" w:color="auto"/>
              <w:left w:val="single" w:sz="4" w:space="0" w:color="auto"/>
              <w:bottom w:val="single" w:sz="4" w:space="0" w:color="auto"/>
              <w:right w:val="single" w:sz="4" w:space="0" w:color="auto"/>
            </w:tcBorders>
          </w:tcPr>
          <w:p w14:paraId="6C1218B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17</w:t>
            </w:r>
          </w:p>
        </w:tc>
        <w:tc>
          <w:tcPr>
            <w:tcW w:w="3679" w:type="pct"/>
            <w:tcBorders>
              <w:top w:val="single" w:sz="4" w:space="0" w:color="auto"/>
              <w:left w:val="single" w:sz="4" w:space="0" w:color="auto"/>
              <w:bottom w:val="single" w:sz="4" w:space="0" w:color="auto"/>
              <w:right w:val="single" w:sz="4" w:space="0" w:color="auto"/>
            </w:tcBorders>
          </w:tcPr>
          <w:p w14:paraId="0D4C18E1"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3B6319E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1,8</w:t>
            </w:r>
          </w:p>
        </w:tc>
      </w:tr>
      <w:tr w:rsidR="00561FF1" w:rsidRPr="00561FF1" w14:paraId="7AD98A98" w14:textId="77777777" w:rsidTr="00563A9B">
        <w:tc>
          <w:tcPr>
            <w:tcW w:w="302" w:type="pct"/>
            <w:tcBorders>
              <w:top w:val="single" w:sz="4" w:space="0" w:color="auto"/>
              <w:left w:val="single" w:sz="4" w:space="0" w:color="auto"/>
              <w:bottom w:val="single" w:sz="4" w:space="0" w:color="auto"/>
              <w:right w:val="single" w:sz="4" w:space="0" w:color="auto"/>
            </w:tcBorders>
          </w:tcPr>
          <w:p w14:paraId="1698839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18</w:t>
            </w:r>
          </w:p>
        </w:tc>
        <w:tc>
          <w:tcPr>
            <w:tcW w:w="3679" w:type="pct"/>
            <w:tcBorders>
              <w:top w:val="single" w:sz="4" w:space="0" w:color="auto"/>
              <w:left w:val="single" w:sz="4" w:space="0" w:color="auto"/>
              <w:bottom w:val="single" w:sz="4" w:space="0" w:color="auto"/>
              <w:right w:val="single" w:sz="4" w:space="0" w:color="auto"/>
            </w:tcBorders>
          </w:tcPr>
          <w:p w14:paraId="73FE0A87" w14:textId="77777777" w:rsidR="00561FF1" w:rsidRPr="00561FF1" w:rsidRDefault="00561FF1" w:rsidP="00561FF1">
            <w:pPr>
              <w:widowControl w:val="0"/>
              <w:spacing w:after="0" w:line="240" w:lineRule="auto"/>
              <w:ind w:left="89" w:right="-1"/>
              <w:jc w:val="both"/>
              <w:rPr>
                <w:rFonts w:ascii="Times New Roman" w:eastAsia="Calibri" w:hAnsi="Times New Roman" w:cs="Times New Roman"/>
                <w:sz w:val="24"/>
                <w:szCs w:val="24"/>
              </w:rPr>
            </w:pPr>
            <w:r w:rsidRPr="00561FF1">
              <w:rPr>
                <w:rFonts w:ascii="Times New Roman" w:eastAsia="Calibri" w:hAnsi="Times New Roman" w:cs="Times New Roman"/>
                <w:sz w:val="24"/>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73E6DDD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rPr>
            </w:pPr>
            <w:r w:rsidRPr="00561FF1">
              <w:rPr>
                <w:rFonts w:ascii="Times New Roman" w:eastAsia="Calibri" w:hAnsi="Times New Roman" w:cs="Times New Roman"/>
                <w:sz w:val="24"/>
                <w:szCs w:val="24"/>
              </w:rPr>
              <w:t>2,0-4,0</w:t>
            </w:r>
          </w:p>
        </w:tc>
      </w:tr>
    </w:tbl>
    <w:p w14:paraId="06A6F56A"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sz w:val="28"/>
          <w:szCs w:val="28"/>
        </w:rPr>
      </w:pPr>
      <w:r w:rsidRPr="00561FF1">
        <w:rPr>
          <w:rFonts w:ascii="Times New Roman" w:eastAsia="Calibri" w:hAnsi="Times New Roman" w:cs="Times New Roman"/>
          <w:iCs/>
          <w:sz w:val="28"/>
          <w:szCs w:val="28"/>
        </w:rPr>
        <w:t>Примечания</w:t>
      </w:r>
      <w:r w:rsidRPr="00561FF1">
        <w:rPr>
          <w:rFonts w:ascii="Times New Roman" w:eastAsia="Calibri" w:hAnsi="Times New Roman" w:cs="Times New Roman"/>
          <w:sz w:val="28"/>
          <w:szCs w:val="28"/>
        </w:rPr>
        <w:t>:</w:t>
      </w:r>
    </w:p>
    <w:p w14:paraId="4E21914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561FF1">
          <w:rPr>
            <w:rFonts w:ascii="Times New Roman" w:eastAsia="Calibri" w:hAnsi="Times New Roman" w:cs="Times New Roman"/>
            <w:sz w:val="28"/>
            <w:szCs w:val="28"/>
          </w:rPr>
          <w:t>1 га</w:t>
        </w:r>
      </w:smartTag>
      <w:r w:rsidRPr="00561FF1">
        <w:rPr>
          <w:rFonts w:ascii="Times New Roman" w:eastAsia="Calibri" w:hAnsi="Times New Roman" w:cs="Times New Roman"/>
          <w:sz w:val="28"/>
          <w:szCs w:val="28"/>
        </w:rPr>
        <w:t xml:space="preserve"> к указанной площади.</w:t>
      </w:r>
    </w:p>
    <w:p w14:paraId="78CF9D0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rPr>
      </w:pPr>
      <w:r w:rsidRPr="00561FF1">
        <w:rPr>
          <w:rFonts w:ascii="Times New Roman" w:eastAsia="Calibri" w:hAnsi="Times New Roman" w:cs="Times New Roman"/>
          <w:sz w:val="28"/>
          <w:szCs w:val="28"/>
        </w:rPr>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w:t>
      </w:r>
      <w:r w:rsidRPr="00561FF1">
        <w:rPr>
          <w:rFonts w:ascii="Times New Roman" w:eastAsia="Calibri" w:hAnsi="Times New Roman" w:cs="Times New Roman"/>
          <w:sz w:val="28"/>
          <w:szCs w:val="28"/>
        </w:rPr>
        <w:lastRenderedPageBreak/>
        <w:t>сооружений.</w:t>
      </w:r>
    </w:p>
    <w:p w14:paraId="4FC8B50B" w14:textId="77777777" w:rsidR="00561FF1" w:rsidRPr="00561FF1" w:rsidRDefault="00561FF1" w:rsidP="00561FF1">
      <w:pPr>
        <w:widowControl w:val="0"/>
        <w:tabs>
          <w:tab w:val="left" w:pos="7200"/>
          <w:tab w:val="right" w:pos="10148"/>
        </w:tabs>
        <w:spacing w:after="0" w:line="240" w:lineRule="auto"/>
        <w:ind w:right="-1" w:firstLine="720"/>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561FF1">
          <w:rPr>
            <w:rFonts w:ascii="Times New Roman" w:eastAsia="Times New Roman" w:hAnsi="Times New Roman" w:cs="Times New Roman"/>
            <w:sz w:val="28"/>
            <w:szCs w:val="28"/>
            <w:lang w:eastAsia="ru-RU"/>
          </w:rPr>
          <w:t>0,7 га</w:t>
        </w:r>
      </w:smartTag>
      <w:r w:rsidRPr="00561FF1">
        <w:rPr>
          <w:rFonts w:ascii="Times New Roman" w:eastAsia="Times New Roman" w:hAnsi="Times New Roman" w:cs="Times New Roman"/>
          <w:sz w:val="28"/>
          <w:szCs w:val="28"/>
          <w:lang w:eastAsia="ru-RU"/>
        </w:rPr>
        <w:t>.</w:t>
      </w:r>
    </w:p>
    <w:p w14:paraId="61D63F2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10.37.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7342E64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10.38.  Береговые базы и места стоянки маломерных судов, принадлежащих спортивным клубам и отдельным гражданам, следует размещать за пределами сельского поселения, а в пределах  сельского поселения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14:paraId="6888594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1D6CB6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11.</w:t>
      </w:r>
      <w:r w:rsidRPr="00561FF1">
        <w:rPr>
          <w:rFonts w:ascii="Times New Roman" w:eastAsia="Calibri" w:hAnsi="Times New Roman" w:cs="Times New Roman"/>
          <w:bCs/>
          <w:sz w:val="28"/>
          <w:szCs w:val="28"/>
          <w:lang w:eastAsia="ru-RU"/>
        </w:rPr>
        <w:t xml:space="preserve"> Транспорт и улично-дорожная сеть населенных пунктов</w:t>
      </w:r>
      <w:bookmarkEnd w:id="12"/>
    </w:p>
    <w:p w14:paraId="3845B52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6543CD1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751F09F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 Для жителей сельского поселения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указанные нормы затрат времени следует интерполировать.</w:t>
      </w:r>
    </w:p>
    <w:p w14:paraId="42CD8405"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11.3. Расчетные параметры улиц и дорог сельского поселения следует принимать по таблице 13.</w:t>
      </w:r>
    </w:p>
    <w:p w14:paraId="614E9E70" w14:textId="77777777" w:rsidR="00561FF1" w:rsidRPr="00561FF1" w:rsidRDefault="00561FF1" w:rsidP="00561FF1">
      <w:pPr>
        <w:widowControl w:val="0"/>
        <w:spacing w:before="120" w:after="120" w:line="240" w:lineRule="auto"/>
        <w:ind w:right="-1" w:firstLine="567"/>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561FF1" w:rsidRPr="00561FF1" w14:paraId="60669417" w14:textId="77777777" w:rsidTr="00563A9B">
        <w:trPr>
          <w:trHeight w:val="1064"/>
          <w:jc w:val="center"/>
        </w:trPr>
        <w:tc>
          <w:tcPr>
            <w:tcW w:w="965" w:type="pct"/>
          </w:tcPr>
          <w:p w14:paraId="20211ABD" w14:textId="77777777" w:rsidR="00561FF1" w:rsidRPr="00561FF1" w:rsidRDefault="00561FF1" w:rsidP="00561FF1">
            <w:pPr>
              <w:widowControl w:val="0"/>
              <w:spacing w:after="0" w:line="240" w:lineRule="auto"/>
              <w:ind w:left="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Категория</w:t>
            </w:r>
          </w:p>
          <w:p w14:paraId="310B754A" w14:textId="77777777" w:rsidR="00561FF1" w:rsidRPr="00561FF1" w:rsidRDefault="00561FF1" w:rsidP="00561FF1">
            <w:pPr>
              <w:widowControl w:val="0"/>
              <w:spacing w:after="0" w:line="240" w:lineRule="auto"/>
              <w:ind w:left="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сельских улиц и дорог</w:t>
            </w:r>
          </w:p>
        </w:tc>
        <w:tc>
          <w:tcPr>
            <w:tcW w:w="1270" w:type="pct"/>
          </w:tcPr>
          <w:p w14:paraId="1F9F6D4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Основное</w:t>
            </w:r>
          </w:p>
          <w:p w14:paraId="4230FF8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назначение</w:t>
            </w:r>
          </w:p>
        </w:tc>
        <w:tc>
          <w:tcPr>
            <w:tcW w:w="655" w:type="pct"/>
          </w:tcPr>
          <w:p w14:paraId="6CC7049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Расчетная скорость движения, км/ч</w:t>
            </w:r>
          </w:p>
        </w:tc>
        <w:tc>
          <w:tcPr>
            <w:tcW w:w="708" w:type="pct"/>
          </w:tcPr>
          <w:p w14:paraId="2A07804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полосы движения, м</w:t>
            </w:r>
          </w:p>
        </w:tc>
        <w:tc>
          <w:tcPr>
            <w:tcW w:w="708" w:type="pct"/>
          </w:tcPr>
          <w:p w14:paraId="7CCFF30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Число полос движения</w:t>
            </w:r>
          </w:p>
        </w:tc>
        <w:tc>
          <w:tcPr>
            <w:tcW w:w="693" w:type="pct"/>
          </w:tcPr>
          <w:p w14:paraId="50AB8DAA"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Ширина пешеходной части тротуара, м</w:t>
            </w:r>
          </w:p>
        </w:tc>
      </w:tr>
    </w:tbl>
    <w:p w14:paraId="5A4C0E52"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561FF1" w:rsidRPr="00561FF1" w14:paraId="01A50C6F" w14:textId="77777777" w:rsidTr="00563A9B">
        <w:trPr>
          <w:trHeight w:val="179"/>
          <w:tblHeader/>
          <w:jc w:val="center"/>
        </w:trPr>
        <w:tc>
          <w:tcPr>
            <w:tcW w:w="965" w:type="pct"/>
          </w:tcPr>
          <w:p w14:paraId="32CE4312" w14:textId="77777777" w:rsidR="00561FF1" w:rsidRPr="00561FF1" w:rsidRDefault="00561FF1" w:rsidP="00561FF1">
            <w:pPr>
              <w:widowControl w:val="0"/>
              <w:spacing w:after="0" w:line="240" w:lineRule="auto"/>
              <w:ind w:left="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1270" w:type="pct"/>
          </w:tcPr>
          <w:p w14:paraId="2DEFD6D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655" w:type="pct"/>
          </w:tcPr>
          <w:p w14:paraId="6512C78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c>
          <w:tcPr>
            <w:tcW w:w="708" w:type="pct"/>
          </w:tcPr>
          <w:p w14:paraId="1C7C9D4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w:t>
            </w:r>
          </w:p>
        </w:tc>
        <w:tc>
          <w:tcPr>
            <w:tcW w:w="708" w:type="pct"/>
          </w:tcPr>
          <w:p w14:paraId="73AB22A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w:t>
            </w:r>
          </w:p>
        </w:tc>
        <w:tc>
          <w:tcPr>
            <w:tcW w:w="693" w:type="pct"/>
          </w:tcPr>
          <w:p w14:paraId="075C7945"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w:t>
            </w:r>
          </w:p>
        </w:tc>
      </w:tr>
      <w:tr w:rsidR="00561FF1" w:rsidRPr="00561FF1" w14:paraId="4A0E1B93" w14:textId="77777777" w:rsidTr="00563A9B">
        <w:trPr>
          <w:trHeight w:val="746"/>
          <w:jc w:val="center"/>
        </w:trPr>
        <w:tc>
          <w:tcPr>
            <w:tcW w:w="965" w:type="pct"/>
          </w:tcPr>
          <w:p w14:paraId="33DAB2ED" w14:textId="77777777" w:rsidR="00561FF1" w:rsidRPr="00561FF1" w:rsidRDefault="00561FF1" w:rsidP="00561FF1">
            <w:pPr>
              <w:widowControl w:val="0"/>
              <w:spacing w:after="0" w:line="240" w:lineRule="auto"/>
              <w:ind w:left="2" w:right="-1"/>
              <w:jc w:val="both"/>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Поселковая до-</w:t>
            </w:r>
          </w:p>
          <w:p w14:paraId="680EF53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 xml:space="preserve">рога </w:t>
            </w:r>
          </w:p>
        </w:tc>
        <w:tc>
          <w:tcPr>
            <w:tcW w:w="1270" w:type="pct"/>
          </w:tcPr>
          <w:p w14:paraId="20E1BFB2"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связь сельского по-</w:t>
            </w:r>
          </w:p>
          <w:p w14:paraId="0F83CBC3"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селения с внешними дорогами общей сети </w:t>
            </w:r>
          </w:p>
        </w:tc>
        <w:tc>
          <w:tcPr>
            <w:tcW w:w="655" w:type="pct"/>
          </w:tcPr>
          <w:p w14:paraId="4E2C9EE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60</w:t>
            </w:r>
          </w:p>
        </w:tc>
        <w:tc>
          <w:tcPr>
            <w:tcW w:w="708" w:type="pct"/>
          </w:tcPr>
          <w:p w14:paraId="20D7E99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3,5</w:t>
            </w:r>
          </w:p>
        </w:tc>
        <w:tc>
          <w:tcPr>
            <w:tcW w:w="708" w:type="pct"/>
          </w:tcPr>
          <w:p w14:paraId="162832A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2</w:t>
            </w:r>
          </w:p>
        </w:tc>
        <w:tc>
          <w:tcPr>
            <w:tcW w:w="693" w:type="pct"/>
          </w:tcPr>
          <w:p w14:paraId="1F2ADA86"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iCs/>
                <w:sz w:val="24"/>
                <w:szCs w:val="24"/>
                <w:lang w:eastAsia="ru-RU"/>
              </w:rPr>
              <w:t>-</w:t>
            </w:r>
          </w:p>
        </w:tc>
      </w:tr>
      <w:tr w:rsidR="00561FF1" w:rsidRPr="00561FF1" w14:paraId="0209C6B2" w14:textId="77777777" w:rsidTr="00563A9B">
        <w:trPr>
          <w:jc w:val="center"/>
        </w:trPr>
        <w:tc>
          <w:tcPr>
            <w:tcW w:w="965" w:type="pct"/>
          </w:tcPr>
          <w:p w14:paraId="1A44A887"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Главная улица </w:t>
            </w:r>
          </w:p>
        </w:tc>
        <w:tc>
          <w:tcPr>
            <w:tcW w:w="1270" w:type="pct"/>
          </w:tcPr>
          <w:p w14:paraId="5701F98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жилых территорий с общественным центром </w:t>
            </w:r>
          </w:p>
        </w:tc>
        <w:tc>
          <w:tcPr>
            <w:tcW w:w="655" w:type="pct"/>
          </w:tcPr>
          <w:p w14:paraId="01CE18D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40 </w:t>
            </w:r>
          </w:p>
        </w:tc>
        <w:tc>
          <w:tcPr>
            <w:tcW w:w="708" w:type="pct"/>
          </w:tcPr>
          <w:p w14:paraId="5A9AD7E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3,5 </w:t>
            </w:r>
          </w:p>
        </w:tc>
        <w:tc>
          <w:tcPr>
            <w:tcW w:w="708" w:type="pct"/>
          </w:tcPr>
          <w:p w14:paraId="015A7C5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3 </w:t>
            </w:r>
          </w:p>
        </w:tc>
        <w:tc>
          <w:tcPr>
            <w:tcW w:w="693" w:type="pct"/>
          </w:tcPr>
          <w:p w14:paraId="075FD20C"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1,5</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2,25 </w:t>
            </w:r>
          </w:p>
        </w:tc>
      </w:tr>
      <w:tr w:rsidR="00561FF1" w:rsidRPr="00561FF1" w14:paraId="153DE364" w14:textId="77777777" w:rsidTr="00563A9B">
        <w:trPr>
          <w:jc w:val="center"/>
        </w:trPr>
        <w:tc>
          <w:tcPr>
            <w:tcW w:w="965" w:type="pct"/>
          </w:tcPr>
          <w:p w14:paraId="4C183959"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Улица в жилой застройке</w:t>
            </w:r>
          </w:p>
        </w:tc>
        <w:tc>
          <w:tcPr>
            <w:tcW w:w="1270" w:type="pct"/>
          </w:tcPr>
          <w:p w14:paraId="585CE0A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655" w:type="pct"/>
          </w:tcPr>
          <w:p w14:paraId="7E22C97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1796FA66"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708" w:type="pct"/>
          </w:tcPr>
          <w:p w14:paraId="1610E8C2"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693" w:type="pct"/>
          </w:tcPr>
          <w:p w14:paraId="21BE1BD1" w14:textId="77777777" w:rsidR="00561FF1" w:rsidRPr="00561FF1" w:rsidRDefault="00561FF1" w:rsidP="00561FF1">
            <w:pPr>
              <w:widowControl w:val="0"/>
              <w:spacing w:after="0" w:line="240" w:lineRule="auto"/>
              <w:ind w:right="-1" w:firstLine="1"/>
              <w:rPr>
                <w:rFonts w:ascii="Times New Roman" w:eastAsia="Calibri" w:hAnsi="Times New Roman" w:cs="Times New Roman"/>
                <w:bCs/>
                <w:sz w:val="24"/>
                <w:szCs w:val="24"/>
                <w:lang w:eastAsia="ru-RU"/>
              </w:rPr>
            </w:pPr>
          </w:p>
        </w:tc>
      </w:tr>
      <w:tr w:rsidR="00561FF1" w:rsidRPr="00561FF1" w14:paraId="77D48998" w14:textId="77777777" w:rsidTr="00563A9B">
        <w:trPr>
          <w:jc w:val="center"/>
        </w:trPr>
        <w:tc>
          <w:tcPr>
            <w:tcW w:w="965" w:type="pct"/>
          </w:tcPr>
          <w:p w14:paraId="02492B3B"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основная </w:t>
            </w:r>
          </w:p>
        </w:tc>
        <w:tc>
          <w:tcPr>
            <w:tcW w:w="1270" w:type="pct"/>
          </w:tcPr>
          <w:p w14:paraId="4C0C16E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внутри жилых территорий с главной улицей по направлениям с интенсивным </w:t>
            </w:r>
            <w:r w:rsidRPr="00561FF1">
              <w:rPr>
                <w:rFonts w:ascii="Times New Roman" w:eastAsia="Calibri" w:hAnsi="Times New Roman" w:cs="Times New Roman"/>
                <w:bCs/>
                <w:sz w:val="24"/>
                <w:szCs w:val="24"/>
                <w:lang w:eastAsia="ru-RU"/>
              </w:rPr>
              <w:lastRenderedPageBreak/>
              <w:t xml:space="preserve">движением </w:t>
            </w:r>
          </w:p>
        </w:tc>
        <w:tc>
          <w:tcPr>
            <w:tcW w:w="655" w:type="pct"/>
          </w:tcPr>
          <w:p w14:paraId="06D6822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lastRenderedPageBreak/>
              <w:t xml:space="preserve">40 </w:t>
            </w:r>
          </w:p>
        </w:tc>
        <w:tc>
          <w:tcPr>
            <w:tcW w:w="708" w:type="pct"/>
          </w:tcPr>
          <w:p w14:paraId="6E4C809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 </w:t>
            </w:r>
          </w:p>
        </w:tc>
        <w:tc>
          <w:tcPr>
            <w:tcW w:w="708" w:type="pct"/>
          </w:tcPr>
          <w:p w14:paraId="07EDF9F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 </w:t>
            </w:r>
          </w:p>
        </w:tc>
        <w:tc>
          <w:tcPr>
            <w:tcW w:w="693" w:type="pct"/>
          </w:tcPr>
          <w:p w14:paraId="4F9A91B4"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1,5 </w:t>
            </w:r>
          </w:p>
        </w:tc>
      </w:tr>
      <w:tr w:rsidR="00561FF1" w:rsidRPr="00561FF1" w14:paraId="481739F2" w14:textId="77777777" w:rsidTr="00563A9B">
        <w:trPr>
          <w:jc w:val="center"/>
        </w:trPr>
        <w:tc>
          <w:tcPr>
            <w:tcW w:w="965" w:type="pct"/>
          </w:tcPr>
          <w:p w14:paraId="2FAF78F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второстепенная (переулок)</w:t>
            </w:r>
          </w:p>
        </w:tc>
        <w:tc>
          <w:tcPr>
            <w:tcW w:w="1270" w:type="pct"/>
          </w:tcPr>
          <w:p w14:paraId="79BF7E9A"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между основными жилыми улицами </w:t>
            </w:r>
          </w:p>
        </w:tc>
        <w:tc>
          <w:tcPr>
            <w:tcW w:w="655" w:type="pct"/>
          </w:tcPr>
          <w:p w14:paraId="4268DDF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 </w:t>
            </w:r>
          </w:p>
        </w:tc>
        <w:tc>
          <w:tcPr>
            <w:tcW w:w="708" w:type="pct"/>
          </w:tcPr>
          <w:p w14:paraId="4C184F0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2,75 </w:t>
            </w:r>
          </w:p>
        </w:tc>
        <w:tc>
          <w:tcPr>
            <w:tcW w:w="708" w:type="pct"/>
          </w:tcPr>
          <w:p w14:paraId="5B9CBAE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 </w:t>
            </w:r>
          </w:p>
        </w:tc>
        <w:tc>
          <w:tcPr>
            <w:tcW w:w="693" w:type="pct"/>
          </w:tcPr>
          <w:p w14:paraId="26B9FC77"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1,0 </w:t>
            </w:r>
          </w:p>
        </w:tc>
      </w:tr>
      <w:tr w:rsidR="00561FF1" w:rsidRPr="00561FF1" w14:paraId="74277208" w14:textId="77777777" w:rsidTr="00563A9B">
        <w:trPr>
          <w:jc w:val="center"/>
        </w:trPr>
        <w:tc>
          <w:tcPr>
            <w:tcW w:w="965" w:type="pct"/>
          </w:tcPr>
          <w:p w14:paraId="3E16D527"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проезд </w:t>
            </w:r>
          </w:p>
        </w:tc>
        <w:tc>
          <w:tcPr>
            <w:tcW w:w="1270" w:type="pct"/>
          </w:tcPr>
          <w:p w14:paraId="0CFC03A6"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связь жилых домов, расположенных в глубине квартала, с улицей </w:t>
            </w:r>
          </w:p>
        </w:tc>
        <w:tc>
          <w:tcPr>
            <w:tcW w:w="655" w:type="pct"/>
          </w:tcPr>
          <w:p w14:paraId="3B24BFE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 </w:t>
            </w:r>
          </w:p>
        </w:tc>
        <w:tc>
          <w:tcPr>
            <w:tcW w:w="708" w:type="pct"/>
          </w:tcPr>
          <w:p w14:paraId="0BE327D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2,75</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3,0 </w:t>
            </w:r>
          </w:p>
        </w:tc>
        <w:tc>
          <w:tcPr>
            <w:tcW w:w="708" w:type="pct"/>
          </w:tcPr>
          <w:p w14:paraId="247CF11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 </w:t>
            </w:r>
          </w:p>
        </w:tc>
        <w:tc>
          <w:tcPr>
            <w:tcW w:w="693" w:type="pct"/>
          </w:tcPr>
          <w:p w14:paraId="68392AAF"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w:t>
            </w:r>
            <w:r w:rsidRPr="00561FF1">
              <w:rPr>
                <w:rFonts w:ascii="Times New Roman" w:eastAsia="Calibri" w:hAnsi="Times New Roman" w:cs="Times New Roman"/>
                <w:bCs/>
                <w:iCs/>
                <w:sz w:val="24"/>
                <w:szCs w:val="24"/>
                <w:lang w:eastAsia="ru-RU"/>
              </w:rPr>
              <w:t>-</w:t>
            </w:r>
            <w:r w:rsidRPr="00561FF1">
              <w:rPr>
                <w:rFonts w:ascii="Times New Roman" w:eastAsia="Calibri" w:hAnsi="Times New Roman" w:cs="Times New Roman"/>
                <w:bCs/>
                <w:sz w:val="24"/>
                <w:szCs w:val="24"/>
                <w:lang w:eastAsia="ru-RU"/>
              </w:rPr>
              <w:t xml:space="preserve">1,0 </w:t>
            </w:r>
          </w:p>
        </w:tc>
      </w:tr>
      <w:tr w:rsidR="00561FF1" w:rsidRPr="00561FF1" w14:paraId="3B884DE0" w14:textId="77777777" w:rsidTr="00563A9B">
        <w:trPr>
          <w:jc w:val="center"/>
        </w:trPr>
        <w:tc>
          <w:tcPr>
            <w:tcW w:w="965" w:type="pct"/>
          </w:tcPr>
          <w:p w14:paraId="284EA3C7"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Хозяйственный проезд, скотопрогон </w:t>
            </w:r>
          </w:p>
        </w:tc>
        <w:tc>
          <w:tcPr>
            <w:tcW w:w="1270" w:type="pct"/>
          </w:tcPr>
          <w:p w14:paraId="6BEDE155"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прогон личного скота и проезд грузового транспорта к приусадебным участкам</w:t>
            </w:r>
          </w:p>
        </w:tc>
        <w:tc>
          <w:tcPr>
            <w:tcW w:w="655" w:type="pct"/>
          </w:tcPr>
          <w:p w14:paraId="1FEA642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 </w:t>
            </w:r>
          </w:p>
        </w:tc>
        <w:tc>
          <w:tcPr>
            <w:tcW w:w="708" w:type="pct"/>
          </w:tcPr>
          <w:p w14:paraId="7E100F5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4,5 </w:t>
            </w:r>
          </w:p>
        </w:tc>
        <w:tc>
          <w:tcPr>
            <w:tcW w:w="708" w:type="pct"/>
          </w:tcPr>
          <w:p w14:paraId="4929762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 </w:t>
            </w:r>
          </w:p>
        </w:tc>
        <w:tc>
          <w:tcPr>
            <w:tcW w:w="693" w:type="pct"/>
          </w:tcPr>
          <w:p w14:paraId="56A60E88" w14:textId="77777777" w:rsidR="00561FF1" w:rsidRPr="00561FF1" w:rsidRDefault="00561FF1" w:rsidP="00561FF1">
            <w:pPr>
              <w:widowControl w:val="0"/>
              <w:spacing w:after="0" w:line="240" w:lineRule="auto"/>
              <w:ind w:right="-1" w:firstLine="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iCs/>
                <w:sz w:val="24"/>
                <w:szCs w:val="24"/>
                <w:lang w:eastAsia="ru-RU"/>
              </w:rPr>
              <w:t>-</w:t>
            </w:r>
          </w:p>
        </w:tc>
      </w:tr>
    </w:tbl>
    <w:p w14:paraId="7720556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z w:val="28"/>
          <w:szCs w:val="28"/>
          <w:lang w:eastAsia="ru-RU"/>
        </w:rPr>
        <w:t xml:space="preserve">Примечания:              </w:t>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t xml:space="preserve">1. В сложившейся малоэтажной жилой застройке сельских населенных пунктов параметры жилых улиц допускается принимать с учетом </w:t>
      </w:r>
      <w:r w:rsidRPr="00561FF1">
        <w:rPr>
          <w:rFonts w:ascii="Times New Roman" w:eastAsia="Calibri" w:hAnsi="Times New Roman" w:cs="Times New Roman"/>
          <w:spacing w:val="-2"/>
          <w:sz w:val="28"/>
          <w:szCs w:val="28"/>
          <w:lang w:eastAsia="ru-RU"/>
        </w:rPr>
        <w:t>существующих, при условии обеспечения требований пожарной безопасности.</w:t>
      </w:r>
    </w:p>
    <w:p w14:paraId="2E783D43"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11.4. Расстояние от края основной проезжей части магистральных дорог до линии регулирования жилой застройки следует принимать не менее</w:t>
      </w:r>
      <w:r w:rsidRPr="00561FF1">
        <w:rPr>
          <w:rFonts w:ascii="Times New Roman" w:eastAsia="Calibri" w:hAnsi="Times New Roman" w:cs="Times New Roman"/>
          <w:bCs/>
          <w:sz w:val="28"/>
          <w:szCs w:val="28"/>
          <w:lang w:eastAsia="ru-RU"/>
        </w:rPr>
        <w:br/>
        <w:t xml:space="preserve">50 м, а при условии применения шумозащитных устройств, обеспечивающих требования СП 51.13330.2011, не менее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w:t>
      </w:r>
    </w:p>
    <w:p w14:paraId="55D2F0B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11.5.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 xml:space="preserve"> от линии застройки полосу шириной </w:t>
      </w:r>
      <w:smartTag w:uri="urn:schemas-microsoft-com:office:smarttags" w:element="metricconverter">
        <w:smartTagPr>
          <w:attr w:name="ProductID" w:val="6 м"/>
        </w:smartTagPr>
        <w:r w:rsidRPr="00561FF1">
          <w:rPr>
            <w:rFonts w:ascii="Times New Roman" w:eastAsia="Calibri" w:hAnsi="Times New Roman" w:cs="Times New Roman"/>
            <w:bCs/>
            <w:sz w:val="28"/>
            <w:szCs w:val="28"/>
            <w:lang w:eastAsia="ru-RU"/>
          </w:rPr>
          <w:t>6 м</w:t>
        </w:r>
      </w:smartTag>
      <w:r w:rsidRPr="00561FF1">
        <w:rPr>
          <w:rFonts w:ascii="Times New Roman" w:eastAsia="Calibri" w:hAnsi="Times New Roman" w:cs="Times New Roman"/>
          <w:bCs/>
          <w:sz w:val="28"/>
          <w:szCs w:val="28"/>
          <w:lang w:eastAsia="ru-RU"/>
        </w:rPr>
        <w:t>, пригодную для проезда пожарных машин.</w:t>
      </w:r>
    </w:p>
    <w:p w14:paraId="1869208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11.6.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561FF1">
          <w:rPr>
            <w:rFonts w:ascii="Times New Roman" w:eastAsia="Calibri" w:hAnsi="Times New Roman" w:cs="Times New Roman"/>
            <w:bCs/>
            <w:sz w:val="28"/>
            <w:szCs w:val="28"/>
            <w:lang w:eastAsia="ru-RU"/>
          </w:rPr>
          <w:t>16 м</w:t>
        </w:r>
      </w:smartTag>
      <w:r w:rsidRPr="00561FF1">
        <w:rPr>
          <w:rFonts w:ascii="Times New Roman" w:eastAsia="Calibri" w:hAnsi="Times New Roman" w:cs="Times New Roman"/>
          <w:bCs/>
          <w:sz w:val="28"/>
          <w:szCs w:val="28"/>
          <w:lang w:eastAsia="ru-RU"/>
        </w:rPr>
        <w:t xml:space="preserve"> для разворота автомобилей и не менее </w:t>
      </w:r>
      <w:smartTag w:uri="urn:schemas-microsoft-com:office:smarttags" w:element="metricconverter">
        <w:smartTagPr>
          <w:attr w:name="ProductID" w:val="30 м"/>
        </w:smartTagPr>
        <w:r w:rsidRPr="00561FF1">
          <w:rPr>
            <w:rFonts w:ascii="Times New Roman" w:eastAsia="Calibri" w:hAnsi="Times New Roman" w:cs="Times New Roman"/>
            <w:bCs/>
            <w:sz w:val="28"/>
            <w:szCs w:val="28"/>
            <w:lang w:eastAsia="ru-RU"/>
          </w:rPr>
          <w:t>30 м</w:t>
        </w:r>
      </w:smartTag>
      <w:r w:rsidRPr="00561FF1">
        <w:rPr>
          <w:rFonts w:ascii="Times New Roman" w:eastAsia="Calibri" w:hAnsi="Times New Roman" w:cs="Times New Roman"/>
          <w:bCs/>
          <w:sz w:val="28"/>
          <w:szCs w:val="28"/>
          <w:lang w:eastAsia="ru-RU"/>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1411AD8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11.7.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053B60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тротуаров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w:t>
      </w:r>
    </w:p>
    <w:p w14:paraId="51EFE30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проезжей части, опор, деревьев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0,75 м"/>
        </w:smartTagPr>
        <w:r w:rsidRPr="00561FF1">
          <w:rPr>
            <w:rFonts w:ascii="Times New Roman" w:eastAsia="Calibri" w:hAnsi="Times New Roman" w:cs="Times New Roman"/>
            <w:bCs/>
            <w:sz w:val="28"/>
            <w:szCs w:val="28"/>
            <w:lang w:eastAsia="ru-RU"/>
          </w:rPr>
          <w:t>0,75 м</w:t>
        </w:r>
      </w:smartTag>
      <w:r w:rsidRPr="00561FF1">
        <w:rPr>
          <w:rFonts w:ascii="Times New Roman" w:eastAsia="Calibri" w:hAnsi="Times New Roman" w:cs="Times New Roman"/>
          <w:bCs/>
          <w:sz w:val="28"/>
          <w:szCs w:val="28"/>
          <w:lang w:eastAsia="ru-RU"/>
        </w:rPr>
        <w:t>;</w:t>
      </w:r>
    </w:p>
    <w:p w14:paraId="7AE5A02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xml:space="preserve">до стоянок автомобилей и остановок общественного транспорта </w:t>
      </w:r>
      <w:r w:rsidRPr="00561FF1">
        <w:rPr>
          <w:rFonts w:ascii="Times New Roman" w:eastAsia="Calibri" w:hAnsi="Times New Roman" w:cs="Times New Roman"/>
          <w:bCs/>
          <w:iCs/>
          <w:spacing w:val="-2"/>
          <w:sz w:val="28"/>
          <w:szCs w:val="28"/>
          <w:lang w:eastAsia="ru-RU"/>
        </w:rPr>
        <w:t>–</w:t>
      </w:r>
      <w:r w:rsidRPr="00561FF1">
        <w:rPr>
          <w:rFonts w:ascii="Times New Roman" w:eastAsia="Calibri" w:hAnsi="Times New Roman" w:cs="Times New Roman"/>
          <w:bCs/>
          <w:spacing w:val="-2"/>
          <w:sz w:val="28"/>
          <w:szCs w:val="28"/>
          <w:lang w:eastAsia="ru-RU"/>
        </w:rPr>
        <w:t xml:space="preserve"> </w:t>
      </w:r>
      <w:smartTag w:uri="urn:schemas-microsoft-com:office:smarttags" w:element="metricconverter">
        <w:smartTagPr>
          <w:attr w:name="ProductID" w:val="1,5 м"/>
        </w:smartTagPr>
        <w:r w:rsidRPr="00561FF1">
          <w:rPr>
            <w:rFonts w:ascii="Times New Roman" w:eastAsia="Calibri" w:hAnsi="Times New Roman" w:cs="Times New Roman"/>
            <w:bCs/>
            <w:spacing w:val="-2"/>
            <w:sz w:val="28"/>
            <w:szCs w:val="28"/>
            <w:lang w:eastAsia="ru-RU"/>
          </w:rPr>
          <w:t>1,5 м</w:t>
        </w:r>
      </w:smartTag>
      <w:r w:rsidRPr="00561FF1">
        <w:rPr>
          <w:rFonts w:ascii="Times New Roman" w:eastAsia="Calibri" w:hAnsi="Times New Roman" w:cs="Times New Roman"/>
          <w:bCs/>
          <w:spacing w:val="-2"/>
          <w:sz w:val="28"/>
          <w:szCs w:val="28"/>
          <w:lang w:eastAsia="ru-RU"/>
        </w:rPr>
        <w:t>.</w:t>
      </w:r>
    </w:p>
    <w:p w14:paraId="563D770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pacing w:val="-4"/>
          <w:sz w:val="28"/>
          <w:szCs w:val="28"/>
          <w:lang w:eastAsia="ru-RU"/>
        </w:rPr>
      </w:pPr>
      <w:r w:rsidRPr="00561FF1">
        <w:rPr>
          <w:rFonts w:ascii="Times New Roman" w:eastAsia="Calibri" w:hAnsi="Times New Roman" w:cs="Times New Roman"/>
          <w:bCs/>
          <w:iCs/>
          <w:spacing w:val="-4"/>
          <w:sz w:val="28"/>
          <w:szCs w:val="28"/>
          <w:lang w:eastAsia="ru-RU"/>
        </w:rPr>
        <w:t xml:space="preserve">11.8.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561FF1">
          <w:rPr>
            <w:rFonts w:ascii="Times New Roman" w:eastAsia="Calibri" w:hAnsi="Times New Roman" w:cs="Times New Roman"/>
            <w:bCs/>
            <w:iCs/>
            <w:spacing w:val="-4"/>
            <w:sz w:val="28"/>
            <w:szCs w:val="28"/>
            <w:lang w:eastAsia="ru-RU"/>
          </w:rPr>
          <w:t>1,2 м</w:t>
        </w:r>
      </w:smartTag>
      <w:r w:rsidRPr="00561FF1">
        <w:rPr>
          <w:rFonts w:ascii="Times New Roman" w:eastAsia="Calibri" w:hAnsi="Times New Roman" w:cs="Times New Roman"/>
          <w:bCs/>
          <w:iCs/>
          <w:spacing w:val="-4"/>
          <w:sz w:val="28"/>
          <w:szCs w:val="28"/>
          <w:lang w:eastAsia="ru-RU"/>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561FF1">
          <w:rPr>
            <w:rFonts w:ascii="Times New Roman" w:eastAsia="Calibri" w:hAnsi="Times New Roman" w:cs="Times New Roman"/>
            <w:bCs/>
            <w:iCs/>
            <w:spacing w:val="-4"/>
            <w:sz w:val="28"/>
            <w:szCs w:val="28"/>
            <w:lang w:eastAsia="ru-RU"/>
          </w:rPr>
          <w:t>1,5 м</w:t>
        </w:r>
      </w:smartTag>
      <w:r w:rsidRPr="00561FF1">
        <w:rPr>
          <w:rFonts w:ascii="Times New Roman" w:eastAsia="Calibri" w:hAnsi="Times New Roman" w:cs="Times New Roman"/>
          <w:bCs/>
          <w:iCs/>
          <w:spacing w:val="-4"/>
          <w:sz w:val="28"/>
          <w:szCs w:val="28"/>
          <w:lang w:eastAsia="ru-RU"/>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561FF1">
          <w:rPr>
            <w:rFonts w:ascii="Times New Roman" w:eastAsia="Calibri" w:hAnsi="Times New Roman" w:cs="Times New Roman"/>
            <w:bCs/>
            <w:iCs/>
            <w:spacing w:val="-4"/>
            <w:sz w:val="28"/>
            <w:szCs w:val="28"/>
            <w:lang w:eastAsia="ru-RU"/>
          </w:rPr>
          <w:t>1 м</w:t>
        </w:r>
      </w:smartTag>
      <w:r w:rsidRPr="00561FF1">
        <w:rPr>
          <w:rFonts w:ascii="Times New Roman" w:eastAsia="Calibri" w:hAnsi="Times New Roman" w:cs="Times New Roman"/>
          <w:bCs/>
          <w:iCs/>
          <w:spacing w:val="-4"/>
          <w:sz w:val="28"/>
          <w:szCs w:val="28"/>
          <w:lang w:eastAsia="ru-RU"/>
        </w:rPr>
        <w:t>.</w:t>
      </w:r>
    </w:p>
    <w:p w14:paraId="0F0CC57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11.9. Радиусы закругления проезжей части улиц и дорог по кромке тротуаров и разделительных полос следует принимать не менее:</w:t>
      </w:r>
    </w:p>
    <w:p w14:paraId="7800A3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для магистральных улиц и дорог регулируемого движения – </w:t>
      </w:r>
      <w:smartTag w:uri="urn:schemas-microsoft-com:office:smarttags" w:element="metricconverter">
        <w:smartTagPr>
          <w:attr w:name="ProductID" w:val="8 м"/>
        </w:smartTagPr>
        <w:r w:rsidRPr="00561FF1">
          <w:rPr>
            <w:rFonts w:ascii="Times New Roman" w:eastAsia="Calibri" w:hAnsi="Times New Roman" w:cs="Times New Roman"/>
            <w:bCs/>
            <w:sz w:val="28"/>
            <w:szCs w:val="28"/>
            <w:lang w:eastAsia="ru-RU"/>
          </w:rPr>
          <w:t>8 м</w:t>
        </w:r>
      </w:smartTag>
      <w:r w:rsidRPr="00561FF1">
        <w:rPr>
          <w:rFonts w:ascii="Times New Roman" w:eastAsia="Calibri" w:hAnsi="Times New Roman" w:cs="Times New Roman"/>
          <w:bCs/>
          <w:sz w:val="28"/>
          <w:szCs w:val="28"/>
          <w:lang w:eastAsia="ru-RU"/>
        </w:rPr>
        <w:t>;</w:t>
      </w:r>
    </w:p>
    <w:p w14:paraId="4B7BF95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местного значения –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w:t>
      </w:r>
    </w:p>
    <w:p w14:paraId="6E1A8EA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на транспортных площадях – </w:t>
      </w:r>
      <w:smartTag w:uri="urn:schemas-microsoft-com:office:smarttags" w:element="metricconverter">
        <w:smartTagPr>
          <w:attr w:name="ProductID" w:val="12 м"/>
        </w:smartTagPr>
        <w:r w:rsidRPr="00561FF1">
          <w:rPr>
            <w:rFonts w:ascii="Times New Roman" w:eastAsia="Calibri" w:hAnsi="Times New Roman" w:cs="Times New Roman"/>
            <w:bCs/>
            <w:sz w:val="28"/>
            <w:szCs w:val="28"/>
            <w:lang w:eastAsia="ru-RU"/>
          </w:rPr>
          <w:t>12 м</w:t>
        </w:r>
      </w:smartTag>
      <w:r w:rsidRPr="00561FF1">
        <w:rPr>
          <w:rFonts w:ascii="Times New Roman" w:eastAsia="Calibri" w:hAnsi="Times New Roman" w:cs="Times New Roman"/>
          <w:bCs/>
          <w:sz w:val="28"/>
          <w:szCs w:val="28"/>
          <w:lang w:eastAsia="ru-RU"/>
        </w:rPr>
        <w:t>.</w:t>
      </w:r>
    </w:p>
    <w:p w14:paraId="0BDF47A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11.10.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561FF1">
          <w:rPr>
            <w:rFonts w:ascii="Times New Roman" w:eastAsia="Calibri" w:hAnsi="Times New Roman" w:cs="Times New Roman"/>
            <w:bCs/>
            <w:sz w:val="28"/>
            <w:szCs w:val="28"/>
            <w:lang w:eastAsia="ru-RU"/>
          </w:rPr>
          <w:t>6 м</w:t>
        </w:r>
      </w:smartTag>
      <w:r w:rsidRPr="00561FF1">
        <w:rPr>
          <w:rFonts w:ascii="Times New Roman" w:eastAsia="Calibri" w:hAnsi="Times New Roman" w:cs="Times New Roman"/>
          <w:bCs/>
          <w:sz w:val="28"/>
          <w:szCs w:val="28"/>
          <w:lang w:eastAsia="ru-RU"/>
        </w:rPr>
        <w:t xml:space="preserve">, на транспортных площадях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8 м"/>
        </w:smartTagPr>
        <w:r w:rsidRPr="00561FF1">
          <w:rPr>
            <w:rFonts w:ascii="Times New Roman" w:eastAsia="Calibri" w:hAnsi="Times New Roman" w:cs="Times New Roman"/>
            <w:bCs/>
            <w:sz w:val="28"/>
            <w:szCs w:val="28"/>
            <w:lang w:eastAsia="ru-RU"/>
          </w:rPr>
          <w:t>8 м</w:t>
        </w:r>
      </w:smartTag>
      <w:r w:rsidRPr="00561FF1">
        <w:rPr>
          <w:rFonts w:ascii="Times New Roman" w:eastAsia="Calibri" w:hAnsi="Times New Roman" w:cs="Times New Roman"/>
          <w:bCs/>
          <w:sz w:val="28"/>
          <w:szCs w:val="28"/>
          <w:lang w:eastAsia="ru-RU"/>
        </w:rPr>
        <w:t>.</w:t>
      </w:r>
    </w:p>
    <w:p w14:paraId="0FCD9BE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11.11.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561FF1">
          <w:rPr>
            <w:rFonts w:ascii="Times New Roman" w:eastAsia="Calibri" w:hAnsi="Times New Roman" w:cs="Times New Roman"/>
            <w:bCs/>
            <w:sz w:val="28"/>
            <w:szCs w:val="28"/>
            <w:lang w:eastAsia="ru-RU"/>
          </w:rPr>
          <w:t>1 м</w:t>
        </w:r>
      </w:smartTag>
      <w:r w:rsidRPr="00561FF1">
        <w:rPr>
          <w:rFonts w:ascii="Times New Roman" w:eastAsia="Calibri" w:hAnsi="Times New Roman" w:cs="Times New Roman"/>
          <w:bCs/>
          <w:sz w:val="28"/>
          <w:szCs w:val="28"/>
          <w:lang w:eastAsia="ru-RU"/>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5DE1CD0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11.11.1. 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
    <w:p w14:paraId="3A83213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11.12.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561FF1">
          <w:rPr>
            <w:rFonts w:ascii="Times New Roman" w:eastAsia="Calibri" w:hAnsi="Times New Roman" w:cs="Times New Roman"/>
            <w:bCs/>
            <w:sz w:val="28"/>
            <w:szCs w:val="28"/>
            <w:lang w:eastAsia="ru-RU"/>
          </w:rPr>
          <w:t>60 км/ч</w:t>
        </w:r>
      </w:smartTag>
      <w:r w:rsidRPr="00561FF1">
        <w:rPr>
          <w:rFonts w:ascii="Times New Roman" w:eastAsia="Calibri" w:hAnsi="Times New Roman" w:cs="Times New Roman"/>
          <w:bCs/>
          <w:sz w:val="28"/>
          <w:szCs w:val="28"/>
          <w:lang w:eastAsia="ru-RU"/>
        </w:rPr>
        <w:t xml:space="preserve"> должны быть соответственно не менее: </w:t>
      </w:r>
      <w:smartTag w:uri="urn:schemas-microsoft-com:office:smarttags" w:element="metricconverter">
        <w:smartTagPr>
          <w:attr w:name="ProductID" w:val="25 м"/>
        </w:smartTagPr>
        <w:r w:rsidRPr="00561FF1">
          <w:rPr>
            <w:rFonts w:ascii="Times New Roman" w:eastAsia="Calibri" w:hAnsi="Times New Roman" w:cs="Times New Roman"/>
            <w:bCs/>
            <w:sz w:val="28"/>
            <w:szCs w:val="28"/>
            <w:lang w:eastAsia="ru-RU"/>
          </w:rPr>
          <w:t>25 м</w:t>
        </w:r>
      </w:smartTag>
      <w:r w:rsidRPr="00561FF1">
        <w:rPr>
          <w:rFonts w:ascii="Times New Roman" w:eastAsia="Calibri" w:hAnsi="Times New Roman" w:cs="Times New Roman"/>
          <w:bCs/>
          <w:sz w:val="28"/>
          <w:szCs w:val="28"/>
          <w:lang w:eastAsia="ru-RU"/>
        </w:rPr>
        <w:t xml:space="preserve"> и </w:t>
      </w:r>
      <w:smartTag w:uri="urn:schemas-microsoft-com:office:smarttags" w:element="metricconverter">
        <w:smartTagPr>
          <w:attr w:name="ProductID" w:val="40 м"/>
        </w:smartTagPr>
        <w:r w:rsidRPr="00561FF1">
          <w:rPr>
            <w:rFonts w:ascii="Times New Roman" w:eastAsia="Calibri" w:hAnsi="Times New Roman" w:cs="Times New Roman"/>
            <w:bCs/>
            <w:sz w:val="28"/>
            <w:szCs w:val="28"/>
            <w:lang w:eastAsia="ru-RU"/>
          </w:rPr>
          <w:t>40 м</w:t>
        </w:r>
      </w:smartTag>
      <w:r w:rsidRPr="00561FF1">
        <w:rPr>
          <w:rFonts w:ascii="Times New Roman" w:eastAsia="Calibri" w:hAnsi="Times New Roman" w:cs="Times New Roman"/>
          <w:bCs/>
          <w:sz w:val="28"/>
          <w:szCs w:val="28"/>
          <w:lang w:eastAsia="ru-RU"/>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561FF1">
          <w:rPr>
            <w:rFonts w:ascii="Times New Roman" w:eastAsia="Calibri" w:hAnsi="Times New Roman" w:cs="Times New Roman"/>
            <w:bCs/>
            <w:sz w:val="28"/>
            <w:szCs w:val="28"/>
            <w:lang w:eastAsia="ru-RU"/>
          </w:rPr>
          <w:t>40 км/ч</w:t>
        </w:r>
      </w:smartTag>
      <w:r w:rsidRPr="00561FF1">
        <w:rPr>
          <w:rFonts w:ascii="Times New Roman" w:eastAsia="Calibri" w:hAnsi="Times New Roman" w:cs="Times New Roman"/>
          <w:bCs/>
          <w:sz w:val="28"/>
          <w:szCs w:val="28"/>
          <w:lang w:eastAsia="ru-RU"/>
        </w:rPr>
        <w:t xml:space="preserve"> соответственно 8×40 м и 10×50 м.</w:t>
      </w:r>
    </w:p>
    <w:p w14:paraId="539D2F9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11.13.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w:t>
      </w:r>
    </w:p>
    <w:p w14:paraId="5038799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11.14.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219CA03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11.15.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561FF1">
          <w:rPr>
            <w:rFonts w:ascii="Times New Roman" w:eastAsia="Calibri" w:hAnsi="Times New Roman" w:cs="Times New Roman"/>
            <w:bCs/>
            <w:sz w:val="28"/>
            <w:szCs w:val="28"/>
            <w:lang w:eastAsia="ru-RU"/>
          </w:rPr>
          <w:t>5 см</w:t>
        </w:r>
      </w:smartTag>
      <w:r w:rsidRPr="00561FF1">
        <w:rPr>
          <w:rFonts w:ascii="Times New Roman" w:eastAsia="Calibri" w:hAnsi="Times New Roman" w:cs="Times New Roman"/>
          <w:bCs/>
          <w:sz w:val="28"/>
          <w:szCs w:val="28"/>
          <w:lang w:eastAsia="ru-RU"/>
        </w:rPr>
        <w:t xml:space="preserve">; не допускаются крутые (более 100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короткие рампы, а также продольные уклоны тротуаров  и  пешеходных  дорог  более 50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На путях с уклонами 30 – 60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необходимо не реже чем через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 xml:space="preserve"> устраивать горизонтальные участки длиной не менее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w:t>
      </w:r>
    </w:p>
    <w:p w14:paraId="10BB577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11.16.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7E164E6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pacing w:val="-2"/>
          <w:sz w:val="28"/>
          <w:szCs w:val="28"/>
          <w:lang w:eastAsia="ru-RU"/>
        </w:rPr>
        <w:t>11.17.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14:paraId="38C9F89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lastRenderedPageBreak/>
        <w:t xml:space="preserve">11.18. Через межмагистральные территории площадью свыше </w:t>
      </w:r>
      <w:smartTag w:uri="urn:schemas-microsoft-com:office:smarttags" w:element="metricconverter">
        <w:smartTagPr>
          <w:attr w:name="ProductID" w:val="100 га"/>
        </w:smartTagPr>
        <w:r w:rsidRPr="00561FF1">
          <w:rPr>
            <w:rFonts w:ascii="Times New Roman" w:eastAsia="Calibri" w:hAnsi="Times New Roman" w:cs="Times New Roman"/>
            <w:bCs/>
            <w:iCs/>
            <w:sz w:val="28"/>
            <w:szCs w:val="28"/>
            <w:lang w:eastAsia="ru-RU"/>
          </w:rPr>
          <w:t>100 га</w:t>
        </w:r>
      </w:smartTag>
      <w:r w:rsidRPr="00561FF1">
        <w:rPr>
          <w:rFonts w:ascii="Times New Roman" w:eastAsia="Calibri" w:hAnsi="Times New Roman" w:cs="Times New Roman"/>
          <w:bCs/>
          <w:iCs/>
          <w:sz w:val="28"/>
          <w:szCs w:val="28"/>
          <w:lang w:eastAsia="ru-RU"/>
        </w:rPr>
        <w:t xml:space="preserve">, в условиях реконструкции свыше </w:t>
      </w:r>
      <w:smartTag w:uri="urn:schemas-microsoft-com:office:smarttags" w:element="metricconverter">
        <w:smartTagPr>
          <w:attr w:name="ProductID" w:val="50 га"/>
        </w:smartTagPr>
        <w:r w:rsidRPr="00561FF1">
          <w:rPr>
            <w:rFonts w:ascii="Times New Roman" w:eastAsia="Calibri" w:hAnsi="Times New Roman" w:cs="Times New Roman"/>
            <w:bCs/>
            <w:iCs/>
            <w:sz w:val="28"/>
            <w:szCs w:val="28"/>
            <w:lang w:eastAsia="ru-RU"/>
          </w:rPr>
          <w:t>50 га</w:t>
        </w:r>
      </w:smartTag>
      <w:r w:rsidRPr="00561FF1">
        <w:rPr>
          <w:rFonts w:ascii="Times New Roman" w:eastAsia="Calibri" w:hAnsi="Times New Roman" w:cs="Times New Roman"/>
          <w:bCs/>
          <w:iCs/>
          <w:sz w:val="28"/>
          <w:szCs w:val="28"/>
          <w:lang w:eastAsia="ru-RU"/>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561FF1">
          <w:rPr>
            <w:rFonts w:ascii="Times New Roman" w:eastAsia="Calibri" w:hAnsi="Times New Roman" w:cs="Times New Roman"/>
            <w:bCs/>
            <w:iCs/>
            <w:sz w:val="28"/>
            <w:szCs w:val="28"/>
            <w:lang w:eastAsia="ru-RU"/>
          </w:rPr>
          <w:t>40 км/ч</w:t>
        </w:r>
      </w:smartTag>
      <w:r w:rsidRPr="00561FF1">
        <w:rPr>
          <w:rFonts w:ascii="Times New Roman" w:eastAsia="Calibri" w:hAnsi="Times New Roman" w:cs="Times New Roman"/>
          <w:bCs/>
          <w:iCs/>
          <w:sz w:val="28"/>
          <w:szCs w:val="28"/>
          <w:lang w:eastAsia="ru-RU"/>
        </w:rPr>
        <w:t>.</w:t>
      </w:r>
    </w:p>
    <w:p w14:paraId="3753985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11.19.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561FF1">
          <w:rPr>
            <w:rFonts w:ascii="Times New Roman" w:eastAsia="Calibri" w:hAnsi="Times New Roman" w:cs="Times New Roman"/>
            <w:bCs/>
            <w:sz w:val="28"/>
            <w:szCs w:val="28"/>
            <w:lang w:eastAsia="ru-RU"/>
          </w:rPr>
          <w:t>500 м</w:t>
        </w:r>
      </w:smartTag>
      <w:r w:rsidRPr="00561FF1">
        <w:rPr>
          <w:rFonts w:ascii="Times New Roman" w:eastAsia="Calibri" w:hAnsi="Times New Roman" w:cs="Times New Roman"/>
          <w:bCs/>
          <w:sz w:val="28"/>
          <w:szCs w:val="28"/>
          <w:lang w:eastAsia="ru-RU"/>
        </w:rPr>
        <w:t xml:space="preserve">. </w:t>
      </w:r>
    </w:p>
    <w:p w14:paraId="1D0844B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11.20.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14:paraId="61418ED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11.21.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14:paraId="2B112D2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11.22.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561FF1">
          <w:rPr>
            <w:rFonts w:ascii="Times New Roman" w:eastAsia="Calibri" w:hAnsi="Times New Roman" w:cs="Times New Roman"/>
            <w:bCs/>
            <w:sz w:val="28"/>
            <w:szCs w:val="28"/>
            <w:lang w:eastAsia="ru-RU"/>
          </w:rPr>
          <w:t>800 м</w:t>
        </w:r>
      </w:smartTag>
      <w:r w:rsidRPr="00561FF1">
        <w:rPr>
          <w:rFonts w:ascii="Times New Roman" w:eastAsia="Calibri" w:hAnsi="Times New Roman" w:cs="Times New Roman"/>
          <w:bCs/>
          <w:sz w:val="28"/>
          <w:szCs w:val="28"/>
          <w:lang w:eastAsia="ru-RU"/>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561FF1">
          <w:rPr>
            <w:rFonts w:ascii="Times New Roman" w:eastAsia="Calibri" w:hAnsi="Times New Roman" w:cs="Times New Roman"/>
            <w:bCs/>
            <w:sz w:val="28"/>
            <w:szCs w:val="28"/>
            <w:lang w:eastAsia="ru-RU"/>
          </w:rPr>
          <w:t>1500 м</w:t>
        </w:r>
      </w:smartTag>
      <w:r w:rsidRPr="00561FF1">
        <w:rPr>
          <w:rFonts w:ascii="Times New Roman" w:eastAsia="Calibri" w:hAnsi="Times New Roman" w:cs="Times New Roman"/>
          <w:bCs/>
          <w:sz w:val="28"/>
          <w:szCs w:val="28"/>
          <w:lang w:eastAsia="ru-RU"/>
        </w:rPr>
        <w:t>.</w:t>
      </w:r>
    </w:p>
    <w:p w14:paraId="4CFD748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11.23. </w:t>
      </w:r>
      <w:r w:rsidRPr="00561FF1">
        <w:rPr>
          <w:rFonts w:ascii="Times New Roman" w:eastAsia="Calibri" w:hAnsi="Times New Roman" w:cs="Times New Roman"/>
          <w:sz w:val="28"/>
          <w:szCs w:val="28"/>
          <w:lang w:eastAsia="ru-RU"/>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326D211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жилых районов – 25%;</w:t>
      </w:r>
    </w:p>
    <w:p w14:paraId="1F9B16F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промышленных и коммунально-складских зон (районов) – 25%;</w:t>
      </w:r>
    </w:p>
    <w:p w14:paraId="1BCDEB7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общегородских и специализированных центров – 5%;</w:t>
      </w:r>
    </w:p>
    <w:p w14:paraId="45CFCC6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зон массового кратковременного отдыха – 15%.</w:t>
      </w:r>
    </w:p>
    <w:p w14:paraId="4FE0D1B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spacing w:val="-4"/>
          <w:sz w:val="28"/>
          <w:szCs w:val="28"/>
          <w:lang w:eastAsia="ru-RU"/>
        </w:rPr>
        <w:t xml:space="preserve">11.24.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561FF1">
        <w:rPr>
          <w:rFonts w:ascii="Times New Roman" w:eastAsia="Calibri" w:hAnsi="Times New Roman" w:cs="Times New Roman"/>
          <w:sz w:val="28"/>
          <w:szCs w:val="28"/>
          <w:lang w:eastAsia="ru-RU"/>
        </w:rPr>
        <w:t>И</w:t>
      </w:r>
      <w:r w:rsidRPr="00561FF1">
        <w:rPr>
          <w:rFonts w:ascii="Times New Roman" w:eastAsia="Calibri" w:hAnsi="Times New Roman" w:cs="Times New Roman"/>
          <w:spacing w:val="-4"/>
          <w:sz w:val="28"/>
          <w:szCs w:val="28"/>
          <w:lang w:eastAsia="ru-RU"/>
        </w:rPr>
        <w:t>.</w:t>
      </w:r>
    </w:p>
    <w:p w14:paraId="7EDA854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11.25.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14:paraId="203854F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11.26.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2C20E6A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мотоциклы и мотороллеры с колясками, мотоколяски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iCs/>
          <w:sz w:val="28"/>
          <w:szCs w:val="28"/>
          <w:lang w:eastAsia="ru-RU"/>
        </w:rPr>
        <w:t xml:space="preserve"> 0,5;</w:t>
      </w:r>
    </w:p>
    <w:p w14:paraId="053D0A0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мотоциклы и мотороллеры без колясок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iCs/>
          <w:sz w:val="28"/>
          <w:szCs w:val="28"/>
          <w:lang w:eastAsia="ru-RU"/>
        </w:rPr>
        <w:t xml:space="preserve"> 0,25;</w:t>
      </w:r>
    </w:p>
    <w:p w14:paraId="11B6905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мопеды и велосипеды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iCs/>
          <w:sz w:val="28"/>
          <w:szCs w:val="28"/>
          <w:lang w:eastAsia="ru-RU"/>
        </w:rPr>
        <w:t xml:space="preserve"> 0,1.</w:t>
      </w:r>
    </w:p>
    <w:p w14:paraId="23CB9B9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11.27. Допускается предусматривать открытые стоянки для временного и постоянного хранения автомобилей в пределах улиц и дорог, граничащих с жилыми </w:t>
      </w:r>
      <w:r w:rsidRPr="00561FF1">
        <w:rPr>
          <w:rFonts w:ascii="Times New Roman" w:eastAsia="Calibri" w:hAnsi="Times New Roman" w:cs="Times New Roman"/>
          <w:bCs/>
          <w:iCs/>
          <w:sz w:val="28"/>
          <w:szCs w:val="28"/>
          <w:lang w:eastAsia="ru-RU"/>
        </w:rPr>
        <w:lastRenderedPageBreak/>
        <w:t>районами и микрорайонами.</w:t>
      </w:r>
    </w:p>
    <w:p w14:paraId="551BD43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11.28.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54.13330.2016 и СП 118.13330.2012.</w:t>
      </w:r>
    </w:p>
    <w:p w14:paraId="27A9AB0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11.29.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561FF1">
          <w:rPr>
            <w:rFonts w:ascii="Times New Roman" w:eastAsia="Calibri" w:hAnsi="Times New Roman" w:cs="Times New Roman"/>
            <w:bCs/>
            <w:sz w:val="28"/>
            <w:szCs w:val="28"/>
            <w:lang w:eastAsia="ru-RU"/>
          </w:rPr>
          <w:t>200 м</w:t>
        </w:r>
      </w:smartTag>
      <w:r w:rsidRPr="00561FF1">
        <w:rPr>
          <w:rFonts w:ascii="Times New Roman" w:eastAsia="Calibri" w:hAnsi="Times New Roman" w:cs="Times New Roman"/>
          <w:bCs/>
          <w:sz w:val="28"/>
          <w:szCs w:val="28"/>
          <w:lang w:eastAsia="ru-RU"/>
        </w:rPr>
        <w:t xml:space="preserve"> от входов в жилые дома. Число мест принимается по заданию на проектирование.</w:t>
      </w:r>
    </w:p>
    <w:p w14:paraId="331241D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11.30. Расстояние пешеходных подходов от стоянок для временного хранения легковых автомобилей следует принимать не более:</w:t>
      </w:r>
    </w:p>
    <w:p w14:paraId="5E73E3D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входов в жилые дома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1EF78A3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пассажирских помещений вокзалов, входов в места крупных организаций торговли и общественного питания – </w:t>
      </w:r>
      <w:smartTag w:uri="urn:schemas-microsoft-com:office:smarttags" w:element="metricconverter">
        <w:smartTagPr>
          <w:attr w:name="ProductID" w:val="150 м"/>
        </w:smartTagPr>
        <w:r w:rsidRPr="00561FF1">
          <w:rPr>
            <w:rFonts w:ascii="Times New Roman" w:eastAsia="Calibri" w:hAnsi="Times New Roman" w:cs="Times New Roman"/>
            <w:bCs/>
            <w:sz w:val="28"/>
            <w:szCs w:val="28"/>
            <w:lang w:eastAsia="ru-RU"/>
          </w:rPr>
          <w:t>150 м</w:t>
        </w:r>
      </w:smartTag>
      <w:r w:rsidRPr="00561FF1">
        <w:rPr>
          <w:rFonts w:ascii="Times New Roman" w:eastAsia="Calibri" w:hAnsi="Times New Roman" w:cs="Times New Roman"/>
          <w:bCs/>
          <w:sz w:val="28"/>
          <w:szCs w:val="28"/>
          <w:lang w:eastAsia="ru-RU"/>
        </w:rPr>
        <w:t>;</w:t>
      </w:r>
    </w:p>
    <w:p w14:paraId="197D354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прочих организаций и предприятий обслуживания населения и административных зданий – </w:t>
      </w:r>
      <w:smartTag w:uri="urn:schemas-microsoft-com:office:smarttags" w:element="metricconverter">
        <w:smartTagPr>
          <w:attr w:name="ProductID" w:val="250 м"/>
        </w:smartTagPr>
        <w:r w:rsidRPr="00561FF1">
          <w:rPr>
            <w:rFonts w:ascii="Times New Roman" w:eastAsia="Calibri" w:hAnsi="Times New Roman" w:cs="Times New Roman"/>
            <w:bCs/>
            <w:sz w:val="28"/>
            <w:szCs w:val="28"/>
            <w:lang w:eastAsia="ru-RU"/>
          </w:rPr>
          <w:t>250 м</w:t>
        </w:r>
      </w:smartTag>
      <w:r w:rsidRPr="00561FF1">
        <w:rPr>
          <w:rFonts w:ascii="Times New Roman" w:eastAsia="Calibri" w:hAnsi="Times New Roman" w:cs="Times New Roman"/>
          <w:bCs/>
          <w:sz w:val="28"/>
          <w:szCs w:val="28"/>
          <w:lang w:eastAsia="ru-RU"/>
        </w:rPr>
        <w:t>;</w:t>
      </w:r>
    </w:p>
    <w:p w14:paraId="737260A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входов в парки, на выставки и стадионы – </w:t>
      </w:r>
      <w:smartTag w:uri="urn:schemas-microsoft-com:office:smarttags" w:element="metricconverter">
        <w:smartTagPr>
          <w:attr w:name="ProductID" w:val="400 м"/>
        </w:smartTagPr>
        <w:r w:rsidRPr="00561FF1">
          <w:rPr>
            <w:rFonts w:ascii="Times New Roman" w:eastAsia="Calibri" w:hAnsi="Times New Roman" w:cs="Times New Roman"/>
            <w:bCs/>
            <w:sz w:val="28"/>
            <w:szCs w:val="28"/>
            <w:lang w:eastAsia="ru-RU"/>
          </w:rPr>
          <w:t>400 м</w:t>
        </w:r>
      </w:smartTag>
      <w:r w:rsidRPr="00561FF1">
        <w:rPr>
          <w:rFonts w:ascii="Times New Roman" w:eastAsia="Calibri" w:hAnsi="Times New Roman" w:cs="Times New Roman"/>
          <w:bCs/>
          <w:sz w:val="28"/>
          <w:szCs w:val="28"/>
          <w:lang w:eastAsia="ru-RU"/>
        </w:rPr>
        <w:t>.</w:t>
      </w:r>
    </w:p>
    <w:p w14:paraId="05F1C6E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11.31. Нормы расчета стоянок легковых автомобилей допускается принимать в соответствии с Приложением </w:t>
      </w:r>
      <w:r w:rsidRPr="00561FF1">
        <w:rPr>
          <w:rFonts w:ascii="Times New Roman" w:eastAsia="Calibri" w:hAnsi="Times New Roman" w:cs="Times New Roman"/>
          <w:sz w:val="28"/>
          <w:szCs w:val="28"/>
          <w:lang w:eastAsia="ru-RU"/>
        </w:rPr>
        <w:t>И</w:t>
      </w:r>
      <w:r w:rsidRPr="00561FF1">
        <w:rPr>
          <w:rFonts w:ascii="Times New Roman" w:eastAsia="Calibri" w:hAnsi="Times New Roman" w:cs="Times New Roman"/>
          <w:bCs/>
          <w:sz w:val="28"/>
          <w:szCs w:val="28"/>
          <w:lang w:eastAsia="ru-RU"/>
        </w:rPr>
        <w:t xml:space="preserve"> (таблица </w:t>
      </w:r>
      <w:r w:rsidRPr="00561FF1">
        <w:rPr>
          <w:rFonts w:ascii="Times New Roman" w:eastAsia="Calibri" w:hAnsi="Times New Roman" w:cs="Times New Roman"/>
          <w:sz w:val="28"/>
          <w:szCs w:val="28"/>
          <w:lang w:eastAsia="ru-RU"/>
        </w:rPr>
        <w:t>И</w:t>
      </w:r>
      <w:r w:rsidRPr="00561FF1">
        <w:rPr>
          <w:rFonts w:ascii="Times New Roman" w:eastAsia="Calibri" w:hAnsi="Times New Roman" w:cs="Times New Roman"/>
          <w:bCs/>
          <w:sz w:val="28"/>
          <w:szCs w:val="28"/>
          <w:lang w:eastAsia="ru-RU"/>
        </w:rPr>
        <w:t>-1).</w:t>
      </w:r>
    </w:p>
    <w:p w14:paraId="27691BA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bCs/>
          <w:spacing w:val="-6"/>
          <w:sz w:val="28"/>
          <w:szCs w:val="28"/>
          <w:lang w:eastAsia="ru-RU"/>
        </w:rPr>
        <w:t xml:space="preserve">11.32. </w:t>
      </w:r>
      <w:r w:rsidRPr="00561FF1">
        <w:rPr>
          <w:rFonts w:ascii="Times New Roman" w:eastAsia="Calibri" w:hAnsi="Times New Roman" w:cs="Times New Roman"/>
          <w:spacing w:val="-6"/>
          <w:sz w:val="28"/>
          <w:szCs w:val="28"/>
          <w:lang w:eastAsia="ru-RU"/>
        </w:rPr>
        <w:t xml:space="preserve">Расчетные показатели машино-мест для постоянного и временного хранения автомобилей, а также </w:t>
      </w:r>
      <w:r w:rsidRPr="00561FF1">
        <w:rPr>
          <w:rFonts w:ascii="Times New Roman" w:eastAsia="Calibri" w:hAnsi="Times New Roman" w:cs="Times New Roman"/>
          <w:bCs/>
          <w:spacing w:val="-6"/>
          <w:sz w:val="28"/>
          <w:szCs w:val="28"/>
          <w:lang w:eastAsia="ru-RU"/>
        </w:rPr>
        <w:t>п</w:t>
      </w:r>
      <w:r w:rsidRPr="00561FF1">
        <w:rPr>
          <w:rFonts w:ascii="Times New Roman" w:eastAsia="Calibri" w:hAnsi="Times New Roman" w:cs="Times New Roman"/>
          <w:iCs/>
          <w:spacing w:val="-6"/>
          <w:sz w:val="28"/>
          <w:szCs w:val="28"/>
          <w:lang w:eastAsia="ru-RU"/>
        </w:rPr>
        <w:t>оказатели обеспечения местами хранения автомобилей в зависимости от типов жилых домов</w:t>
      </w:r>
      <w:r w:rsidRPr="00561FF1">
        <w:rPr>
          <w:rFonts w:ascii="Times New Roman" w:eastAsia="Calibri" w:hAnsi="Times New Roman" w:cs="Times New Roman"/>
          <w:bCs/>
          <w:spacing w:val="-6"/>
          <w:sz w:val="28"/>
          <w:szCs w:val="28"/>
          <w:lang w:eastAsia="ru-RU"/>
        </w:rPr>
        <w:t xml:space="preserve"> следует определять в соответствии с Приложением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 xml:space="preserve"> (таблицы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 xml:space="preserve">-2).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 xml:space="preserve"> (таблица </w:t>
      </w:r>
      <w:r w:rsidRPr="00561FF1">
        <w:rPr>
          <w:rFonts w:ascii="Times New Roman" w:eastAsia="Calibri" w:hAnsi="Times New Roman" w:cs="Times New Roman"/>
          <w:spacing w:val="-6"/>
          <w:sz w:val="28"/>
          <w:szCs w:val="28"/>
          <w:lang w:eastAsia="ru-RU"/>
        </w:rPr>
        <w:t>И</w:t>
      </w:r>
      <w:r w:rsidRPr="00561FF1">
        <w:rPr>
          <w:rFonts w:ascii="Times New Roman" w:eastAsia="Calibri" w:hAnsi="Times New Roman" w:cs="Times New Roman"/>
          <w:bCs/>
          <w:spacing w:val="-6"/>
          <w:sz w:val="28"/>
          <w:szCs w:val="28"/>
          <w:lang w:eastAsia="ru-RU"/>
        </w:rPr>
        <w:t>-3).</w:t>
      </w:r>
    </w:p>
    <w:p w14:paraId="0657DB2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11.33.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737EFAB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11.34.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улиц местного значения – </w:t>
      </w:r>
      <w:smartTag w:uri="urn:schemas-microsoft-com:office:smarttags" w:element="metricconverter">
        <w:smartTagPr>
          <w:attr w:name="ProductID" w:val="20 м"/>
        </w:smartTagPr>
        <w:r w:rsidRPr="00561FF1">
          <w:rPr>
            <w:rFonts w:ascii="Times New Roman" w:eastAsia="Calibri" w:hAnsi="Times New Roman" w:cs="Times New Roman"/>
            <w:bCs/>
            <w:sz w:val="28"/>
            <w:szCs w:val="28"/>
            <w:lang w:eastAsia="ru-RU"/>
          </w:rPr>
          <w:t>20 м</w:t>
        </w:r>
      </w:smartTag>
      <w:r w:rsidRPr="00561FF1">
        <w:rPr>
          <w:rFonts w:ascii="Times New Roman" w:eastAsia="Calibri" w:hAnsi="Times New Roman" w:cs="Times New Roman"/>
          <w:bCs/>
          <w:sz w:val="28"/>
          <w:szCs w:val="28"/>
          <w:lang w:eastAsia="ru-RU"/>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561FF1">
          <w:rPr>
            <w:rFonts w:ascii="Times New Roman" w:eastAsia="Calibri" w:hAnsi="Times New Roman" w:cs="Times New Roman"/>
            <w:bCs/>
            <w:sz w:val="28"/>
            <w:szCs w:val="28"/>
            <w:lang w:eastAsia="ru-RU"/>
          </w:rPr>
          <w:t>30 м</w:t>
        </w:r>
      </w:smartTag>
      <w:r w:rsidRPr="00561FF1">
        <w:rPr>
          <w:rFonts w:ascii="Times New Roman" w:eastAsia="Calibri" w:hAnsi="Times New Roman" w:cs="Times New Roman"/>
          <w:bCs/>
          <w:sz w:val="28"/>
          <w:szCs w:val="28"/>
          <w:lang w:eastAsia="ru-RU"/>
        </w:rPr>
        <w:t>.</w:t>
      </w:r>
    </w:p>
    <w:p w14:paraId="696574B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11.35.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561FF1">
        <w:rPr>
          <w:rFonts w:ascii="Times New Roman" w:eastAsia="Calibri" w:hAnsi="Times New Roman" w:cs="Times New Roman"/>
          <w:caps/>
          <w:sz w:val="28"/>
          <w:szCs w:val="28"/>
          <w:lang w:eastAsia="ru-RU"/>
        </w:rPr>
        <w:t>СП 113.13330.2016</w:t>
      </w:r>
      <w:r w:rsidRPr="00561FF1">
        <w:rPr>
          <w:rFonts w:ascii="Times New Roman" w:eastAsia="Calibri" w:hAnsi="Times New Roman" w:cs="Times New Roman"/>
          <w:sz w:val="28"/>
          <w:szCs w:val="28"/>
          <w:lang w:eastAsia="ru-RU"/>
        </w:rPr>
        <w:t>.</w:t>
      </w:r>
    </w:p>
    <w:p w14:paraId="743B140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11.36.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14.</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197B3272" w14:textId="77777777" w:rsidR="00561FF1" w:rsidRPr="00561FF1" w:rsidRDefault="00561FF1" w:rsidP="00561FF1">
      <w:pPr>
        <w:widowControl w:val="0"/>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561FF1" w:rsidRPr="00561FF1" w14:paraId="18A0C458" w14:textId="77777777" w:rsidTr="00563A9B">
        <w:trPr>
          <w:trHeight w:val="360"/>
        </w:trPr>
        <w:tc>
          <w:tcPr>
            <w:tcW w:w="2923" w:type="dxa"/>
            <w:vMerge w:val="restart"/>
          </w:tcPr>
          <w:p w14:paraId="264B0F5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Объекты, до которых исчисляется санитарный разрыв</w:t>
            </w:r>
          </w:p>
        </w:tc>
        <w:tc>
          <w:tcPr>
            <w:tcW w:w="7142" w:type="dxa"/>
            <w:gridSpan w:val="5"/>
          </w:tcPr>
          <w:p w14:paraId="2899355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Расстояние, м</w:t>
            </w:r>
          </w:p>
        </w:tc>
      </w:tr>
      <w:tr w:rsidR="00561FF1" w:rsidRPr="00561FF1" w14:paraId="4DE19288" w14:textId="77777777" w:rsidTr="00563A9B">
        <w:trPr>
          <w:trHeight w:val="148"/>
        </w:trPr>
        <w:tc>
          <w:tcPr>
            <w:tcW w:w="2923" w:type="dxa"/>
            <w:vMerge/>
          </w:tcPr>
          <w:p w14:paraId="6A99271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tc>
        <w:tc>
          <w:tcPr>
            <w:tcW w:w="7142" w:type="dxa"/>
            <w:gridSpan w:val="5"/>
          </w:tcPr>
          <w:p w14:paraId="107E070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открытые автостоянки и паркинги вместимостью, машино-мест</w:t>
            </w:r>
          </w:p>
        </w:tc>
      </w:tr>
      <w:tr w:rsidR="00561FF1" w:rsidRPr="00561FF1" w14:paraId="1574B195" w14:textId="77777777" w:rsidTr="00563A9B">
        <w:trPr>
          <w:trHeight w:val="148"/>
        </w:trPr>
        <w:tc>
          <w:tcPr>
            <w:tcW w:w="2923" w:type="dxa"/>
            <w:vMerge/>
          </w:tcPr>
          <w:p w14:paraId="61BF3B3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tc>
        <w:tc>
          <w:tcPr>
            <w:tcW w:w="1436" w:type="dxa"/>
          </w:tcPr>
          <w:p w14:paraId="004F24E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10 и менее</w:t>
            </w:r>
          </w:p>
        </w:tc>
        <w:tc>
          <w:tcPr>
            <w:tcW w:w="1436" w:type="dxa"/>
          </w:tcPr>
          <w:p w14:paraId="774700F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11-50</w:t>
            </w:r>
          </w:p>
        </w:tc>
        <w:tc>
          <w:tcPr>
            <w:tcW w:w="1436" w:type="dxa"/>
          </w:tcPr>
          <w:p w14:paraId="79FDD2A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51-100</w:t>
            </w:r>
          </w:p>
        </w:tc>
        <w:tc>
          <w:tcPr>
            <w:tcW w:w="1436" w:type="dxa"/>
          </w:tcPr>
          <w:p w14:paraId="1987831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101-300</w:t>
            </w:r>
          </w:p>
        </w:tc>
        <w:tc>
          <w:tcPr>
            <w:tcW w:w="1398" w:type="dxa"/>
          </w:tcPr>
          <w:p w14:paraId="7EBC361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4"/>
                <w:szCs w:val="24"/>
                <w:lang w:eastAsia="ru-RU"/>
              </w:rPr>
              <w:t>свыше 300</w:t>
            </w:r>
          </w:p>
        </w:tc>
      </w:tr>
      <w:tr w:rsidR="00561FF1" w:rsidRPr="00561FF1" w14:paraId="36A845E3" w14:textId="77777777" w:rsidTr="00563A9B">
        <w:trPr>
          <w:trHeight w:val="570"/>
        </w:trPr>
        <w:tc>
          <w:tcPr>
            <w:tcW w:w="2923" w:type="dxa"/>
          </w:tcPr>
          <w:p w14:paraId="38CD59B3"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Фасады жилых домов и торцы с окнами</w:t>
            </w:r>
          </w:p>
        </w:tc>
        <w:tc>
          <w:tcPr>
            <w:tcW w:w="1436" w:type="dxa"/>
          </w:tcPr>
          <w:p w14:paraId="38F7073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36" w:type="dxa"/>
          </w:tcPr>
          <w:p w14:paraId="77DB8A2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1436" w:type="dxa"/>
          </w:tcPr>
          <w:p w14:paraId="3C4F486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436" w:type="dxa"/>
          </w:tcPr>
          <w:p w14:paraId="4899F35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c>
          <w:tcPr>
            <w:tcW w:w="1398" w:type="dxa"/>
          </w:tcPr>
          <w:p w14:paraId="5518E22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4B502D5E" w14:textId="77777777" w:rsidTr="00563A9B">
        <w:trPr>
          <w:trHeight w:val="570"/>
        </w:trPr>
        <w:tc>
          <w:tcPr>
            <w:tcW w:w="2923" w:type="dxa"/>
          </w:tcPr>
          <w:p w14:paraId="708DE1E4"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Торцы жилых домов без окон</w:t>
            </w:r>
          </w:p>
        </w:tc>
        <w:tc>
          <w:tcPr>
            <w:tcW w:w="1436" w:type="dxa"/>
          </w:tcPr>
          <w:p w14:paraId="0E1FCC2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36" w:type="dxa"/>
          </w:tcPr>
          <w:p w14:paraId="74E7FCC2"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36" w:type="dxa"/>
          </w:tcPr>
          <w:p w14:paraId="02D8A3B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1436" w:type="dxa"/>
          </w:tcPr>
          <w:p w14:paraId="4C0CE25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398" w:type="dxa"/>
          </w:tcPr>
          <w:p w14:paraId="25550FE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r w:rsidR="00561FF1" w:rsidRPr="00561FF1" w14:paraId="4D5FCDF5" w14:textId="77777777" w:rsidTr="00563A9B">
        <w:trPr>
          <w:trHeight w:val="1401"/>
        </w:trPr>
        <w:tc>
          <w:tcPr>
            <w:tcW w:w="2923" w:type="dxa"/>
          </w:tcPr>
          <w:p w14:paraId="5DE9532D"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Территории дошкольных образовательных и общеобразовательных организаций, ПТУ, техникумов, площадок для отдыха, игр и спорта</w:t>
            </w:r>
          </w:p>
        </w:tc>
        <w:tc>
          <w:tcPr>
            <w:tcW w:w="1436" w:type="dxa"/>
          </w:tcPr>
          <w:p w14:paraId="5B28D1F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436" w:type="dxa"/>
          </w:tcPr>
          <w:p w14:paraId="480CE5A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436" w:type="dxa"/>
          </w:tcPr>
          <w:p w14:paraId="31D2EC1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436" w:type="dxa"/>
          </w:tcPr>
          <w:p w14:paraId="03B91A7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398" w:type="dxa"/>
          </w:tcPr>
          <w:p w14:paraId="6F37DE8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6286E6A9" w14:textId="77777777" w:rsidTr="00563A9B">
        <w:trPr>
          <w:trHeight w:val="1709"/>
        </w:trPr>
        <w:tc>
          <w:tcPr>
            <w:tcW w:w="2923" w:type="dxa"/>
          </w:tcPr>
          <w:p w14:paraId="6F6D1AC6"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Территории лечебно-профилактических медицинских организаций</w:t>
            </w:r>
            <w:r w:rsidRPr="00561FF1">
              <w:rPr>
                <w:rFonts w:ascii="Times New Roman" w:eastAsia="Calibri" w:hAnsi="Times New Roman" w:cs="Times New Roman"/>
                <w:spacing w:val="-10"/>
                <w:sz w:val="24"/>
                <w:szCs w:val="24"/>
                <w:lang w:eastAsia="ru-RU"/>
              </w:rPr>
              <w:t>, открытые спор</w:t>
            </w:r>
            <w:r w:rsidRPr="00561FF1">
              <w:rPr>
                <w:rFonts w:ascii="Times New Roman" w:eastAsia="Calibri" w:hAnsi="Times New Roman" w:cs="Times New Roman"/>
                <w:sz w:val="24"/>
                <w:szCs w:val="24"/>
                <w:lang w:eastAsia="ru-RU"/>
              </w:rPr>
              <w:t xml:space="preserve">тивные сооружения общего пользования, </w:t>
            </w:r>
            <w:r w:rsidRPr="00561FF1">
              <w:rPr>
                <w:rFonts w:ascii="Times New Roman" w:eastAsia="Calibri" w:hAnsi="Times New Roman" w:cs="Times New Roman"/>
                <w:spacing w:val="-6"/>
                <w:sz w:val="24"/>
                <w:szCs w:val="24"/>
                <w:lang w:eastAsia="ru-RU"/>
              </w:rPr>
              <w:t>места отдыха населения (са</w:t>
            </w:r>
            <w:r w:rsidRPr="00561FF1">
              <w:rPr>
                <w:rFonts w:ascii="Times New Roman" w:eastAsia="Calibri" w:hAnsi="Times New Roman" w:cs="Times New Roman"/>
                <w:sz w:val="24"/>
                <w:szCs w:val="24"/>
                <w:lang w:eastAsia="ru-RU"/>
              </w:rPr>
              <w:t>ды, скверы, парки)</w:t>
            </w:r>
          </w:p>
        </w:tc>
        <w:tc>
          <w:tcPr>
            <w:tcW w:w="1436" w:type="dxa"/>
          </w:tcPr>
          <w:p w14:paraId="47A917EA" w14:textId="77777777" w:rsidR="00561FF1" w:rsidRPr="00561FF1" w:rsidRDefault="00561FF1" w:rsidP="00561FF1">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1436" w:type="dxa"/>
          </w:tcPr>
          <w:p w14:paraId="3D073AC2" w14:textId="77777777" w:rsidR="00561FF1" w:rsidRPr="00561FF1" w:rsidRDefault="00561FF1" w:rsidP="00561FF1">
            <w:pPr>
              <w:widowControl w:val="0"/>
              <w:autoSpaceDE w:val="0"/>
              <w:autoSpaceDN w:val="0"/>
              <w:adjustRightInd w:val="0"/>
              <w:spacing w:after="0" w:line="240" w:lineRule="auto"/>
              <w:ind w:right="-14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1436" w:type="dxa"/>
          </w:tcPr>
          <w:p w14:paraId="5965FAA5"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расчетам</w:t>
            </w:r>
          </w:p>
          <w:p w14:paraId="384D616F"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c>
          <w:tcPr>
            <w:tcW w:w="1436" w:type="dxa"/>
          </w:tcPr>
          <w:p w14:paraId="0B9FC2D5"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расчетам</w:t>
            </w:r>
          </w:p>
          <w:p w14:paraId="0B022140" w14:textId="77777777" w:rsidR="00561FF1" w:rsidRPr="00561FF1" w:rsidRDefault="00561FF1" w:rsidP="00561FF1">
            <w:pPr>
              <w:widowControl w:val="0"/>
              <w:autoSpaceDE w:val="0"/>
              <w:autoSpaceDN w:val="0"/>
              <w:adjustRightInd w:val="0"/>
              <w:spacing w:after="0" w:line="240" w:lineRule="auto"/>
              <w:ind w:left="-91" w:right="-88" w:hanging="18"/>
              <w:rPr>
                <w:rFonts w:ascii="Times New Roman" w:eastAsia="Calibri" w:hAnsi="Times New Roman" w:cs="Times New Roman"/>
                <w:sz w:val="24"/>
                <w:szCs w:val="24"/>
                <w:lang w:eastAsia="ru-RU"/>
              </w:rPr>
            </w:pPr>
          </w:p>
        </w:tc>
        <w:tc>
          <w:tcPr>
            <w:tcW w:w="1398" w:type="dxa"/>
          </w:tcPr>
          <w:p w14:paraId="6BC24CBE"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расчетам</w:t>
            </w:r>
          </w:p>
          <w:p w14:paraId="18071395" w14:textId="77777777" w:rsidR="00561FF1" w:rsidRPr="00561FF1" w:rsidRDefault="00561FF1" w:rsidP="00561FF1">
            <w:pPr>
              <w:widowControl w:val="0"/>
              <w:autoSpaceDE w:val="0"/>
              <w:autoSpaceDN w:val="0"/>
              <w:adjustRightInd w:val="0"/>
              <w:spacing w:after="0" w:line="240" w:lineRule="auto"/>
              <w:ind w:left="-91" w:right="-88" w:firstLine="91"/>
              <w:rPr>
                <w:rFonts w:ascii="Times New Roman" w:eastAsia="Calibri" w:hAnsi="Times New Roman" w:cs="Times New Roman"/>
                <w:sz w:val="24"/>
                <w:szCs w:val="24"/>
                <w:lang w:eastAsia="ru-RU"/>
              </w:rPr>
            </w:pPr>
          </w:p>
        </w:tc>
      </w:tr>
    </w:tbl>
    <w:p w14:paraId="6C4BCFB0" w14:textId="77777777" w:rsidR="00561FF1" w:rsidRPr="00561FF1" w:rsidRDefault="00561FF1" w:rsidP="00561FF1">
      <w:pPr>
        <w:widowControl w:val="0"/>
        <w:tabs>
          <w:tab w:val="left" w:pos="9525"/>
        </w:tabs>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r w:rsidRPr="00561FF1">
        <w:rPr>
          <w:rFonts w:ascii="Times New Roman" w:eastAsia="Calibri" w:hAnsi="Times New Roman" w:cs="Times New Roman"/>
          <w:sz w:val="28"/>
          <w:szCs w:val="28"/>
          <w:lang w:eastAsia="ru-RU"/>
        </w:rPr>
        <w:tab/>
      </w:r>
    </w:p>
    <w:p w14:paraId="336B7B2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3D60C73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44C72AF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27C9644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561FF1">
          <w:rPr>
            <w:rFonts w:ascii="Times New Roman" w:eastAsia="Calibri" w:hAnsi="Times New Roman" w:cs="Times New Roman"/>
            <w:sz w:val="28"/>
            <w:szCs w:val="28"/>
            <w:lang w:eastAsia="ru-RU"/>
          </w:rPr>
          <w:t>7 м</w:t>
        </w:r>
      </w:smartTag>
      <w:r w:rsidRPr="00561FF1">
        <w:rPr>
          <w:rFonts w:ascii="Times New Roman" w:eastAsia="Calibri" w:hAnsi="Times New Roman" w:cs="Times New Roman"/>
          <w:sz w:val="28"/>
          <w:szCs w:val="28"/>
          <w:lang w:eastAsia="ru-RU"/>
        </w:rPr>
        <w:t>.</w:t>
      </w:r>
    </w:p>
    <w:p w14:paraId="741A053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5. Для гостевых автостоянок жилых домов разрывы не устанавливаются.</w:t>
      </w:r>
    </w:p>
    <w:p w14:paraId="2546D2A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 xml:space="preserve">6. Разрывы, приведенные в </w:t>
      </w:r>
      <w:hyperlink w:anchor="sub_711" w:history="1">
        <w:r w:rsidRPr="00561FF1">
          <w:rPr>
            <w:rFonts w:ascii="Times New Roman" w:eastAsia="Calibri" w:hAnsi="Times New Roman" w:cs="Times New Roman"/>
            <w:spacing w:val="-2"/>
            <w:sz w:val="28"/>
            <w:szCs w:val="28"/>
            <w:lang w:eastAsia="ru-RU"/>
          </w:rPr>
          <w:t>таблице 1</w:t>
        </w:r>
      </w:hyperlink>
      <w:r w:rsidRPr="00561FF1">
        <w:rPr>
          <w:rFonts w:ascii="Times New Roman" w:eastAsia="Calibri" w:hAnsi="Times New Roman" w:cs="Times New Roman"/>
          <w:sz w:val="28"/>
          <w:szCs w:val="28"/>
          <w:lang w:eastAsia="ru-RU"/>
        </w:rPr>
        <w:t>5</w:t>
      </w:r>
      <w:r w:rsidRPr="00561FF1">
        <w:rPr>
          <w:rFonts w:ascii="Times New Roman" w:eastAsia="Calibri" w:hAnsi="Times New Roman" w:cs="Times New Roman"/>
          <w:spacing w:val="-2"/>
          <w:sz w:val="28"/>
          <w:szCs w:val="28"/>
          <w:lang w:eastAsia="ru-RU"/>
        </w:rPr>
        <w:t>, могут приниматься с учетом интерполяции.</w:t>
      </w:r>
    </w:p>
    <w:p w14:paraId="290BB85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pacing w:val="-2"/>
          <w:sz w:val="28"/>
          <w:szCs w:val="28"/>
          <w:lang w:eastAsia="ru-RU"/>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561FF1">
          <w:rPr>
            <w:rFonts w:ascii="Times New Roman" w:eastAsia="Calibri" w:hAnsi="Times New Roman" w:cs="Times New Roman"/>
            <w:spacing w:val="-2"/>
            <w:sz w:val="28"/>
            <w:szCs w:val="28"/>
            <w:lang w:eastAsia="ru-RU"/>
          </w:rPr>
          <w:t>50 м</w:t>
        </w:r>
      </w:smartTag>
      <w:r w:rsidRPr="00561FF1">
        <w:rPr>
          <w:rFonts w:ascii="Times New Roman" w:eastAsia="Calibri" w:hAnsi="Times New Roman" w:cs="Times New Roman"/>
          <w:spacing w:val="-2"/>
          <w:sz w:val="28"/>
          <w:szCs w:val="28"/>
          <w:lang w:eastAsia="ru-RU"/>
        </w:rPr>
        <w:t>, от 5 до 10 –</w:t>
      </w:r>
      <w:r w:rsidRPr="00561FF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100 м"/>
        </w:smartTagPr>
        <w:r w:rsidRPr="00561FF1">
          <w:rPr>
            <w:rFonts w:ascii="Times New Roman" w:eastAsia="Calibri" w:hAnsi="Times New Roman" w:cs="Times New Roman"/>
            <w:sz w:val="28"/>
            <w:szCs w:val="28"/>
            <w:lang w:eastAsia="ru-RU"/>
          </w:rPr>
          <w:t>100 м</w:t>
        </w:r>
      </w:smartTag>
      <w:r w:rsidRPr="00561FF1">
        <w:rPr>
          <w:rFonts w:ascii="Times New Roman" w:eastAsia="Calibri" w:hAnsi="Times New Roman" w:cs="Times New Roman"/>
          <w:sz w:val="28"/>
          <w:szCs w:val="28"/>
          <w:lang w:eastAsia="ru-RU"/>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xml:space="preserve">, от 2 до 5 – </w:t>
      </w:r>
      <w:smartTag w:uri="urn:schemas-microsoft-com:office:smarttags" w:element="metricconverter">
        <w:smartTagPr>
          <w:attr w:name="ProductID" w:val="100 м"/>
        </w:smartTagPr>
        <w:r w:rsidRPr="00561FF1">
          <w:rPr>
            <w:rFonts w:ascii="Times New Roman" w:eastAsia="Calibri" w:hAnsi="Times New Roman" w:cs="Times New Roman"/>
            <w:sz w:val="28"/>
            <w:szCs w:val="28"/>
            <w:lang w:eastAsia="ru-RU"/>
          </w:rPr>
          <w:t>100 м</w:t>
        </w:r>
      </w:smartTag>
      <w:r w:rsidRPr="00561FF1">
        <w:rPr>
          <w:rFonts w:ascii="Times New Roman" w:eastAsia="Calibri" w:hAnsi="Times New Roman" w:cs="Times New Roman"/>
          <w:sz w:val="28"/>
          <w:szCs w:val="28"/>
          <w:lang w:eastAsia="ru-RU"/>
        </w:rPr>
        <w:t>.</w:t>
      </w:r>
    </w:p>
    <w:p w14:paraId="41AAD3FE"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11.37.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w:t>
      </w:r>
      <w:r w:rsidRPr="00561FF1">
        <w:rPr>
          <w:rFonts w:ascii="Times New Roman" w:eastAsia="Calibri" w:hAnsi="Times New Roman" w:cs="Times New Roman"/>
          <w:spacing w:val="-4"/>
          <w:sz w:val="28"/>
          <w:szCs w:val="28"/>
          <w:lang w:eastAsia="ru-RU"/>
        </w:rPr>
        <w:t xml:space="preserve"> от 22.07.2008 № 123-ФЗ «Технический регламент о требованиях пожарной безопасности»</w:t>
      </w:r>
      <w:r w:rsidRPr="00561FF1">
        <w:rPr>
          <w:rFonts w:ascii="Times New Roman" w:eastAsia="Calibri" w:hAnsi="Times New Roman" w:cs="Times New Roman"/>
          <w:bCs/>
          <w:spacing w:val="-4"/>
          <w:sz w:val="28"/>
          <w:szCs w:val="28"/>
          <w:lang w:eastAsia="ru-RU"/>
        </w:rPr>
        <w:t>и в соответствии с таблицей 15.</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51938593" w14:textId="77777777" w:rsidR="00561FF1" w:rsidRPr="00561FF1" w:rsidRDefault="00561FF1" w:rsidP="00561FF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3"/>
        <w:gridCol w:w="979"/>
        <w:gridCol w:w="979"/>
        <w:gridCol w:w="979"/>
        <w:gridCol w:w="823"/>
        <w:gridCol w:w="981"/>
        <w:gridCol w:w="1134"/>
      </w:tblGrid>
      <w:tr w:rsidR="00561FF1" w:rsidRPr="00561FF1" w14:paraId="068EE38D" w14:textId="77777777" w:rsidTr="00563A9B">
        <w:trPr>
          <w:trHeight w:val="525"/>
        </w:trPr>
        <w:tc>
          <w:tcPr>
            <w:tcW w:w="2053" w:type="pct"/>
            <w:vMerge w:val="restart"/>
            <w:tcBorders>
              <w:top w:val="single" w:sz="4" w:space="0" w:color="auto"/>
              <w:bottom w:val="nil"/>
              <w:right w:val="single" w:sz="4" w:space="0" w:color="auto"/>
            </w:tcBorders>
          </w:tcPr>
          <w:p w14:paraId="23782B2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541B327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Противопожарные расстояния до</w:t>
            </w:r>
          </w:p>
          <w:p w14:paraId="326C79F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соседних зданий, м</w:t>
            </w:r>
          </w:p>
        </w:tc>
      </w:tr>
      <w:tr w:rsidR="00561FF1" w:rsidRPr="00561FF1" w14:paraId="0C7C42F3" w14:textId="77777777" w:rsidTr="00563A9B">
        <w:trPr>
          <w:trHeight w:val="153"/>
        </w:trPr>
        <w:tc>
          <w:tcPr>
            <w:tcW w:w="2053" w:type="pct"/>
            <w:vMerge/>
            <w:tcBorders>
              <w:top w:val="nil"/>
              <w:bottom w:val="nil"/>
              <w:right w:val="single" w:sz="4" w:space="0" w:color="auto"/>
            </w:tcBorders>
          </w:tcPr>
          <w:p w14:paraId="32BC594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7EB92C4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от коллективных гаражей и организованных открытых </w:t>
            </w:r>
            <w:r w:rsidRPr="00561FF1">
              <w:rPr>
                <w:rFonts w:ascii="Times New Roman" w:eastAsia="Calibri" w:hAnsi="Times New Roman" w:cs="Times New Roman"/>
                <w:sz w:val="24"/>
                <w:szCs w:val="24"/>
                <w:lang w:eastAsia="ru-RU"/>
              </w:rPr>
              <w:lastRenderedPageBreak/>
              <w:t>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20E501A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 xml:space="preserve">от станций технического </w:t>
            </w:r>
            <w:r w:rsidRPr="00561FF1">
              <w:rPr>
                <w:rFonts w:ascii="Times New Roman" w:eastAsia="Calibri" w:hAnsi="Times New Roman" w:cs="Times New Roman"/>
                <w:sz w:val="24"/>
                <w:szCs w:val="24"/>
                <w:lang w:eastAsia="ru-RU"/>
              </w:rPr>
              <w:lastRenderedPageBreak/>
              <w:t>обслуживания автомобилей при числе постов</w:t>
            </w:r>
          </w:p>
        </w:tc>
      </w:tr>
      <w:tr w:rsidR="00561FF1" w:rsidRPr="00561FF1" w14:paraId="576F4730" w14:textId="77777777" w:rsidTr="00563A9B">
        <w:trPr>
          <w:trHeight w:val="153"/>
        </w:trPr>
        <w:tc>
          <w:tcPr>
            <w:tcW w:w="2053" w:type="pct"/>
            <w:vMerge/>
            <w:tcBorders>
              <w:top w:val="nil"/>
              <w:bottom w:val="single" w:sz="4" w:space="0" w:color="auto"/>
              <w:right w:val="single" w:sz="4" w:space="0" w:color="auto"/>
            </w:tcBorders>
          </w:tcPr>
          <w:p w14:paraId="1621265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p>
        </w:tc>
        <w:tc>
          <w:tcPr>
            <w:tcW w:w="491" w:type="pct"/>
            <w:tcBorders>
              <w:top w:val="single" w:sz="4" w:space="0" w:color="auto"/>
              <w:left w:val="single" w:sz="4" w:space="0" w:color="auto"/>
              <w:bottom w:val="single" w:sz="4" w:space="0" w:color="auto"/>
              <w:right w:val="single" w:sz="4" w:space="0" w:color="auto"/>
            </w:tcBorders>
          </w:tcPr>
          <w:p w14:paraId="10C99F92"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21FB591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11-50</w:t>
            </w:r>
          </w:p>
        </w:tc>
        <w:tc>
          <w:tcPr>
            <w:tcW w:w="491" w:type="pct"/>
            <w:tcBorders>
              <w:top w:val="single" w:sz="4" w:space="0" w:color="auto"/>
              <w:left w:val="single" w:sz="4" w:space="0" w:color="auto"/>
              <w:bottom w:val="single" w:sz="4" w:space="0" w:color="auto"/>
              <w:right w:val="single" w:sz="4" w:space="0" w:color="auto"/>
            </w:tcBorders>
            <w:vAlign w:val="center"/>
          </w:tcPr>
          <w:p w14:paraId="429591E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51-100</w:t>
            </w:r>
          </w:p>
        </w:tc>
        <w:tc>
          <w:tcPr>
            <w:tcW w:w="413" w:type="pct"/>
            <w:tcBorders>
              <w:top w:val="single" w:sz="4" w:space="0" w:color="auto"/>
              <w:left w:val="single" w:sz="4" w:space="0" w:color="auto"/>
              <w:bottom w:val="single" w:sz="4" w:space="0" w:color="auto"/>
              <w:right w:val="single" w:sz="4" w:space="0" w:color="auto"/>
            </w:tcBorders>
          </w:tcPr>
          <w:p w14:paraId="7F0B673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101-300</w:t>
            </w:r>
          </w:p>
        </w:tc>
        <w:tc>
          <w:tcPr>
            <w:tcW w:w="492" w:type="pct"/>
            <w:tcBorders>
              <w:top w:val="single" w:sz="4" w:space="0" w:color="auto"/>
              <w:left w:val="single" w:sz="4" w:space="0" w:color="auto"/>
              <w:bottom w:val="single" w:sz="4" w:space="0" w:color="auto"/>
              <w:right w:val="single" w:sz="4" w:space="0" w:color="auto"/>
            </w:tcBorders>
          </w:tcPr>
          <w:p w14:paraId="7383A56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и менее</w:t>
            </w:r>
          </w:p>
        </w:tc>
        <w:tc>
          <w:tcPr>
            <w:tcW w:w="569" w:type="pct"/>
            <w:tcBorders>
              <w:top w:val="single" w:sz="4" w:space="0" w:color="auto"/>
              <w:left w:val="single" w:sz="4" w:space="0" w:color="auto"/>
              <w:bottom w:val="single" w:sz="4" w:space="0" w:color="auto"/>
            </w:tcBorders>
            <w:vAlign w:val="center"/>
          </w:tcPr>
          <w:p w14:paraId="1C6E884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11-30</w:t>
            </w:r>
          </w:p>
        </w:tc>
      </w:tr>
      <w:tr w:rsidR="00561FF1" w:rsidRPr="00561FF1" w14:paraId="58549C14" w14:textId="77777777" w:rsidTr="00563A9B">
        <w:trPr>
          <w:trHeight w:val="270"/>
        </w:trPr>
        <w:tc>
          <w:tcPr>
            <w:tcW w:w="2053" w:type="pct"/>
            <w:tcBorders>
              <w:top w:val="single" w:sz="4" w:space="0" w:color="auto"/>
              <w:bottom w:val="single" w:sz="4" w:space="0" w:color="auto"/>
              <w:right w:val="single" w:sz="4" w:space="0" w:color="auto"/>
            </w:tcBorders>
          </w:tcPr>
          <w:p w14:paraId="630AE124"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336C00B7"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51642FC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 (12)</w:t>
            </w:r>
          </w:p>
        </w:tc>
        <w:tc>
          <w:tcPr>
            <w:tcW w:w="491" w:type="pct"/>
            <w:tcBorders>
              <w:top w:val="single" w:sz="4" w:space="0" w:color="auto"/>
              <w:left w:val="single" w:sz="4" w:space="0" w:color="auto"/>
              <w:bottom w:val="single" w:sz="4" w:space="0" w:color="auto"/>
              <w:right w:val="single" w:sz="4" w:space="0" w:color="auto"/>
            </w:tcBorders>
          </w:tcPr>
          <w:p w14:paraId="0B89506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13" w:type="pct"/>
            <w:tcBorders>
              <w:top w:val="single" w:sz="4" w:space="0" w:color="auto"/>
              <w:left w:val="single" w:sz="4" w:space="0" w:color="auto"/>
              <w:bottom w:val="single" w:sz="4" w:space="0" w:color="auto"/>
              <w:right w:val="single" w:sz="4" w:space="0" w:color="auto"/>
            </w:tcBorders>
          </w:tcPr>
          <w:p w14:paraId="2DDDCC2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92" w:type="pct"/>
            <w:tcBorders>
              <w:top w:val="single" w:sz="4" w:space="0" w:color="auto"/>
              <w:left w:val="single" w:sz="4" w:space="0" w:color="auto"/>
              <w:bottom w:val="single" w:sz="4" w:space="0" w:color="auto"/>
              <w:right w:val="single" w:sz="4" w:space="0" w:color="auto"/>
            </w:tcBorders>
          </w:tcPr>
          <w:p w14:paraId="30EE5E2C"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69" w:type="pct"/>
            <w:tcBorders>
              <w:top w:val="single" w:sz="4" w:space="0" w:color="auto"/>
              <w:left w:val="single" w:sz="4" w:space="0" w:color="auto"/>
              <w:bottom w:val="single" w:sz="4" w:space="0" w:color="auto"/>
            </w:tcBorders>
          </w:tcPr>
          <w:p w14:paraId="439F7B93"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w:t>
            </w:r>
          </w:p>
        </w:tc>
      </w:tr>
      <w:tr w:rsidR="00561FF1" w:rsidRPr="00561FF1" w14:paraId="7A55CDB8" w14:textId="77777777" w:rsidTr="00563A9B">
        <w:trPr>
          <w:trHeight w:val="1066"/>
        </w:trPr>
        <w:tc>
          <w:tcPr>
            <w:tcW w:w="2053" w:type="pct"/>
            <w:tcBorders>
              <w:top w:val="single" w:sz="4" w:space="0" w:color="auto"/>
              <w:bottom w:val="single" w:sz="4" w:space="0" w:color="auto"/>
              <w:right w:val="single" w:sz="4" w:space="0" w:color="auto"/>
            </w:tcBorders>
          </w:tcPr>
          <w:p w14:paraId="40F497C3"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14:paraId="026EEE4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1" w:type="pct"/>
            <w:tcBorders>
              <w:top w:val="single" w:sz="4" w:space="0" w:color="auto"/>
              <w:left w:val="single" w:sz="4" w:space="0" w:color="auto"/>
              <w:bottom w:val="single" w:sz="4" w:space="0" w:color="auto"/>
              <w:right w:val="single" w:sz="4" w:space="0" w:color="auto"/>
            </w:tcBorders>
          </w:tcPr>
          <w:p w14:paraId="74B7FCD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516BEF9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13" w:type="pct"/>
            <w:tcBorders>
              <w:top w:val="single" w:sz="4" w:space="0" w:color="auto"/>
              <w:left w:val="single" w:sz="4" w:space="0" w:color="auto"/>
              <w:bottom w:val="single" w:sz="4" w:space="0" w:color="auto"/>
              <w:right w:val="single" w:sz="4" w:space="0" w:color="auto"/>
            </w:tcBorders>
          </w:tcPr>
          <w:p w14:paraId="34D468A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53BE8F0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5080DAC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4CE6523D" w14:textId="77777777" w:rsidTr="00563A9B">
        <w:trPr>
          <w:trHeight w:val="811"/>
        </w:trPr>
        <w:tc>
          <w:tcPr>
            <w:tcW w:w="2053" w:type="pct"/>
            <w:tcBorders>
              <w:top w:val="single" w:sz="4" w:space="0" w:color="auto"/>
              <w:bottom w:val="single" w:sz="4" w:space="0" w:color="auto"/>
              <w:right w:val="single" w:sz="4" w:space="0" w:color="auto"/>
            </w:tcBorders>
          </w:tcPr>
          <w:p w14:paraId="48C20C58"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Границы земельных участков лечебно-профилактических медицинских организаций </w:t>
            </w:r>
          </w:p>
        </w:tc>
        <w:tc>
          <w:tcPr>
            <w:tcW w:w="491" w:type="pct"/>
            <w:tcBorders>
              <w:top w:val="single" w:sz="4" w:space="0" w:color="auto"/>
              <w:left w:val="single" w:sz="4" w:space="0" w:color="auto"/>
              <w:bottom w:val="single" w:sz="4" w:space="0" w:color="auto"/>
              <w:right w:val="single" w:sz="4" w:space="0" w:color="auto"/>
            </w:tcBorders>
          </w:tcPr>
          <w:p w14:paraId="57607996"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c>
          <w:tcPr>
            <w:tcW w:w="491" w:type="pct"/>
            <w:tcBorders>
              <w:top w:val="single" w:sz="4" w:space="0" w:color="auto"/>
              <w:left w:val="single" w:sz="4" w:space="0" w:color="auto"/>
              <w:bottom w:val="single" w:sz="4" w:space="0" w:color="auto"/>
              <w:right w:val="single" w:sz="4" w:space="0" w:color="auto"/>
            </w:tcBorders>
          </w:tcPr>
          <w:p w14:paraId="2B2565B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91" w:type="pct"/>
            <w:tcBorders>
              <w:top w:val="single" w:sz="4" w:space="0" w:color="auto"/>
              <w:left w:val="single" w:sz="4" w:space="0" w:color="auto"/>
              <w:bottom w:val="single" w:sz="4" w:space="0" w:color="auto"/>
              <w:right w:val="single" w:sz="4" w:space="0" w:color="auto"/>
            </w:tcBorders>
          </w:tcPr>
          <w:p w14:paraId="54BC828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13" w:type="pct"/>
            <w:tcBorders>
              <w:top w:val="single" w:sz="4" w:space="0" w:color="auto"/>
              <w:left w:val="single" w:sz="4" w:space="0" w:color="auto"/>
              <w:bottom w:val="single" w:sz="4" w:space="0" w:color="auto"/>
              <w:right w:val="single" w:sz="4" w:space="0" w:color="auto"/>
            </w:tcBorders>
          </w:tcPr>
          <w:p w14:paraId="5EE8A62C"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492" w:type="pct"/>
            <w:tcBorders>
              <w:top w:val="single" w:sz="4" w:space="0" w:color="auto"/>
              <w:left w:val="single" w:sz="4" w:space="0" w:color="auto"/>
              <w:bottom w:val="single" w:sz="4" w:space="0" w:color="auto"/>
              <w:right w:val="single" w:sz="4" w:space="0" w:color="auto"/>
            </w:tcBorders>
          </w:tcPr>
          <w:p w14:paraId="1E3BCF1C"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569" w:type="pct"/>
            <w:tcBorders>
              <w:top w:val="single" w:sz="4" w:space="0" w:color="auto"/>
              <w:left w:val="single" w:sz="4" w:space="0" w:color="auto"/>
              <w:bottom w:val="single" w:sz="4" w:space="0" w:color="auto"/>
            </w:tcBorders>
          </w:tcPr>
          <w:p w14:paraId="778538F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bl>
    <w:p w14:paraId="3AEDBC29" w14:textId="77777777" w:rsidR="00561FF1" w:rsidRPr="00561FF1" w:rsidRDefault="00561FF1" w:rsidP="00561FF1">
      <w:pPr>
        <w:widowControl w:val="0"/>
        <w:autoSpaceDE w:val="0"/>
        <w:autoSpaceDN w:val="0"/>
        <w:adjustRightInd w:val="0"/>
        <w:spacing w:before="120"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p>
    <w:p w14:paraId="4D584E1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xml:space="preserve">. </w:t>
      </w:r>
    </w:p>
    <w:p w14:paraId="4FB93A2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В скобках указаны значения для гаражей III и IV степеней огнестойкости.</w:t>
      </w:r>
    </w:p>
    <w:p w14:paraId="0FF8A39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0A7AA6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IV</w:t>
      </w:r>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bCs/>
          <w:sz w:val="28"/>
          <w:szCs w:val="28"/>
          <w:lang w:eastAsia="ru-RU"/>
        </w:rPr>
        <w:t xml:space="preserve">Расчетные показатели объектов </w:t>
      </w:r>
      <w:bookmarkStart w:id="13" w:name="_Toc295148874"/>
      <w:r w:rsidRPr="00561FF1">
        <w:rPr>
          <w:rFonts w:ascii="Times New Roman" w:eastAsia="Calibri" w:hAnsi="Times New Roman" w:cs="Times New Roman"/>
          <w:bCs/>
          <w:sz w:val="28"/>
          <w:szCs w:val="28"/>
          <w:lang w:eastAsia="ru-RU"/>
        </w:rPr>
        <w:t>инженерной инфраструктуры</w:t>
      </w:r>
    </w:p>
    <w:p w14:paraId="4B40D1C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10BCF7D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12.</w:t>
      </w:r>
      <w:r w:rsidRPr="00561FF1">
        <w:rPr>
          <w:rFonts w:ascii="Times New Roman" w:eastAsia="Calibri" w:hAnsi="Times New Roman" w:cs="Times New Roman"/>
          <w:bCs/>
          <w:sz w:val="28"/>
          <w:szCs w:val="28"/>
          <w:lang w:eastAsia="ru-RU"/>
        </w:rPr>
        <w:t xml:space="preserve"> Водоснабжение и водоотведение</w:t>
      </w:r>
    </w:p>
    <w:bookmarkEnd w:id="13"/>
    <w:p w14:paraId="3C7CDB8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p>
    <w:p w14:paraId="1CFFB85F"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1950C99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4B5163D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14:paraId="0C710B3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12.4. Выбор источников хозяйственно-питьевого водоснабжения необходимо осуществлять в соответствии с требованиями СанПиН 2.1.4.1110-02,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67C85F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14:paraId="0D100A0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до 0,8 – </w:t>
      </w:r>
      <w:smartTag w:uri="urn:schemas-microsoft-com:office:smarttags" w:element="metricconverter">
        <w:smartTagPr>
          <w:attr w:name="ProductID" w:val="1 га"/>
        </w:smartTagPr>
        <w:r w:rsidRPr="00561FF1">
          <w:rPr>
            <w:rFonts w:ascii="Times New Roman" w:eastAsia="Calibri" w:hAnsi="Times New Roman" w:cs="Times New Roman"/>
            <w:bCs/>
            <w:sz w:val="28"/>
            <w:szCs w:val="28"/>
            <w:lang w:eastAsia="ru-RU"/>
          </w:rPr>
          <w:t>1 га</w:t>
        </w:r>
      </w:smartTag>
      <w:r w:rsidRPr="00561FF1">
        <w:rPr>
          <w:rFonts w:ascii="Times New Roman" w:eastAsia="Calibri" w:hAnsi="Times New Roman" w:cs="Times New Roman"/>
          <w:bCs/>
          <w:sz w:val="28"/>
          <w:szCs w:val="28"/>
          <w:lang w:eastAsia="ru-RU"/>
        </w:rPr>
        <w:t>;</w:t>
      </w:r>
    </w:p>
    <w:p w14:paraId="3B5C63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561FF1">
          <w:rPr>
            <w:rFonts w:ascii="Times New Roman" w:eastAsia="Calibri" w:hAnsi="Times New Roman" w:cs="Times New Roman"/>
            <w:bCs/>
            <w:sz w:val="28"/>
            <w:szCs w:val="28"/>
            <w:lang w:eastAsia="ru-RU"/>
          </w:rPr>
          <w:t>2 га</w:t>
        </w:r>
      </w:smartTag>
      <w:r w:rsidRPr="00561FF1">
        <w:rPr>
          <w:rFonts w:ascii="Times New Roman" w:eastAsia="Calibri" w:hAnsi="Times New Roman" w:cs="Times New Roman"/>
          <w:bCs/>
          <w:sz w:val="28"/>
          <w:szCs w:val="28"/>
          <w:lang w:eastAsia="ru-RU"/>
        </w:rPr>
        <w:t>;</w:t>
      </w:r>
    </w:p>
    <w:p w14:paraId="6258E33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561FF1">
          <w:rPr>
            <w:rFonts w:ascii="Times New Roman" w:eastAsia="Calibri" w:hAnsi="Times New Roman" w:cs="Times New Roman"/>
            <w:bCs/>
            <w:sz w:val="28"/>
            <w:szCs w:val="28"/>
            <w:lang w:eastAsia="ru-RU"/>
          </w:rPr>
          <w:t>3 га</w:t>
        </w:r>
      </w:smartTag>
      <w:r w:rsidRPr="00561FF1">
        <w:rPr>
          <w:rFonts w:ascii="Times New Roman" w:eastAsia="Calibri" w:hAnsi="Times New Roman" w:cs="Times New Roman"/>
          <w:bCs/>
          <w:sz w:val="28"/>
          <w:szCs w:val="28"/>
          <w:lang w:eastAsia="ru-RU"/>
        </w:rPr>
        <w:t>;</w:t>
      </w:r>
    </w:p>
    <w:p w14:paraId="0710D78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561FF1">
          <w:rPr>
            <w:rFonts w:ascii="Times New Roman" w:eastAsia="Calibri" w:hAnsi="Times New Roman" w:cs="Times New Roman"/>
            <w:bCs/>
            <w:sz w:val="28"/>
            <w:szCs w:val="28"/>
            <w:lang w:eastAsia="ru-RU"/>
          </w:rPr>
          <w:t>4 га</w:t>
        </w:r>
      </w:smartTag>
      <w:r w:rsidRPr="00561FF1">
        <w:rPr>
          <w:rFonts w:ascii="Times New Roman" w:eastAsia="Calibri" w:hAnsi="Times New Roman" w:cs="Times New Roman"/>
          <w:bCs/>
          <w:sz w:val="28"/>
          <w:szCs w:val="28"/>
          <w:lang w:eastAsia="ru-RU"/>
        </w:rPr>
        <w:t>;</w:t>
      </w:r>
    </w:p>
    <w:p w14:paraId="2C29DC4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561FF1">
          <w:rPr>
            <w:rFonts w:ascii="Times New Roman" w:eastAsia="Calibri" w:hAnsi="Times New Roman" w:cs="Times New Roman"/>
            <w:bCs/>
            <w:sz w:val="28"/>
            <w:szCs w:val="28"/>
            <w:lang w:eastAsia="ru-RU"/>
          </w:rPr>
          <w:t>6 га</w:t>
        </w:r>
      </w:smartTag>
      <w:r w:rsidRPr="00561FF1">
        <w:rPr>
          <w:rFonts w:ascii="Times New Roman" w:eastAsia="Calibri" w:hAnsi="Times New Roman" w:cs="Times New Roman"/>
          <w:bCs/>
          <w:sz w:val="28"/>
          <w:szCs w:val="28"/>
          <w:lang w:eastAsia="ru-RU"/>
        </w:rPr>
        <w:t>;</w:t>
      </w:r>
    </w:p>
    <w:p w14:paraId="5CF4F93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561FF1">
          <w:rPr>
            <w:rFonts w:ascii="Times New Roman" w:eastAsia="Calibri" w:hAnsi="Times New Roman" w:cs="Times New Roman"/>
            <w:bCs/>
            <w:sz w:val="28"/>
            <w:szCs w:val="28"/>
            <w:lang w:eastAsia="ru-RU"/>
          </w:rPr>
          <w:t>12 га</w:t>
        </w:r>
      </w:smartTag>
      <w:r w:rsidRPr="00561FF1">
        <w:rPr>
          <w:rFonts w:ascii="Times New Roman" w:eastAsia="Calibri" w:hAnsi="Times New Roman" w:cs="Times New Roman"/>
          <w:bCs/>
          <w:sz w:val="28"/>
          <w:szCs w:val="28"/>
          <w:lang w:eastAsia="ru-RU"/>
        </w:rPr>
        <w:t>;</w:t>
      </w:r>
    </w:p>
    <w:p w14:paraId="3D08C5B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561FF1">
          <w:rPr>
            <w:rFonts w:ascii="Times New Roman" w:eastAsia="Calibri" w:hAnsi="Times New Roman" w:cs="Times New Roman"/>
            <w:bCs/>
            <w:sz w:val="28"/>
            <w:szCs w:val="28"/>
            <w:lang w:eastAsia="ru-RU"/>
          </w:rPr>
          <w:t>18 га</w:t>
        </w:r>
      </w:smartTag>
      <w:r w:rsidRPr="00561FF1">
        <w:rPr>
          <w:rFonts w:ascii="Times New Roman" w:eastAsia="Calibri" w:hAnsi="Times New Roman" w:cs="Times New Roman"/>
          <w:bCs/>
          <w:sz w:val="28"/>
          <w:szCs w:val="28"/>
          <w:lang w:eastAsia="ru-RU"/>
        </w:rPr>
        <w:t>;</w:t>
      </w:r>
    </w:p>
    <w:p w14:paraId="14969D9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561FF1">
          <w:rPr>
            <w:rFonts w:ascii="Times New Roman" w:eastAsia="Calibri" w:hAnsi="Times New Roman" w:cs="Times New Roman"/>
            <w:bCs/>
            <w:sz w:val="28"/>
            <w:szCs w:val="28"/>
            <w:lang w:eastAsia="ru-RU"/>
          </w:rPr>
          <w:t>24 га</w:t>
        </w:r>
      </w:smartTag>
      <w:r w:rsidRPr="00561FF1">
        <w:rPr>
          <w:rFonts w:ascii="Times New Roman" w:eastAsia="Calibri" w:hAnsi="Times New Roman" w:cs="Times New Roman"/>
          <w:bCs/>
          <w:sz w:val="28"/>
          <w:szCs w:val="28"/>
          <w:lang w:eastAsia="ru-RU"/>
        </w:rPr>
        <w:t>.</w:t>
      </w:r>
    </w:p>
    <w:p w14:paraId="712820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12.6 Размеры земельных участков для очистных сооружений канализации следует принимать не более указанных в таблице 16.</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2B6AA0F4" w14:textId="77777777" w:rsidR="00561FF1" w:rsidRPr="00561FF1" w:rsidRDefault="00561FF1" w:rsidP="00561FF1">
      <w:pPr>
        <w:widowControl w:val="0"/>
        <w:spacing w:before="120" w:after="120" w:line="240" w:lineRule="auto"/>
        <w:ind w:left="7788" w:right="-1" w:firstLine="708"/>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561FF1" w:rsidRPr="00561FF1" w14:paraId="4EC81839" w14:textId="77777777" w:rsidTr="00563A9B">
        <w:tc>
          <w:tcPr>
            <w:tcW w:w="1786" w:type="pct"/>
            <w:vMerge w:val="restart"/>
            <w:tcBorders>
              <w:bottom w:val="nil"/>
            </w:tcBorders>
          </w:tcPr>
          <w:p w14:paraId="34AD78C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Производительность очистных сооружений канализации,</w:t>
            </w:r>
          </w:p>
          <w:p w14:paraId="7E0000D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тыс. куб.</w:t>
            </w:r>
            <w:r w:rsidRPr="00561FF1">
              <w:rPr>
                <w:rFonts w:ascii="Times New Roman" w:eastAsia="Calibri" w:hAnsi="Times New Roman" w:cs="Times New Roman"/>
                <w:bCs/>
                <w:sz w:val="24"/>
                <w:szCs w:val="24"/>
                <w:vertAlign w:val="superscript"/>
                <w:lang w:eastAsia="ru-RU"/>
              </w:rPr>
              <w:t> </w:t>
            </w:r>
            <w:r w:rsidRPr="00561FF1">
              <w:rPr>
                <w:rFonts w:ascii="Times New Roman" w:eastAsia="Calibri" w:hAnsi="Times New Roman" w:cs="Times New Roman"/>
                <w:bCs/>
                <w:sz w:val="24"/>
                <w:szCs w:val="24"/>
                <w:lang w:eastAsia="ru-RU"/>
              </w:rPr>
              <w:t>м/сутки</w:t>
            </w:r>
          </w:p>
        </w:tc>
        <w:tc>
          <w:tcPr>
            <w:tcW w:w="3214" w:type="pct"/>
            <w:gridSpan w:val="3"/>
          </w:tcPr>
          <w:p w14:paraId="612E784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земельных участков, га</w:t>
            </w:r>
          </w:p>
        </w:tc>
      </w:tr>
      <w:tr w:rsidR="00561FF1" w:rsidRPr="00561FF1" w14:paraId="46D2784A" w14:textId="77777777" w:rsidTr="00563A9B">
        <w:tc>
          <w:tcPr>
            <w:tcW w:w="1786" w:type="pct"/>
            <w:vMerge/>
            <w:tcBorders>
              <w:bottom w:val="nil"/>
            </w:tcBorders>
          </w:tcPr>
          <w:p w14:paraId="6D562EE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p>
        </w:tc>
        <w:tc>
          <w:tcPr>
            <w:tcW w:w="714" w:type="pct"/>
            <w:tcBorders>
              <w:bottom w:val="nil"/>
            </w:tcBorders>
          </w:tcPr>
          <w:p w14:paraId="1E5238D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очистных сооружений</w:t>
            </w:r>
          </w:p>
        </w:tc>
        <w:tc>
          <w:tcPr>
            <w:tcW w:w="710" w:type="pct"/>
            <w:tcBorders>
              <w:bottom w:val="nil"/>
            </w:tcBorders>
          </w:tcPr>
          <w:p w14:paraId="535BAA1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иловых площадок</w:t>
            </w:r>
          </w:p>
        </w:tc>
        <w:tc>
          <w:tcPr>
            <w:tcW w:w="1790" w:type="pct"/>
            <w:tcBorders>
              <w:bottom w:val="nil"/>
            </w:tcBorders>
          </w:tcPr>
          <w:p w14:paraId="7E98CBE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биологических прудов глубокой очистки сточных вод</w:t>
            </w:r>
          </w:p>
        </w:tc>
      </w:tr>
    </w:tbl>
    <w:p w14:paraId="135D8AF9"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561FF1" w:rsidRPr="00561FF1" w14:paraId="5E153B77" w14:textId="77777777" w:rsidTr="00563A9B">
        <w:trPr>
          <w:tblHeader/>
        </w:trPr>
        <w:tc>
          <w:tcPr>
            <w:tcW w:w="1786" w:type="pct"/>
          </w:tcPr>
          <w:p w14:paraId="06A92F0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714" w:type="pct"/>
          </w:tcPr>
          <w:p w14:paraId="237CE3DA"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710" w:type="pct"/>
          </w:tcPr>
          <w:p w14:paraId="093DD54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c>
          <w:tcPr>
            <w:tcW w:w="1790" w:type="pct"/>
          </w:tcPr>
          <w:p w14:paraId="242C99CE"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w:t>
            </w:r>
          </w:p>
        </w:tc>
      </w:tr>
      <w:tr w:rsidR="00561FF1" w:rsidRPr="00561FF1" w14:paraId="78313BAE" w14:textId="77777777" w:rsidTr="00563A9B">
        <w:tc>
          <w:tcPr>
            <w:tcW w:w="1786" w:type="pct"/>
          </w:tcPr>
          <w:p w14:paraId="6F9736F1"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до  0,7</w:t>
            </w:r>
          </w:p>
        </w:tc>
        <w:tc>
          <w:tcPr>
            <w:tcW w:w="714" w:type="pct"/>
          </w:tcPr>
          <w:p w14:paraId="1723BF47"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w:t>
            </w:r>
          </w:p>
        </w:tc>
        <w:tc>
          <w:tcPr>
            <w:tcW w:w="710" w:type="pct"/>
          </w:tcPr>
          <w:p w14:paraId="516DC6D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0,2</w:t>
            </w:r>
          </w:p>
        </w:tc>
        <w:tc>
          <w:tcPr>
            <w:tcW w:w="1790" w:type="pct"/>
          </w:tcPr>
          <w:p w14:paraId="7B72A502"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w:t>
            </w:r>
          </w:p>
        </w:tc>
      </w:tr>
      <w:tr w:rsidR="00561FF1" w:rsidRPr="00561FF1" w14:paraId="602262B8" w14:textId="77777777" w:rsidTr="00563A9B">
        <w:tc>
          <w:tcPr>
            <w:tcW w:w="1786" w:type="pct"/>
          </w:tcPr>
          <w:p w14:paraId="13CB6917"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0,7 до 17</w:t>
            </w:r>
          </w:p>
        </w:tc>
        <w:tc>
          <w:tcPr>
            <w:tcW w:w="714" w:type="pct"/>
          </w:tcPr>
          <w:p w14:paraId="7D8B59F7"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4</w:t>
            </w:r>
          </w:p>
        </w:tc>
        <w:tc>
          <w:tcPr>
            <w:tcW w:w="710" w:type="pct"/>
          </w:tcPr>
          <w:p w14:paraId="660744E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c>
          <w:tcPr>
            <w:tcW w:w="1790" w:type="pct"/>
          </w:tcPr>
          <w:p w14:paraId="3FEC1D07"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7225BF69" w14:textId="77777777" w:rsidTr="00563A9B">
        <w:tc>
          <w:tcPr>
            <w:tcW w:w="1786" w:type="pct"/>
          </w:tcPr>
          <w:p w14:paraId="22320A22"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17 до 40</w:t>
            </w:r>
          </w:p>
        </w:tc>
        <w:tc>
          <w:tcPr>
            <w:tcW w:w="714" w:type="pct"/>
          </w:tcPr>
          <w:p w14:paraId="74BB734B"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w:t>
            </w:r>
          </w:p>
        </w:tc>
        <w:tc>
          <w:tcPr>
            <w:tcW w:w="710" w:type="pct"/>
          </w:tcPr>
          <w:p w14:paraId="5643063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9</w:t>
            </w:r>
          </w:p>
        </w:tc>
        <w:tc>
          <w:tcPr>
            <w:tcW w:w="1790" w:type="pct"/>
          </w:tcPr>
          <w:p w14:paraId="64537E6B"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w:t>
            </w:r>
          </w:p>
        </w:tc>
      </w:tr>
      <w:tr w:rsidR="00561FF1" w:rsidRPr="00561FF1" w14:paraId="48284E6D" w14:textId="77777777" w:rsidTr="00563A9B">
        <w:tc>
          <w:tcPr>
            <w:tcW w:w="1786" w:type="pct"/>
          </w:tcPr>
          <w:p w14:paraId="2D2D189B"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40 до 130</w:t>
            </w:r>
          </w:p>
        </w:tc>
        <w:tc>
          <w:tcPr>
            <w:tcW w:w="714" w:type="pct"/>
          </w:tcPr>
          <w:p w14:paraId="3615B6B8"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12</w:t>
            </w:r>
          </w:p>
        </w:tc>
        <w:tc>
          <w:tcPr>
            <w:tcW w:w="710" w:type="pct"/>
          </w:tcPr>
          <w:p w14:paraId="7A0F847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c>
          <w:tcPr>
            <w:tcW w:w="1790" w:type="pct"/>
          </w:tcPr>
          <w:p w14:paraId="405997FB"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20</w:t>
            </w:r>
          </w:p>
        </w:tc>
      </w:tr>
      <w:tr w:rsidR="00561FF1" w:rsidRPr="00561FF1" w14:paraId="79D3C10C" w14:textId="77777777" w:rsidTr="00563A9B">
        <w:tc>
          <w:tcPr>
            <w:tcW w:w="1786" w:type="pct"/>
          </w:tcPr>
          <w:p w14:paraId="4D55880F"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130 до 175</w:t>
            </w:r>
          </w:p>
        </w:tc>
        <w:tc>
          <w:tcPr>
            <w:tcW w:w="714" w:type="pct"/>
          </w:tcPr>
          <w:p w14:paraId="655186D5"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14</w:t>
            </w:r>
          </w:p>
        </w:tc>
        <w:tc>
          <w:tcPr>
            <w:tcW w:w="710" w:type="pct"/>
          </w:tcPr>
          <w:p w14:paraId="03AE7BF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c>
          <w:tcPr>
            <w:tcW w:w="1790" w:type="pct"/>
          </w:tcPr>
          <w:p w14:paraId="57D74DE2"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w:t>
            </w:r>
          </w:p>
        </w:tc>
      </w:tr>
      <w:tr w:rsidR="00561FF1" w:rsidRPr="00561FF1" w14:paraId="62444134" w14:textId="77777777" w:rsidTr="00563A9B">
        <w:tc>
          <w:tcPr>
            <w:tcW w:w="1786" w:type="pct"/>
            <w:vAlign w:val="center"/>
          </w:tcPr>
          <w:p w14:paraId="4BA1E36B" w14:textId="77777777" w:rsidR="00561FF1" w:rsidRPr="00561FF1" w:rsidRDefault="00561FF1" w:rsidP="00561FF1">
            <w:pPr>
              <w:widowControl w:val="0"/>
              <w:spacing w:after="0" w:line="240" w:lineRule="auto"/>
              <w:ind w:left="97" w:right="-88"/>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 175 до 280</w:t>
            </w:r>
          </w:p>
        </w:tc>
        <w:tc>
          <w:tcPr>
            <w:tcW w:w="714" w:type="pct"/>
          </w:tcPr>
          <w:p w14:paraId="1C9E55AB" w14:textId="77777777" w:rsidR="00561FF1" w:rsidRPr="00561FF1" w:rsidRDefault="00561FF1" w:rsidP="00561FF1">
            <w:pPr>
              <w:widowControl w:val="0"/>
              <w:spacing w:after="0" w:line="240" w:lineRule="auto"/>
              <w:ind w:right="-49"/>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18</w:t>
            </w:r>
          </w:p>
        </w:tc>
        <w:tc>
          <w:tcPr>
            <w:tcW w:w="710" w:type="pct"/>
          </w:tcPr>
          <w:p w14:paraId="014933C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55</w:t>
            </w:r>
          </w:p>
        </w:tc>
        <w:tc>
          <w:tcPr>
            <w:tcW w:w="1790" w:type="pct"/>
          </w:tcPr>
          <w:p w14:paraId="705404AD" w14:textId="77777777" w:rsidR="00561FF1" w:rsidRPr="00561FF1" w:rsidRDefault="00561FF1" w:rsidP="00561FF1">
            <w:pPr>
              <w:widowControl w:val="0"/>
              <w:spacing w:after="0" w:line="240" w:lineRule="auto"/>
              <w:ind w:right="-53"/>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w:t>
            </w:r>
          </w:p>
        </w:tc>
      </w:tr>
    </w:tbl>
    <w:p w14:paraId="6F8663E5"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Примечание:</w:t>
      </w:r>
    </w:p>
    <w:p w14:paraId="11B339A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iCs/>
          <w:sz w:val="28"/>
          <w:szCs w:val="28"/>
          <w:lang w:eastAsia="ru-RU"/>
        </w:rPr>
        <w:t xml:space="preserve">Размеры земельных участков очистных сооружений  производительностью свыше 280 тыс. </w:t>
      </w:r>
      <w:r w:rsidRPr="00561FF1">
        <w:rPr>
          <w:rFonts w:ascii="Times New Roman" w:eastAsia="Calibri" w:hAnsi="Times New Roman" w:cs="Times New Roman"/>
          <w:bCs/>
          <w:sz w:val="28"/>
          <w:szCs w:val="28"/>
          <w:lang w:eastAsia="ru-RU"/>
        </w:rPr>
        <w:t>куб.м/сутки</w:t>
      </w:r>
      <w:r w:rsidRPr="00561FF1">
        <w:rPr>
          <w:rFonts w:ascii="Times New Roman" w:eastAsia="Calibri" w:hAnsi="Times New Roman" w:cs="Times New Roman"/>
          <w:bCs/>
          <w:iCs/>
          <w:sz w:val="28"/>
          <w:szCs w:val="28"/>
          <w:lang w:eastAsia="ru-RU"/>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23B6D5FE"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561FF1">
          <w:rPr>
            <w:rFonts w:ascii="Times New Roman" w:eastAsia="Calibri" w:hAnsi="Times New Roman" w:cs="Times New Roman"/>
            <w:bCs/>
            <w:sz w:val="28"/>
            <w:szCs w:val="28"/>
            <w:lang w:eastAsia="ru-RU"/>
          </w:rPr>
          <w:t>0,25 га</w:t>
        </w:r>
      </w:smartTag>
      <w:r w:rsidRPr="00561FF1">
        <w:rPr>
          <w:rFonts w:ascii="Times New Roman" w:eastAsia="Calibri" w:hAnsi="Times New Roman" w:cs="Times New Roman"/>
          <w:bCs/>
          <w:sz w:val="28"/>
          <w:szCs w:val="28"/>
          <w:lang w:eastAsia="ru-RU"/>
        </w:rPr>
        <w:t>, в соответствии с требованиями СП 32.13330.2018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14:paraId="383C387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0,8 – </w:t>
      </w:r>
      <w:smartTag w:uri="urn:schemas-microsoft-com:office:smarttags" w:element="metricconverter">
        <w:smartTagPr>
          <w:attr w:name="ProductID" w:val="1 га"/>
        </w:smartTagPr>
        <w:r w:rsidRPr="00561FF1">
          <w:rPr>
            <w:rFonts w:ascii="Times New Roman" w:eastAsia="Calibri" w:hAnsi="Times New Roman" w:cs="Times New Roman"/>
            <w:bCs/>
            <w:sz w:val="28"/>
            <w:szCs w:val="28"/>
            <w:lang w:eastAsia="ru-RU"/>
          </w:rPr>
          <w:t>1 га</w:t>
        </w:r>
      </w:smartTag>
      <w:r w:rsidRPr="00561FF1">
        <w:rPr>
          <w:rFonts w:ascii="Times New Roman" w:eastAsia="Calibri" w:hAnsi="Times New Roman" w:cs="Times New Roman"/>
          <w:bCs/>
          <w:sz w:val="28"/>
          <w:szCs w:val="28"/>
          <w:lang w:eastAsia="ru-RU"/>
        </w:rPr>
        <w:t>;</w:t>
      </w:r>
    </w:p>
    <w:p w14:paraId="794EA96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0,8 до 12 – </w:t>
      </w:r>
      <w:smartTag w:uri="urn:schemas-microsoft-com:office:smarttags" w:element="metricconverter">
        <w:smartTagPr>
          <w:attr w:name="ProductID" w:val="2 га"/>
        </w:smartTagPr>
        <w:r w:rsidRPr="00561FF1">
          <w:rPr>
            <w:rFonts w:ascii="Times New Roman" w:eastAsia="Calibri" w:hAnsi="Times New Roman" w:cs="Times New Roman"/>
            <w:bCs/>
            <w:sz w:val="28"/>
            <w:szCs w:val="28"/>
            <w:lang w:eastAsia="ru-RU"/>
          </w:rPr>
          <w:t>2 га</w:t>
        </w:r>
      </w:smartTag>
      <w:r w:rsidRPr="00561FF1">
        <w:rPr>
          <w:rFonts w:ascii="Times New Roman" w:eastAsia="Calibri" w:hAnsi="Times New Roman" w:cs="Times New Roman"/>
          <w:bCs/>
          <w:sz w:val="28"/>
          <w:szCs w:val="28"/>
          <w:lang w:eastAsia="ru-RU"/>
        </w:rPr>
        <w:t>;</w:t>
      </w:r>
    </w:p>
    <w:p w14:paraId="59C5F0D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 до 32 – </w:t>
      </w:r>
      <w:smartTag w:uri="urn:schemas-microsoft-com:office:smarttags" w:element="metricconverter">
        <w:smartTagPr>
          <w:attr w:name="ProductID" w:val="3 га"/>
        </w:smartTagPr>
        <w:r w:rsidRPr="00561FF1">
          <w:rPr>
            <w:rFonts w:ascii="Times New Roman" w:eastAsia="Calibri" w:hAnsi="Times New Roman" w:cs="Times New Roman"/>
            <w:bCs/>
            <w:sz w:val="28"/>
            <w:szCs w:val="28"/>
            <w:lang w:eastAsia="ru-RU"/>
          </w:rPr>
          <w:t>3 га</w:t>
        </w:r>
      </w:smartTag>
      <w:r w:rsidRPr="00561FF1">
        <w:rPr>
          <w:rFonts w:ascii="Times New Roman" w:eastAsia="Calibri" w:hAnsi="Times New Roman" w:cs="Times New Roman"/>
          <w:bCs/>
          <w:sz w:val="28"/>
          <w:szCs w:val="28"/>
          <w:lang w:eastAsia="ru-RU"/>
        </w:rPr>
        <w:t>;</w:t>
      </w:r>
    </w:p>
    <w:p w14:paraId="19B658A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32 до 80 – </w:t>
      </w:r>
      <w:smartTag w:uri="urn:schemas-microsoft-com:office:smarttags" w:element="metricconverter">
        <w:smartTagPr>
          <w:attr w:name="ProductID" w:val="4 га"/>
        </w:smartTagPr>
        <w:r w:rsidRPr="00561FF1">
          <w:rPr>
            <w:rFonts w:ascii="Times New Roman" w:eastAsia="Calibri" w:hAnsi="Times New Roman" w:cs="Times New Roman"/>
            <w:bCs/>
            <w:sz w:val="28"/>
            <w:szCs w:val="28"/>
            <w:lang w:eastAsia="ru-RU"/>
          </w:rPr>
          <w:t>4 га</w:t>
        </w:r>
      </w:smartTag>
      <w:r w:rsidRPr="00561FF1">
        <w:rPr>
          <w:rFonts w:ascii="Times New Roman" w:eastAsia="Calibri" w:hAnsi="Times New Roman" w:cs="Times New Roman"/>
          <w:bCs/>
          <w:sz w:val="28"/>
          <w:szCs w:val="28"/>
          <w:lang w:eastAsia="ru-RU"/>
        </w:rPr>
        <w:t>;</w:t>
      </w:r>
    </w:p>
    <w:p w14:paraId="0374D17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80 до 125 – </w:t>
      </w:r>
      <w:smartTag w:uri="urn:schemas-microsoft-com:office:smarttags" w:element="metricconverter">
        <w:smartTagPr>
          <w:attr w:name="ProductID" w:val="6 га"/>
        </w:smartTagPr>
        <w:r w:rsidRPr="00561FF1">
          <w:rPr>
            <w:rFonts w:ascii="Times New Roman" w:eastAsia="Calibri" w:hAnsi="Times New Roman" w:cs="Times New Roman"/>
            <w:bCs/>
            <w:sz w:val="28"/>
            <w:szCs w:val="28"/>
            <w:lang w:eastAsia="ru-RU"/>
          </w:rPr>
          <w:t>6 га</w:t>
        </w:r>
      </w:smartTag>
      <w:r w:rsidRPr="00561FF1">
        <w:rPr>
          <w:rFonts w:ascii="Times New Roman" w:eastAsia="Calibri" w:hAnsi="Times New Roman" w:cs="Times New Roman"/>
          <w:bCs/>
          <w:sz w:val="28"/>
          <w:szCs w:val="28"/>
          <w:lang w:eastAsia="ru-RU"/>
        </w:rPr>
        <w:t>;</w:t>
      </w:r>
    </w:p>
    <w:p w14:paraId="3395B72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125 до 250 – </w:t>
      </w:r>
      <w:smartTag w:uri="urn:schemas-microsoft-com:office:smarttags" w:element="metricconverter">
        <w:smartTagPr>
          <w:attr w:name="ProductID" w:val="12 га"/>
        </w:smartTagPr>
        <w:r w:rsidRPr="00561FF1">
          <w:rPr>
            <w:rFonts w:ascii="Times New Roman" w:eastAsia="Calibri" w:hAnsi="Times New Roman" w:cs="Times New Roman"/>
            <w:bCs/>
            <w:sz w:val="28"/>
            <w:szCs w:val="28"/>
            <w:lang w:eastAsia="ru-RU"/>
          </w:rPr>
          <w:t>12 га</w:t>
        </w:r>
      </w:smartTag>
      <w:r w:rsidRPr="00561FF1">
        <w:rPr>
          <w:rFonts w:ascii="Times New Roman" w:eastAsia="Calibri" w:hAnsi="Times New Roman" w:cs="Times New Roman"/>
          <w:bCs/>
          <w:sz w:val="28"/>
          <w:szCs w:val="28"/>
          <w:lang w:eastAsia="ru-RU"/>
        </w:rPr>
        <w:t>;</w:t>
      </w:r>
    </w:p>
    <w:p w14:paraId="11A0079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250 до 400 – </w:t>
      </w:r>
      <w:smartTag w:uri="urn:schemas-microsoft-com:office:smarttags" w:element="metricconverter">
        <w:smartTagPr>
          <w:attr w:name="ProductID" w:val="18 га"/>
        </w:smartTagPr>
        <w:r w:rsidRPr="00561FF1">
          <w:rPr>
            <w:rFonts w:ascii="Times New Roman" w:eastAsia="Calibri" w:hAnsi="Times New Roman" w:cs="Times New Roman"/>
            <w:bCs/>
            <w:sz w:val="28"/>
            <w:szCs w:val="28"/>
            <w:lang w:eastAsia="ru-RU"/>
          </w:rPr>
          <w:t>18 га</w:t>
        </w:r>
      </w:smartTag>
      <w:r w:rsidRPr="00561FF1">
        <w:rPr>
          <w:rFonts w:ascii="Times New Roman" w:eastAsia="Calibri" w:hAnsi="Times New Roman" w:cs="Times New Roman"/>
          <w:bCs/>
          <w:sz w:val="28"/>
          <w:szCs w:val="28"/>
          <w:lang w:eastAsia="ru-RU"/>
        </w:rPr>
        <w:t>;</w:t>
      </w:r>
    </w:p>
    <w:p w14:paraId="435117E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400 до 800 – </w:t>
      </w:r>
      <w:smartTag w:uri="urn:schemas-microsoft-com:office:smarttags" w:element="metricconverter">
        <w:smartTagPr>
          <w:attr w:name="ProductID" w:val="24 га"/>
        </w:smartTagPr>
        <w:r w:rsidRPr="00561FF1">
          <w:rPr>
            <w:rFonts w:ascii="Times New Roman" w:eastAsia="Calibri" w:hAnsi="Times New Roman" w:cs="Times New Roman"/>
            <w:bCs/>
            <w:sz w:val="28"/>
            <w:szCs w:val="28"/>
            <w:lang w:eastAsia="ru-RU"/>
          </w:rPr>
          <w:t>24 га</w:t>
        </w:r>
      </w:smartTag>
      <w:r w:rsidRPr="00561FF1">
        <w:rPr>
          <w:rFonts w:ascii="Times New Roman" w:eastAsia="Calibri" w:hAnsi="Times New Roman" w:cs="Times New Roman"/>
          <w:bCs/>
          <w:sz w:val="28"/>
          <w:szCs w:val="28"/>
          <w:lang w:eastAsia="ru-RU"/>
        </w:rPr>
        <w:t>.</w:t>
      </w:r>
    </w:p>
    <w:p w14:paraId="190FF60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w:t>
      </w:r>
      <w:r w:rsidRPr="00561FF1">
        <w:rPr>
          <w:rFonts w:ascii="Times New Roman" w:eastAsia="Calibri" w:hAnsi="Times New Roman" w:cs="Times New Roman"/>
          <w:bCs/>
          <w:sz w:val="28"/>
          <w:szCs w:val="28"/>
          <w:lang w:eastAsia="ru-RU"/>
        </w:rPr>
        <w:lastRenderedPageBreak/>
        <w:t>участков, отводимых под сливные станции, локальные очистные сооружения и их санитарно-защитные зоны, следует принимать в соответствии с СП 32.13330.2018, СанПиН 2.2.1/2.1.1.1200-03.</w:t>
      </w:r>
    </w:p>
    <w:p w14:paraId="145D577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BF10E3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13.</w:t>
      </w:r>
      <w:r w:rsidRPr="00561FF1">
        <w:rPr>
          <w:rFonts w:ascii="Times New Roman" w:eastAsia="Calibri" w:hAnsi="Times New Roman" w:cs="Times New Roman"/>
          <w:bCs/>
          <w:sz w:val="28"/>
          <w:szCs w:val="28"/>
          <w:lang w:eastAsia="ru-RU"/>
        </w:rPr>
        <w:t> Дождевая канализация</w:t>
      </w:r>
    </w:p>
    <w:p w14:paraId="49BAAD8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19A0805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13.1. Проектирование дождевой канализации следует осуществлять</w:t>
      </w:r>
      <w:r w:rsidRPr="00561FF1">
        <w:rPr>
          <w:rFonts w:ascii="Times New Roman" w:eastAsia="Calibri" w:hAnsi="Times New Roman" w:cs="Times New Roman"/>
          <w:bCs/>
          <w:sz w:val="28"/>
          <w:szCs w:val="28"/>
          <w:lang w:eastAsia="ru-RU"/>
        </w:rPr>
        <w:br/>
        <w:t>на основании действующих нормативных документов: СанПиН 2.1.5.980-00,</w:t>
      </w:r>
      <w:r w:rsidRPr="00561FF1">
        <w:rPr>
          <w:rFonts w:ascii="Times New Roman" w:eastAsia="Calibri" w:hAnsi="Times New Roman" w:cs="Times New Roman"/>
          <w:bCs/>
          <w:sz w:val="28"/>
          <w:szCs w:val="28"/>
          <w:lang w:eastAsia="ru-RU"/>
        </w:rPr>
        <w:br/>
        <w:t xml:space="preserve">СП 32.13330.2018, Водного кодекса Российской Федерации. </w:t>
      </w:r>
    </w:p>
    <w:p w14:paraId="3D696BF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14:paraId="105ED59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13.3. В водоемы, предназначенные для купания, возможен сброс поверхностных сточных вод при условии их глубокой очистки.</w:t>
      </w:r>
    </w:p>
    <w:p w14:paraId="2133ED6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6028289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561FF1">
          <w:rPr>
            <w:rFonts w:ascii="Times New Roman" w:eastAsia="Calibri" w:hAnsi="Times New Roman" w:cs="Times New Roman"/>
            <w:bCs/>
            <w:sz w:val="28"/>
            <w:szCs w:val="28"/>
            <w:lang w:eastAsia="ru-RU"/>
          </w:rPr>
          <w:t>400 мм</w:t>
        </w:r>
      </w:smartTag>
      <w:r w:rsidRPr="00561FF1">
        <w:rPr>
          <w:rFonts w:ascii="Times New Roman" w:eastAsia="Calibri" w:hAnsi="Times New Roman" w:cs="Times New Roman"/>
          <w:bCs/>
          <w:sz w:val="28"/>
          <w:szCs w:val="28"/>
          <w:lang w:eastAsia="ru-RU"/>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7FAA195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3B9A514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13.7. Расчет водосточной сети следует производить на дождевой сток по СП 32.13330.2018.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w:t>
      </w:r>
      <w:r w:rsidRPr="00561FF1">
        <w:rPr>
          <w:rFonts w:ascii="Times New Roman" w:eastAsia="Calibri" w:hAnsi="Times New Roman" w:cs="Times New Roman"/>
          <w:bCs/>
          <w:sz w:val="28"/>
          <w:szCs w:val="28"/>
          <w:lang w:eastAsia="ru-RU"/>
        </w:rPr>
        <w:lastRenderedPageBreak/>
        <w:t>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14:paraId="2A2CFF9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1B56F65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723431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13.10.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14:paraId="575A198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36929A4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6"/>
          <w:szCs w:val="26"/>
          <w:lang w:eastAsia="ru-RU"/>
        </w:rPr>
      </w:pPr>
    </w:p>
    <w:p w14:paraId="313552C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14. </w:t>
      </w:r>
      <w:r w:rsidRPr="00561FF1">
        <w:rPr>
          <w:rFonts w:ascii="Times New Roman" w:eastAsia="Calibri" w:hAnsi="Times New Roman" w:cs="Times New Roman"/>
          <w:bCs/>
          <w:sz w:val="28"/>
          <w:szCs w:val="28"/>
          <w:lang w:eastAsia="ru-RU"/>
        </w:rPr>
        <w:t>Санитарная очистка</w:t>
      </w:r>
    </w:p>
    <w:p w14:paraId="65B5BD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6"/>
          <w:szCs w:val="26"/>
          <w:lang w:eastAsia="ru-RU"/>
        </w:rPr>
      </w:pPr>
    </w:p>
    <w:p w14:paraId="082C8D2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14.1. Санитарная очистка территорий сельского поселения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30305BB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14.2. Количество бытовых отходов определяется по расчету с учетом Приложения </w:t>
      </w:r>
      <w:r w:rsidRPr="00561FF1">
        <w:rPr>
          <w:rFonts w:ascii="Times New Roman" w:eastAsia="Calibri" w:hAnsi="Times New Roman" w:cs="Times New Roman"/>
          <w:sz w:val="28"/>
          <w:szCs w:val="28"/>
          <w:lang w:eastAsia="ru-RU"/>
        </w:rPr>
        <w:t>Л</w:t>
      </w:r>
      <w:r w:rsidRPr="00561FF1">
        <w:rPr>
          <w:rFonts w:ascii="Times New Roman" w:eastAsia="Calibri" w:hAnsi="Times New Roman" w:cs="Times New Roman"/>
          <w:bCs/>
          <w:sz w:val="28"/>
          <w:szCs w:val="28"/>
          <w:lang w:eastAsia="ru-RU"/>
        </w:rPr>
        <w:t xml:space="preserve"> к настоящим нормативам. </w:t>
      </w:r>
    </w:p>
    <w:p w14:paraId="4A3ABAE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17.</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4A20A700" w14:textId="77777777" w:rsidR="00561FF1" w:rsidRPr="00561FF1" w:rsidRDefault="00561FF1" w:rsidP="00561FF1">
      <w:pPr>
        <w:widowControl w:val="0"/>
        <w:tabs>
          <w:tab w:val="left" w:pos="0"/>
        </w:tabs>
        <w:autoSpaceDE w:val="0"/>
        <w:autoSpaceDN w:val="0"/>
        <w:spacing w:before="120" w:after="120" w:line="240" w:lineRule="auto"/>
        <w:ind w:right="-1"/>
        <w:jc w:val="right"/>
        <w:outlineLvl w:val="7"/>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Таблица </w:t>
      </w:r>
      <w:r w:rsidRPr="00561FF1">
        <w:rPr>
          <w:rFonts w:ascii="Times New Roman" w:eastAsia="Calibri" w:hAnsi="Times New Roman" w:cs="Times New Roman"/>
          <w:bCs/>
          <w:sz w:val="28"/>
          <w:szCs w:val="28"/>
          <w:lang w:eastAsia="ru-RU"/>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561FF1" w:rsidRPr="00561FF1" w14:paraId="3DEF509E" w14:textId="77777777" w:rsidTr="00563A9B">
        <w:tc>
          <w:tcPr>
            <w:tcW w:w="2630" w:type="pct"/>
          </w:tcPr>
          <w:p w14:paraId="61B3939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Предприятия и сооружения</w:t>
            </w:r>
          </w:p>
        </w:tc>
        <w:tc>
          <w:tcPr>
            <w:tcW w:w="1185" w:type="pct"/>
          </w:tcPr>
          <w:p w14:paraId="4132444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Площади земельных участков на</w:t>
            </w:r>
          </w:p>
          <w:p w14:paraId="4073112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1000 т бытовых</w:t>
            </w:r>
          </w:p>
          <w:p w14:paraId="196583B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отходов, га</w:t>
            </w:r>
          </w:p>
        </w:tc>
        <w:tc>
          <w:tcPr>
            <w:tcW w:w="1185" w:type="pct"/>
          </w:tcPr>
          <w:p w14:paraId="667BFEE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санитарно-защитных зон, м</w:t>
            </w:r>
          </w:p>
        </w:tc>
      </w:tr>
    </w:tbl>
    <w:p w14:paraId="20F48FAC" w14:textId="77777777" w:rsidR="00561FF1" w:rsidRPr="00561FF1" w:rsidRDefault="00561FF1" w:rsidP="00561FF1">
      <w:pPr>
        <w:widowControl w:val="0"/>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561FF1" w:rsidRPr="00561FF1" w14:paraId="11885A3C" w14:textId="77777777" w:rsidTr="00563A9B">
        <w:trPr>
          <w:tblHeader/>
        </w:trPr>
        <w:tc>
          <w:tcPr>
            <w:tcW w:w="2630" w:type="pct"/>
          </w:tcPr>
          <w:p w14:paraId="61387DE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1185" w:type="pct"/>
          </w:tcPr>
          <w:p w14:paraId="4F428DD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1185" w:type="pct"/>
          </w:tcPr>
          <w:p w14:paraId="4747335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5BFFB971" w14:textId="77777777" w:rsidTr="00563A9B">
        <w:trPr>
          <w:trHeight w:val="305"/>
        </w:trPr>
        <w:tc>
          <w:tcPr>
            <w:tcW w:w="2630" w:type="pct"/>
          </w:tcPr>
          <w:p w14:paraId="36FA5EED" w14:textId="77777777" w:rsidR="00561FF1" w:rsidRPr="00561FF1" w:rsidRDefault="00561FF1" w:rsidP="00561FF1">
            <w:pPr>
              <w:widowControl w:val="0"/>
              <w:spacing w:after="0" w:line="240" w:lineRule="auto"/>
              <w:ind w:right="-1"/>
              <w:rPr>
                <w:rFonts w:ascii="Times New Roman" w:eastAsia="Calibri" w:hAnsi="Times New Roman" w:cs="Times New Roman"/>
                <w:bCs/>
                <w:spacing w:val="-2"/>
                <w:sz w:val="24"/>
                <w:szCs w:val="24"/>
                <w:lang w:eastAsia="ru-RU"/>
              </w:rPr>
            </w:pPr>
            <w:r w:rsidRPr="00561FF1">
              <w:rPr>
                <w:rFonts w:ascii="Times New Roman" w:eastAsia="Calibri" w:hAnsi="Times New Roman" w:cs="Times New Roman"/>
                <w:bCs/>
                <w:spacing w:val="-2"/>
                <w:sz w:val="24"/>
                <w:szCs w:val="24"/>
                <w:lang w:eastAsia="ru-RU"/>
              </w:rPr>
              <w:t>Мусороперерабатывающие и мусоросжига-</w:t>
            </w:r>
          </w:p>
          <w:p w14:paraId="3E188D9A" w14:textId="77777777" w:rsidR="00561FF1" w:rsidRPr="00561FF1" w:rsidRDefault="00561FF1" w:rsidP="00561FF1">
            <w:pPr>
              <w:widowControl w:val="0"/>
              <w:spacing w:after="0" w:line="240" w:lineRule="auto"/>
              <w:ind w:right="-1"/>
              <w:rPr>
                <w:rFonts w:ascii="Times New Roman" w:eastAsia="Calibri" w:hAnsi="Times New Roman" w:cs="Times New Roman"/>
                <w:bCs/>
                <w:spacing w:val="-2"/>
                <w:sz w:val="24"/>
                <w:szCs w:val="24"/>
                <w:lang w:eastAsia="ru-RU"/>
              </w:rPr>
            </w:pPr>
            <w:r w:rsidRPr="00561FF1">
              <w:rPr>
                <w:rFonts w:ascii="Times New Roman" w:eastAsia="Calibri" w:hAnsi="Times New Roman" w:cs="Times New Roman"/>
                <w:bCs/>
                <w:spacing w:val="-2"/>
                <w:sz w:val="24"/>
                <w:szCs w:val="24"/>
                <w:lang w:eastAsia="ru-RU"/>
              </w:rPr>
              <w:t>тельные предприятия мощностью, тыс. т в год</w:t>
            </w:r>
          </w:p>
        </w:tc>
        <w:tc>
          <w:tcPr>
            <w:tcW w:w="1185" w:type="pct"/>
          </w:tcPr>
          <w:p w14:paraId="4EFD2F2D"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1185" w:type="pct"/>
          </w:tcPr>
          <w:p w14:paraId="6207B035"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r>
      <w:tr w:rsidR="00561FF1" w:rsidRPr="00561FF1" w14:paraId="3D93131F" w14:textId="77777777" w:rsidTr="00563A9B">
        <w:trPr>
          <w:trHeight w:val="283"/>
        </w:trPr>
        <w:tc>
          <w:tcPr>
            <w:tcW w:w="2630" w:type="pct"/>
          </w:tcPr>
          <w:p w14:paraId="7C7A1C3B" w14:textId="77777777" w:rsidR="00561FF1" w:rsidRPr="00561FF1" w:rsidRDefault="00561FF1" w:rsidP="00561FF1">
            <w:pPr>
              <w:widowControl w:val="0"/>
              <w:spacing w:after="0" w:line="240" w:lineRule="auto"/>
              <w:ind w:right="-1" w:firstLine="252"/>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до 100</w:t>
            </w:r>
          </w:p>
        </w:tc>
        <w:tc>
          <w:tcPr>
            <w:tcW w:w="1185" w:type="pct"/>
          </w:tcPr>
          <w:p w14:paraId="739A111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0,05</w:t>
            </w:r>
          </w:p>
        </w:tc>
        <w:tc>
          <w:tcPr>
            <w:tcW w:w="1185" w:type="pct"/>
          </w:tcPr>
          <w:p w14:paraId="788FBEA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300</w:t>
            </w:r>
          </w:p>
        </w:tc>
      </w:tr>
      <w:tr w:rsidR="00561FF1" w:rsidRPr="00561FF1" w14:paraId="3D6B5972" w14:textId="77777777" w:rsidTr="00563A9B">
        <w:trPr>
          <w:trHeight w:val="241"/>
        </w:trPr>
        <w:tc>
          <w:tcPr>
            <w:tcW w:w="2630" w:type="pct"/>
          </w:tcPr>
          <w:p w14:paraId="4E51541E" w14:textId="77777777" w:rsidR="00561FF1" w:rsidRPr="00561FF1" w:rsidRDefault="00561FF1" w:rsidP="00561FF1">
            <w:pPr>
              <w:widowControl w:val="0"/>
              <w:spacing w:after="0" w:line="240" w:lineRule="auto"/>
              <w:ind w:right="-1" w:firstLine="252"/>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свыше 100</w:t>
            </w:r>
          </w:p>
        </w:tc>
        <w:tc>
          <w:tcPr>
            <w:tcW w:w="1185" w:type="pct"/>
          </w:tcPr>
          <w:p w14:paraId="2114E42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0,05</w:t>
            </w:r>
          </w:p>
        </w:tc>
        <w:tc>
          <w:tcPr>
            <w:tcW w:w="1185" w:type="pct"/>
          </w:tcPr>
          <w:p w14:paraId="3981A38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500</w:t>
            </w:r>
          </w:p>
        </w:tc>
      </w:tr>
      <w:tr w:rsidR="00561FF1" w:rsidRPr="00561FF1" w14:paraId="3D6D75FF" w14:textId="77777777" w:rsidTr="00563A9B">
        <w:trPr>
          <w:trHeight w:val="284"/>
        </w:trPr>
        <w:tc>
          <w:tcPr>
            <w:tcW w:w="2630" w:type="pct"/>
          </w:tcPr>
          <w:p w14:paraId="5A53375D"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lastRenderedPageBreak/>
              <w:t>Склады компоста</w:t>
            </w:r>
          </w:p>
        </w:tc>
        <w:tc>
          <w:tcPr>
            <w:tcW w:w="1185" w:type="pct"/>
          </w:tcPr>
          <w:p w14:paraId="457FD98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0,04</w:t>
            </w:r>
          </w:p>
        </w:tc>
        <w:tc>
          <w:tcPr>
            <w:tcW w:w="1185" w:type="pct"/>
          </w:tcPr>
          <w:p w14:paraId="54C8FBB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300</w:t>
            </w:r>
          </w:p>
        </w:tc>
      </w:tr>
      <w:tr w:rsidR="00561FF1" w:rsidRPr="00561FF1" w14:paraId="0FCCA6F8" w14:textId="77777777" w:rsidTr="00563A9B">
        <w:trPr>
          <w:trHeight w:val="254"/>
        </w:trPr>
        <w:tc>
          <w:tcPr>
            <w:tcW w:w="2630" w:type="pct"/>
          </w:tcPr>
          <w:p w14:paraId="2B547B4C"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Полигоны </w:t>
            </w:r>
          </w:p>
        </w:tc>
        <w:tc>
          <w:tcPr>
            <w:tcW w:w="1185" w:type="pct"/>
          </w:tcPr>
          <w:p w14:paraId="630AED4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0,02 - 0,05</w:t>
            </w:r>
          </w:p>
        </w:tc>
        <w:tc>
          <w:tcPr>
            <w:tcW w:w="1185" w:type="pct"/>
          </w:tcPr>
          <w:p w14:paraId="353D680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500</w:t>
            </w:r>
          </w:p>
        </w:tc>
      </w:tr>
      <w:tr w:rsidR="00561FF1" w:rsidRPr="00561FF1" w14:paraId="7DA4D12C" w14:textId="77777777" w:rsidTr="00563A9B">
        <w:trPr>
          <w:trHeight w:val="309"/>
        </w:trPr>
        <w:tc>
          <w:tcPr>
            <w:tcW w:w="2630" w:type="pct"/>
          </w:tcPr>
          <w:p w14:paraId="392E2414"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Поля компостирования</w:t>
            </w:r>
          </w:p>
        </w:tc>
        <w:tc>
          <w:tcPr>
            <w:tcW w:w="1185" w:type="pct"/>
          </w:tcPr>
          <w:p w14:paraId="3A2ADEA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0,5 - 1</w:t>
            </w:r>
          </w:p>
        </w:tc>
        <w:tc>
          <w:tcPr>
            <w:tcW w:w="1185" w:type="pct"/>
          </w:tcPr>
          <w:p w14:paraId="19AC2F7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500</w:t>
            </w:r>
          </w:p>
        </w:tc>
      </w:tr>
      <w:tr w:rsidR="00561FF1" w:rsidRPr="00561FF1" w14:paraId="1152ABF7" w14:textId="77777777" w:rsidTr="00563A9B">
        <w:trPr>
          <w:trHeight w:val="267"/>
        </w:trPr>
        <w:tc>
          <w:tcPr>
            <w:tcW w:w="2630" w:type="pct"/>
          </w:tcPr>
          <w:p w14:paraId="36F97DFF"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Мусороперегрузочные станции</w:t>
            </w:r>
          </w:p>
        </w:tc>
        <w:tc>
          <w:tcPr>
            <w:tcW w:w="1185" w:type="pct"/>
          </w:tcPr>
          <w:p w14:paraId="1C63609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0,04</w:t>
            </w:r>
          </w:p>
        </w:tc>
        <w:tc>
          <w:tcPr>
            <w:tcW w:w="1185" w:type="pct"/>
          </w:tcPr>
          <w:p w14:paraId="2B7DB9E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w:t>
            </w:r>
          </w:p>
        </w:tc>
      </w:tr>
      <w:tr w:rsidR="00561FF1" w:rsidRPr="00561FF1" w14:paraId="79B5D1E0" w14:textId="77777777" w:rsidTr="00563A9B">
        <w:trPr>
          <w:trHeight w:val="268"/>
        </w:trPr>
        <w:tc>
          <w:tcPr>
            <w:tcW w:w="2630" w:type="pct"/>
          </w:tcPr>
          <w:p w14:paraId="2B9BE7AB"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Сливные станции</w:t>
            </w:r>
          </w:p>
        </w:tc>
        <w:tc>
          <w:tcPr>
            <w:tcW w:w="1185" w:type="pct"/>
          </w:tcPr>
          <w:p w14:paraId="171342C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0,02</w:t>
            </w:r>
          </w:p>
        </w:tc>
        <w:tc>
          <w:tcPr>
            <w:tcW w:w="1185" w:type="pct"/>
          </w:tcPr>
          <w:p w14:paraId="58F63E0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300</w:t>
            </w:r>
          </w:p>
        </w:tc>
      </w:tr>
      <w:tr w:rsidR="00561FF1" w:rsidRPr="00561FF1" w14:paraId="6D977DD6" w14:textId="77777777" w:rsidTr="00563A9B">
        <w:trPr>
          <w:trHeight w:val="268"/>
        </w:trPr>
        <w:tc>
          <w:tcPr>
            <w:tcW w:w="2630" w:type="pct"/>
          </w:tcPr>
          <w:p w14:paraId="4F4187F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Поля складирования и захоронения обезвреженных осадков (по сухому веществу)</w:t>
            </w:r>
          </w:p>
        </w:tc>
        <w:tc>
          <w:tcPr>
            <w:tcW w:w="1185" w:type="pct"/>
          </w:tcPr>
          <w:p w14:paraId="2009154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0,3</w:t>
            </w:r>
          </w:p>
        </w:tc>
        <w:tc>
          <w:tcPr>
            <w:tcW w:w="1185" w:type="pct"/>
          </w:tcPr>
          <w:p w14:paraId="1781E76A"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1000</w:t>
            </w:r>
          </w:p>
        </w:tc>
      </w:tr>
    </w:tbl>
    <w:p w14:paraId="67C35AA6" w14:textId="77777777" w:rsidR="00561FF1" w:rsidRPr="00561FF1" w:rsidRDefault="00561FF1" w:rsidP="00561FF1">
      <w:pPr>
        <w:widowControl w:val="0"/>
        <w:autoSpaceDE w:val="0"/>
        <w:autoSpaceDN w:val="0"/>
        <w:spacing w:before="120" w:after="0" w:line="240" w:lineRule="auto"/>
        <w:ind w:right="-1" w:firstLine="720"/>
        <w:jc w:val="both"/>
        <w:outlineLvl w:val="7"/>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p>
    <w:p w14:paraId="4C797F53" w14:textId="77777777" w:rsidR="00561FF1" w:rsidRPr="00561FF1" w:rsidRDefault="00561FF1" w:rsidP="00561FF1">
      <w:pPr>
        <w:widowControl w:val="0"/>
        <w:autoSpaceDE w:val="0"/>
        <w:autoSpaceDN w:val="0"/>
        <w:spacing w:after="0" w:line="240" w:lineRule="auto"/>
        <w:ind w:right="-1" w:firstLine="720"/>
        <w:jc w:val="both"/>
        <w:outlineLvl w:val="7"/>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Наименьшие размеры площадей полигонов относятся к сооружениям, размещаемым на песчаных грунтах.</w:t>
      </w:r>
    </w:p>
    <w:p w14:paraId="6C1678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3506AAE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5BD8744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15. Энерго-, тепло-, газоснабжение и средства связи</w:t>
      </w:r>
    </w:p>
    <w:p w14:paraId="19F2BA3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0FDF913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 Расход энергоносителей и потребность в мощности источников следует определять:</w:t>
      </w:r>
    </w:p>
    <w:p w14:paraId="0ED21F9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2E133B2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для хозяйственно-бытовых и коммунальных нужд в соответствии с действующими отраслевыми нормами по электро-, тепло- и газоснабжению.</w:t>
      </w:r>
    </w:p>
    <w:p w14:paraId="32D00ED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15.2. Укрупненные показатели электропотребления допускается принимать в соответствии с Приложением </w:t>
      </w:r>
      <w:r w:rsidRPr="00561FF1">
        <w:rPr>
          <w:rFonts w:ascii="Times New Roman" w:eastAsia="Calibri" w:hAnsi="Times New Roman" w:cs="Times New Roman"/>
          <w:sz w:val="28"/>
          <w:szCs w:val="28"/>
          <w:lang w:eastAsia="ru-RU"/>
        </w:rPr>
        <w:t>М</w:t>
      </w:r>
      <w:r w:rsidRPr="00561FF1">
        <w:rPr>
          <w:rFonts w:ascii="Times New Roman" w:eastAsia="Calibri" w:hAnsi="Times New Roman" w:cs="Times New Roman"/>
          <w:bCs/>
          <w:sz w:val="28"/>
          <w:szCs w:val="28"/>
          <w:lang w:eastAsia="ru-RU"/>
        </w:rPr>
        <w:t>.</w:t>
      </w:r>
    </w:p>
    <w:p w14:paraId="72D6549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14:paraId="2378738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5EF41AD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15.5. Воздушные линии электропередачи (далее – ВЛ) напряжением</w:t>
      </w:r>
      <w:r w:rsidRPr="00561FF1">
        <w:rPr>
          <w:rFonts w:ascii="Times New Roman" w:eastAsia="Calibri" w:hAnsi="Times New Roman" w:cs="Times New Roman"/>
          <w:bCs/>
          <w:spacing w:val="-2"/>
          <w:sz w:val="28"/>
          <w:szCs w:val="28"/>
          <w:lang w:eastAsia="ru-RU"/>
        </w:rPr>
        <w:br/>
        <w:t>110 кВ и выше допускается размещать только за пределами жилых и общественно-деловых зон. 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55B78BE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5"/>
          <w:sz w:val="28"/>
          <w:szCs w:val="28"/>
          <w:lang w:eastAsia="ru-RU"/>
        </w:rPr>
      </w:pPr>
      <w:r w:rsidRPr="00561FF1">
        <w:rPr>
          <w:rFonts w:ascii="Times New Roman" w:eastAsia="Calibri" w:hAnsi="Times New Roman" w:cs="Times New Roman"/>
          <w:bCs/>
          <w:spacing w:val="-5"/>
          <w:sz w:val="28"/>
          <w:szCs w:val="28"/>
          <w:lang w:eastAsia="ru-RU"/>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7D7F84F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15.7. Во всех территориальных зонах поселений при застройке зданиями в 4 </w:t>
      </w:r>
      <w:r w:rsidRPr="00561FF1">
        <w:rPr>
          <w:rFonts w:ascii="Times New Roman" w:eastAsia="Calibri" w:hAnsi="Times New Roman" w:cs="Times New Roman"/>
          <w:bCs/>
          <w:sz w:val="28"/>
          <w:szCs w:val="28"/>
          <w:lang w:eastAsia="ru-RU"/>
        </w:rPr>
        <w:lastRenderedPageBreak/>
        <w:t>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w:t>
      </w:r>
    </w:p>
    <w:p w14:paraId="201D0CB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15.8. При размещении отдельно стоящих распределительных пунктов и трансформаторных подстанций напряжением 10 (6) - 20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561FF1">
          <w:rPr>
            <w:rFonts w:ascii="Times New Roman" w:eastAsia="Calibri" w:hAnsi="Times New Roman" w:cs="Times New Roman"/>
            <w:bCs/>
            <w:sz w:val="28"/>
            <w:szCs w:val="28"/>
            <w:lang w:eastAsia="ru-RU"/>
          </w:rPr>
          <w:t>10 м</w:t>
        </w:r>
      </w:smartTag>
      <w:r w:rsidRPr="00561FF1">
        <w:rPr>
          <w:rFonts w:ascii="Times New Roman" w:eastAsia="Calibri" w:hAnsi="Times New Roman" w:cs="Times New Roman"/>
          <w:bCs/>
          <w:sz w:val="28"/>
          <w:szCs w:val="28"/>
          <w:lang w:eastAsia="ru-RU"/>
        </w:rPr>
        <w:t xml:space="preserve">, а до зданий лечебно-профилактических медицинских организаций – не менее </w:t>
      </w:r>
      <w:smartTag w:uri="urn:schemas-microsoft-com:office:smarttags" w:element="metricconverter">
        <w:smartTagPr>
          <w:attr w:name="ProductID" w:val="15 м"/>
        </w:smartTagPr>
        <w:r w:rsidRPr="00561FF1">
          <w:rPr>
            <w:rFonts w:ascii="Times New Roman" w:eastAsia="Calibri" w:hAnsi="Times New Roman" w:cs="Times New Roman"/>
            <w:bCs/>
            <w:sz w:val="28"/>
            <w:szCs w:val="28"/>
            <w:lang w:eastAsia="ru-RU"/>
          </w:rPr>
          <w:t>15 м</w:t>
        </w:r>
      </w:smartTag>
      <w:r w:rsidRPr="00561FF1">
        <w:rPr>
          <w:rFonts w:ascii="Times New Roman" w:eastAsia="Calibri" w:hAnsi="Times New Roman" w:cs="Times New Roman"/>
          <w:bCs/>
          <w:sz w:val="28"/>
          <w:szCs w:val="28"/>
          <w:lang w:eastAsia="ru-RU"/>
        </w:rPr>
        <w:t>.</w:t>
      </w:r>
    </w:p>
    <w:p w14:paraId="157C99A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15.9. Теплоснабжение поселений следует предусматривать в соответствии с утвержденной в установленном порядке схемой теплоснабжения.</w:t>
      </w:r>
    </w:p>
    <w:p w14:paraId="68203E3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3800936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0924EB0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14:paraId="68596659" w14:textId="77777777" w:rsidR="00561FF1" w:rsidRPr="00561FF1" w:rsidRDefault="00561FF1" w:rsidP="00561FF1">
      <w:pPr>
        <w:widowControl w:val="0"/>
        <w:spacing w:before="120" w:after="120" w:line="240" w:lineRule="auto"/>
        <w:ind w:right="-1"/>
        <w:jc w:val="right"/>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Таблица </w:t>
      </w:r>
      <w:r w:rsidRPr="00561FF1">
        <w:rPr>
          <w:rFonts w:ascii="Times New Roman" w:eastAsia="Calibri" w:hAnsi="Times New Roman" w:cs="Times New Roman"/>
          <w:bCs/>
          <w:sz w:val="28"/>
          <w:szCs w:val="28"/>
          <w:lang w:eastAsia="ru-RU"/>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561FF1" w:rsidRPr="00561FF1" w14:paraId="110FFFBC" w14:textId="77777777" w:rsidTr="00563A9B">
        <w:trPr>
          <w:jc w:val="center"/>
        </w:trPr>
        <w:tc>
          <w:tcPr>
            <w:tcW w:w="2119" w:type="pct"/>
            <w:vMerge w:val="restart"/>
            <w:tcBorders>
              <w:bottom w:val="nil"/>
            </w:tcBorders>
          </w:tcPr>
          <w:p w14:paraId="48B8595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Теплопроизводительность котельных, Гкал/ч (МВт)</w:t>
            </w:r>
          </w:p>
        </w:tc>
        <w:tc>
          <w:tcPr>
            <w:tcW w:w="2881" w:type="pct"/>
            <w:gridSpan w:val="2"/>
          </w:tcPr>
          <w:p w14:paraId="634960B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Размеры земельных участков котельных, га, работающих</w:t>
            </w:r>
          </w:p>
        </w:tc>
      </w:tr>
      <w:tr w:rsidR="00561FF1" w:rsidRPr="00561FF1" w14:paraId="3D77199B" w14:textId="77777777" w:rsidTr="00563A9B">
        <w:trPr>
          <w:jc w:val="center"/>
        </w:trPr>
        <w:tc>
          <w:tcPr>
            <w:tcW w:w="2119" w:type="pct"/>
            <w:vMerge/>
            <w:tcBorders>
              <w:bottom w:val="nil"/>
            </w:tcBorders>
          </w:tcPr>
          <w:p w14:paraId="2DD28C11" w14:textId="77777777" w:rsidR="00561FF1" w:rsidRPr="00561FF1" w:rsidRDefault="00561FF1" w:rsidP="00561FF1">
            <w:pPr>
              <w:widowControl w:val="0"/>
              <w:spacing w:after="0" w:line="240" w:lineRule="auto"/>
              <w:ind w:right="-1" w:firstLine="360"/>
              <w:jc w:val="center"/>
              <w:rPr>
                <w:rFonts w:ascii="Times New Roman" w:eastAsia="Calibri" w:hAnsi="Times New Roman" w:cs="Times New Roman"/>
                <w:sz w:val="24"/>
                <w:szCs w:val="24"/>
                <w:lang w:eastAsia="ru-RU"/>
              </w:rPr>
            </w:pPr>
          </w:p>
        </w:tc>
        <w:tc>
          <w:tcPr>
            <w:tcW w:w="1464" w:type="pct"/>
            <w:tcBorders>
              <w:bottom w:val="nil"/>
            </w:tcBorders>
          </w:tcPr>
          <w:p w14:paraId="0154279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твердом топливе</w:t>
            </w:r>
          </w:p>
        </w:tc>
        <w:tc>
          <w:tcPr>
            <w:tcW w:w="1417" w:type="pct"/>
            <w:tcBorders>
              <w:bottom w:val="nil"/>
            </w:tcBorders>
          </w:tcPr>
          <w:p w14:paraId="147EB2C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газомазутном</w:t>
            </w:r>
          </w:p>
          <w:p w14:paraId="5B9D529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топливе</w:t>
            </w:r>
          </w:p>
        </w:tc>
      </w:tr>
    </w:tbl>
    <w:p w14:paraId="1D1E12E5"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561FF1" w:rsidRPr="00561FF1" w14:paraId="1FA85435" w14:textId="77777777" w:rsidTr="00563A9B">
        <w:trPr>
          <w:tblHeader/>
          <w:jc w:val="center"/>
        </w:trPr>
        <w:tc>
          <w:tcPr>
            <w:tcW w:w="2119" w:type="pct"/>
          </w:tcPr>
          <w:p w14:paraId="25C7AEE3" w14:textId="77777777" w:rsidR="00561FF1" w:rsidRPr="00561FF1" w:rsidRDefault="00561FF1" w:rsidP="00561FF1">
            <w:pPr>
              <w:widowControl w:val="0"/>
              <w:spacing w:after="0" w:line="240" w:lineRule="auto"/>
              <w:ind w:right="-1" w:firstLine="36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1464" w:type="pct"/>
          </w:tcPr>
          <w:p w14:paraId="788D102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1417" w:type="pct"/>
          </w:tcPr>
          <w:p w14:paraId="56B2AD1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w:t>
            </w:r>
          </w:p>
        </w:tc>
      </w:tr>
      <w:tr w:rsidR="00561FF1" w:rsidRPr="00561FF1" w14:paraId="5BCAF2BC" w14:textId="77777777" w:rsidTr="00563A9B">
        <w:trPr>
          <w:jc w:val="center"/>
        </w:trPr>
        <w:tc>
          <w:tcPr>
            <w:tcW w:w="2119" w:type="pct"/>
          </w:tcPr>
          <w:p w14:paraId="17B335D8"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 5</w:t>
            </w:r>
          </w:p>
        </w:tc>
        <w:tc>
          <w:tcPr>
            <w:tcW w:w="1464" w:type="pct"/>
          </w:tcPr>
          <w:p w14:paraId="512568F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0,7</w:t>
            </w:r>
          </w:p>
        </w:tc>
        <w:tc>
          <w:tcPr>
            <w:tcW w:w="1417" w:type="pct"/>
          </w:tcPr>
          <w:p w14:paraId="2338F99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0,7</w:t>
            </w:r>
          </w:p>
        </w:tc>
      </w:tr>
      <w:tr w:rsidR="00561FF1" w:rsidRPr="00561FF1" w14:paraId="356B6F4A" w14:textId="77777777" w:rsidTr="00563A9B">
        <w:trPr>
          <w:jc w:val="center"/>
        </w:trPr>
        <w:tc>
          <w:tcPr>
            <w:tcW w:w="2119" w:type="pct"/>
          </w:tcPr>
          <w:p w14:paraId="13CF05F1"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5 до 10 (от 6 до 12)</w:t>
            </w:r>
          </w:p>
        </w:tc>
        <w:tc>
          <w:tcPr>
            <w:tcW w:w="1464" w:type="pct"/>
          </w:tcPr>
          <w:p w14:paraId="0823BAC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1417" w:type="pct"/>
          </w:tcPr>
          <w:p w14:paraId="5DC04D8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r>
      <w:tr w:rsidR="00561FF1" w:rsidRPr="00561FF1" w14:paraId="55591DC5" w14:textId="77777777" w:rsidTr="00563A9B">
        <w:trPr>
          <w:jc w:val="center"/>
        </w:trPr>
        <w:tc>
          <w:tcPr>
            <w:tcW w:w="2119" w:type="pct"/>
          </w:tcPr>
          <w:p w14:paraId="759940A6"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10 до 50 (от 12 до 58)</w:t>
            </w:r>
          </w:p>
        </w:tc>
        <w:tc>
          <w:tcPr>
            <w:tcW w:w="1464" w:type="pct"/>
          </w:tcPr>
          <w:p w14:paraId="1352072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w:t>
            </w:r>
          </w:p>
        </w:tc>
        <w:tc>
          <w:tcPr>
            <w:tcW w:w="1417" w:type="pct"/>
          </w:tcPr>
          <w:p w14:paraId="4CEA58A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r>
      <w:tr w:rsidR="00561FF1" w:rsidRPr="00561FF1" w14:paraId="0BCC63A5" w14:textId="77777777" w:rsidTr="00563A9B">
        <w:trPr>
          <w:jc w:val="center"/>
        </w:trPr>
        <w:tc>
          <w:tcPr>
            <w:tcW w:w="2119" w:type="pct"/>
          </w:tcPr>
          <w:p w14:paraId="56D7F37E"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50 до 100 (от 58 до 116)</w:t>
            </w:r>
          </w:p>
        </w:tc>
        <w:tc>
          <w:tcPr>
            <w:tcW w:w="1464" w:type="pct"/>
          </w:tcPr>
          <w:p w14:paraId="35A51C5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c>
          <w:tcPr>
            <w:tcW w:w="1417" w:type="pct"/>
          </w:tcPr>
          <w:p w14:paraId="1A3C065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5B6E4E8E" w14:textId="77777777" w:rsidTr="00563A9B">
        <w:trPr>
          <w:jc w:val="center"/>
        </w:trPr>
        <w:tc>
          <w:tcPr>
            <w:tcW w:w="2119" w:type="pct"/>
          </w:tcPr>
          <w:p w14:paraId="3B176637"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100 до 200 (от 116 до 233)</w:t>
            </w:r>
          </w:p>
        </w:tc>
        <w:tc>
          <w:tcPr>
            <w:tcW w:w="1464" w:type="pct"/>
          </w:tcPr>
          <w:p w14:paraId="0BB92B7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3,7</w:t>
            </w:r>
          </w:p>
        </w:tc>
        <w:tc>
          <w:tcPr>
            <w:tcW w:w="1417" w:type="pct"/>
          </w:tcPr>
          <w:p w14:paraId="59C4514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4CD0A56A" w14:textId="77777777" w:rsidTr="00563A9B">
        <w:trPr>
          <w:jc w:val="center"/>
        </w:trPr>
        <w:tc>
          <w:tcPr>
            <w:tcW w:w="2119" w:type="pct"/>
          </w:tcPr>
          <w:p w14:paraId="31C887E9" w14:textId="77777777" w:rsidR="00561FF1" w:rsidRPr="00561FF1" w:rsidRDefault="00561FF1" w:rsidP="00561FF1">
            <w:pPr>
              <w:widowControl w:val="0"/>
              <w:spacing w:after="0" w:line="240" w:lineRule="auto"/>
              <w:ind w:left="75"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 200 до 400 (от 233 до 466)</w:t>
            </w:r>
          </w:p>
        </w:tc>
        <w:tc>
          <w:tcPr>
            <w:tcW w:w="1464" w:type="pct"/>
          </w:tcPr>
          <w:p w14:paraId="7512C5D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4,3</w:t>
            </w:r>
          </w:p>
        </w:tc>
        <w:tc>
          <w:tcPr>
            <w:tcW w:w="1417" w:type="pct"/>
          </w:tcPr>
          <w:p w14:paraId="6C3BCA6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bl>
    <w:p w14:paraId="7B669ECF"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Примечания:</w:t>
      </w:r>
    </w:p>
    <w:p w14:paraId="2AE75A1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w:t>
      </w:r>
    </w:p>
    <w:p w14:paraId="08781DF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 Размеры санитарно-защитных зон от котельных определяются в соответствии с действующими санитарными нормами.</w:t>
      </w:r>
    </w:p>
    <w:p w14:paraId="03225F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14:paraId="58A36DC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10B7188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 тыс. т/год – </w:t>
      </w:r>
      <w:smartTag w:uri="urn:schemas-microsoft-com:office:smarttags" w:element="metricconverter">
        <w:smartTagPr>
          <w:attr w:name="ProductID" w:val="6 га"/>
        </w:smartTagPr>
        <w:r w:rsidRPr="00561FF1">
          <w:rPr>
            <w:rFonts w:ascii="Times New Roman" w:eastAsia="Calibri" w:hAnsi="Times New Roman" w:cs="Times New Roman"/>
            <w:bCs/>
            <w:sz w:val="28"/>
            <w:szCs w:val="28"/>
            <w:lang w:eastAsia="ru-RU"/>
          </w:rPr>
          <w:t>6 га</w:t>
        </w:r>
      </w:smartTag>
      <w:r w:rsidRPr="00561FF1">
        <w:rPr>
          <w:rFonts w:ascii="Times New Roman" w:eastAsia="Calibri" w:hAnsi="Times New Roman" w:cs="Times New Roman"/>
          <w:bCs/>
          <w:sz w:val="28"/>
          <w:szCs w:val="28"/>
          <w:lang w:eastAsia="ru-RU"/>
        </w:rPr>
        <w:t>;</w:t>
      </w:r>
    </w:p>
    <w:p w14:paraId="5B35BEF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20 тыс. т/год </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w:t>
      </w:r>
      <w:smartTag w:uri="urn:schemas-microsoft-com:office:smarttags" w:element="metricconverter">
        <w:smartTagPr>
          <w:attr w:name="ProductID" w:val="7 га"/>
        </w:smartTagPr>
        <w:r w:rsidRPr="00561FF1">
          <w:rPr>
            <w:rFonts w:ascii="Times New Roman" w:eastAsia="Calibri" w:hAnsi="Times New Roman" w:cs="Times New Roman"/>
            <w:bCs/>
            <w:sz w:val="28"/>
            <w:szCs w:val="28"/>
            <w:lang w:eastAsia="ru-RU"/>
          </w:rPr>
          <w:t>7 га</w:t>
        </w:r>
      </w:smartTag>
      <w:r w:rsidRPr="00561FF1">
        <w:rPr>
          <w:rFonts w:ascii="Times New Roman" w:eastAsia="Calibri" w:hAnsi="Times New Roman" w:cs="Times New Roman"/>
          <w:bCs/>
          <w:sz w:val="28"/>
          <w:szCs w:val="28"/>
          <w:lang w:eastAsia="ru-RU"/>
        </w:rPr>
        <w:t>;</w:t>
      </w:r>
    </w:p>
    <w:p w14:paraId="37EC49E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40 тыс. т/год </w:t>
      </w:r>
      <w:r w:rsidRPr="00561FF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8 га"/>
        </w:smartTagPr>
        <w:r w:rsidRPr="00561FF1">
          <w:rPr>
            <w:rFonts w:ascii="Times New Roman" w:eastAsia="Calibri" w:hAnsi="Times New Roman" w:cs="Times New Roman"/>
            <w:bCs/>
            <w:sz w:val="28"/>
            <w:szCs w:val="28"/>
            <w:lang w:eastAsia="ru-RU"/>
          </w:rPr>
          <w:t>8 га</w:t>
        </w:r>
      </w:smartTag>
      <w:r w:rsidRPr="00561FF1">
        <w:rPr>
          <w:rFonts w:ascii="Times New Roman" w:eastAsia="Calibri" w:hAnsi="Times New Roman" w:cs="Times New Roman"/>
          <w:bCs/>
          <w:sz w:val="28"/>
          <w:szCs w:val="28"/>
          <w:lang w:eastAsia="ru-RU"/>
        </w:rPr>
        <w:t>.</w:t>
      </w:r>
    </w:p>
    <w:p w14:paraId="7EDCB9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561FF1">
          <w:rPr>
            <w:rFonts w:ascii="Times New Roman" w:eastAsia="Calibri" w:hAnsi="Times New Roman" w:cs="Times New Roman"/>
            <w:bCs/>
            <w:sz w:val="28"/>
            <w:szCs w:val="28"/>
            <w:lang w:eastAsia="ru-RU"/>
          </w:rPr>
          <w:t>0,6 га</w:t>
        </w:r>
      </w:smartTag>
      <w:r w:rsidRPr="00561FF1">
        <w:rPr>
          <w:rFonts w:ascii="Times New Roman" w:eastAsia="Calibri" w:hAnsi="Times New Roman" w:cs="Times New Roman"/>
          <w:bCs/>
          <w:sz w:val="28"/>
          <w:szCs w:val="28"/>
          <w:lang w:eastAsia="ru-RU"/>
        </w:rPr>
        <w:t>. Расстояния от них до зданий и сооружений различного назначения следует принимать согласно СП 62.13330.2011.</w:t>
      </w:r>
    </w:p>
    <w:p w14:paraId="74B40B2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3A1CB28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4" w:name="_Toc295148879"/>
      <w:r w:rsidRPr="00561FF1">
        <w:rPr>
          <w:rFonts w:ascii="Times New Roman" w:eastAsia="Calibri" w:hAnsi="Times New Roman" w:cs="Times New Roman"/>
          <w:bCs/>
          <w:sz w:val="28"/>
          <w:szCs w:val="28"/>
          <w:lang w:eastAsia="ru-RU"/>
        </w:rPr>
        <w:t>ских регламентов.</w:t>
      </w:r>
    </w:p>
    <w:p w14:paraId="79F8E8E2" w14:textId="77777777" w:rsidR="00561FF1" w:rsidRPr="00561FF1" w:rsidRDefault="00561FF1" w:rsidP="00561FF1">
      <w:pPr>
        <w:widowControl w:val="0"/>
        <w:spacing w:after="0" w:line="240" w:lineRule="auto"/>
        <w:ind w:right="-285" w:firstLine="720"/>
        <w:jc w:val="both"/>
        <w:rPr>
          <w:rFonts w:ascii="Times New Roman" w:eastAsia="Calibri" w:hAnsi="Times New Roman" w:cs="Times New Roman"/>
          <w:bCs/>
          <w:sz w:val="28"/>
          <w:szCs w:val="28"/>
          <w:lang w:eastAsia="ru-RU"/>
        </w:rPr>
      </w:pPr>
    </w:p>
    <w:p w14:paraId="5D0B272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16. Размещение инженерных сетей</w:t>
      </w:r>
      <w:bookmarkEnd w:id="14"/>
    </w:p>
    <w:p w14:paraId="0FE8EEB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761B82A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561FF1">
          <w:rPr>
            <w:rFonts w:ascii="Times New Roman" w:eastAsia="Calibri" w:hAnsi="Times New Roman" w:cs="Times New Roman"/>
            <w:bCs/>
            <w:spacing w:val="-2"/>
            <w:sz w:val="28"/>
            <w:szCs w:val="28"/>
            <w:lang w:eastAsia="ru-RU"/>
          </w:rPr>
          <w:t>22 м</w:t>
        </w:r>
      </w:smartTag>
      <w:r w:rsidRPr="00561FF1">
        <w:rPr>
          <w:rFonts w:ascii="Times New Roman" w:eastAsia="Calibri" w:hAnsi="Times New Roman" w:cs="Times New Roman"/>
          <w:bCs/>
          <w:spacing w:val="-2"/>
          <w:sz w:val="28"/>
          <w:szCs w:val="28"/>
          <w:lang w:eastAsia="ru-RU"/>
        </w:rPr>
        <w:t xml:space="preserve"> следует предусматривать размещение сетей водопровода по обеим сторонам улиц.</w:t>
      </w:r>
    </w:p>
    <w:p w14:paraId="1870312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2319D7E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561FF1">
          <w:rPr>
            <w:rFonts w:ascii="Times New Roman" w:eastAsia="Calibri" w:hAnsi="Times New Roman" w:cs="Times New Roman"/>
            <w:bCs/>
            <w:spacing w:val="2"/>
            <w:sz w:val="28"/>
            <w:szCs w:val="28"/>
            <w:lang w:eastAsia="ru-RU"/>
          </w:rPr>
          <w:t>500 мм</w:t>
        </w:r>
      </w:smartTag>
      <w:r w:rsidRPr="00561FF1">
        <w:rPr>
          <w:rFonts w:ascii="Times New Roman" w:eastAsia="Calibri" w:hAnsi="Times New Roman" w:cs="Times New Roman"/>
          <w:bCs/>
          <w:spacing w:val="2"/>
          <w:sz w:val="28"/>
          <w:szCs w:val="28"/>
          <w:lang w:eastAsia="ru-RU"/>
        </w:rPr>
        <w:t>, кабелей (связи и силовых напряжением до 10 кВ)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317D21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561FF1">
          <w:rPr>
            <w:rFonts w:ascii="Times New Roman" w:eastAsia="Calibri" w:hAnsi="Times New Roman" w:cs="Times New Roman"/>
            <w:bCs/>
            <w:sz w:val="28"/>
            <w:szCs w:val="28"/>
            <w:lang w:eastAsia="ru-RU"/>
          </w:rPr>
          <w:t>200 мм</w:t>
        </w:r>
      </w:smartTag>
      <w:r w:rsidRPr="00561FF1">
        <w:rPr>
          <w:rFonts w:ascii="Times New Roman" w:eastAsia="Calibri" w:hAnsi="Times New Roman" w:cs="Times New Roman"/>
          <w:bCs/>
          <w:sz w:val="28"/>
          <w:szCs w:val="28"/>
          <w:lang w:eastAsia="ru-RU"/>
        </w:rPr>
        <w:t>.</w:t>
      </w:r>
    </w:p>
    <w:p w14:paraId="2886574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w:t>
      </w:r>
      <w:r w:rsidRPr="00561FF1">
        <w:rPr>
          <w:rFonts w:ascii="Times New Roman" w:eastAsia="Calibri" w:hAnsi="Times New Roman" w:cs="Times New Roman"/>
          <w:bCs/>
          <w:sz w:val="28"/>
          <w:szCs w:val="28"/>
          <w:lang w:eastAsia="ru-RU"/>
        </w:rPr>
        <w:lastRenderedPageBreak/>
        <w:t xml:space="preserve">тоннелях в соответствии с </w:t>
      </w:r>
      <w:hyperlink r:id="rId18" w:history="1">
        <w:r w:rsidRPr="00561FF1">
          <w:rPr>
            <w:rFonts w:ascii="Times New Roman" w:hAnsi="Times New Roman" w:cs="Times New Roman"/>
            <w:sz w:val="28"/>
            <w:szCs w:val="28"/>
          </w:rPr>
          <w:t>СП 131.13330.2018</w:t>
        </w:r>
      </w:hyperlink>
      <w:r w:rsidRPr="00561FF1">
        <w:rPr>
          <w:rFonts w:ascii="Times New Roman" w:hAnsi="Times New Roman" w:cs="Times New Roman"/>
          <w:sz w:val="28"/>
          <w:szCs w:val="28"/>
        </w:rPr>
        <w:t xml:space="preserve">, СП 31.13330.2012, </w:t>
      </w:r>
      <w:hyperlink r:id="rId19" w:history="1">
        <w:r w:rsidRPr="00561FF1">
          <w:rPr>
            <w:rFonts w:ascii="Times New Roman" w:hAnsi="Times New Roman" w:cs="Times New Roman"/>
            <w:sz w:val="28"/>
            <w:szCs w:val="28"/>
          </w:rPr>
          <w:t>СП 32.13330.2018</w:t>
        </w:r>
      </w:hyperlink>
      <w:r w:rsidRPr="00561FF1">
        <w:rPr>
          <w:rFonts w:ascii="Times New Roman" w:hAnsi="Times New Roman" w:cs="Times New Roman"/>
          <w:sz w:val="28"/>
          <w:szCs w:val="28"/>
        </w:rPr>
        <w:t xml:space="preserve"> </w:t>
      </w:r>
      <w:r w:rsidRPr="00561FF1">
        <w:rPr>
          <w:rFonts w:ascii="Times New Roman" w:eastAsia="Calibri" w:hAnsi="Times New Roman" w:cs="Times New Roman"/>
          <w:bCs/>
          <w:sz w:val="28"/>
          <w:szCs w:val="28"/>
          <w:lang w:eastAsia="ru-RU"/>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44CEA27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16.6. Расстояния по горизонтали (в свету) от ближайших подземных инженерных сетей до зданий и сооружений следует принимать по таблице 19. Минимальные расстояния от подземных (наземных с обвалованием) газопроводов до зданий и сооружений следует принимать в соответствии с СП 62.13330.</w:t>
      </w:r>
      <w:r w:rsidRPr="00561FF1">
        <w:rPr>
          <w:rFonts w:ascii="Times New Roman" w:eastAsia="Calibri" w:hAnsi="Times New Roman" w:cs="Times New Roman"/>
          <w:bCs/>
          <w:spacing w:val="-4"/>
          <w:sz w:val="28"/>
          <w:szCs w:val="28"/>
          <w:lang w:eastAsia="ru-RU"/>
        </w:rPr>
        <w:tab/>
        <w:t>2011.</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463BBC78" w14:textId="77777777" w:rsidR="00561FF1" w:rsidRPr="00561FF1" w:rsidRDefault="00561FF1" w:rsidP="00561FF1">
      <w:pPr>
        <w:widowControl w:val="0"/>
        <w:spacing w:before="120" w:after="120" w:line="240" w:lineRule="auto"/>
        <w:ind w:right="-1" w:firstLine="720"/>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72"/>
        <w:gridCol w:w="1195"/>
        <w:gridCol w:w="1128"/>
        <w:gridCol w:w="1098"/>
        <w:gridCol w:w="978"/>
        <w:gridCol w:w="1288"/>
        <w:gridCol w:w="1122"/>
        <w:gridCol w:w="1815"/>
        <w:gridCol w:w="12"/>
      </w:tblGrid>
      <w:tr w:rsidR="00561FF1" w:rsidRPr="00561FF1" w14:paraId="60C1E41F" w14:textId="77777777" w:rsidTr="00563A9B">
        <w:trPr>
          <w:gridAfter w:val="1"/>
          <w:wAfter w:w="6" w:type="pct"/>
        </w:trPr>
        <w:tc>
          <w:tcPr>
            <w:tcW w:w="728" w:type="pct"/>
            <w:vMerge w:val="restart"/>
            <w:tcBorders>
              <w:bottom w:val="nil"/>
            </w:tcBorders>
          </w:tcPr>
          <w:p w14:paraId="7CBA307D"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Инженерные сети</w:t>
            </w:r>
          </w:p>
        </w:tc>
        <w:tc>
          <w:tcPr>
            <w:tcW w:w="4266" w:type="pct"/>
            <w:gridSpan w:val="7"/>
          </w:tcPr>
          <w:p w14:paraId="0DE3370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Расстояние, м, по горизонтали (в свету) от подземных сетей до</w:t>
            </w:r>
          </w:p>
        </w:tc>
      </w:tr>
      <w:tr w:rsidR="00561FF1" w:rsidRPr="00561FF1" w14:paraId="4582C85B" w14:textId="77777777" w:rsidTr="00563A9B">
        <w:trPr>
          <w:trHeight w:val="276"/>
        </w:trPr>
        <w:tc>
          <w:tcPr>
            <w:tcW w:w="728" w:type="pct"/>
            <w:vMerge/>
            <w:tcBorders>
              <w:bottom w:val="nil"/>
            </w:tcBorders>
          </w:tcPr>
          <w:p w14:paraId="09597366"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val="restart"/>
            <w:tcBorders>
              <w:bottom w:val="nil"/>
            </w:tcBorders>
          </w:tcPr>
          <w:p w14:paraId="47ACC66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фундаментов зданий и сооружений</w:t>
            </w:r>
          </w:p>
        </w:tc>
        <w:tc>
          <w:tcPr>
            <w:tcW w:w="558" w:type="pct"/>
            <w:vMerge w:val="restart"/>
            <w:tcBorders>
              <w:bottom w:val="nil"/>
            </w:tcBorders>
          </w:tcPr>
          <w:p w14:paraId="4A43452A"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фундаментов ограждений предприятий, эстакад, опор контактной сети и связи</w:t>
            </w:r>
          </w:p>
        </w:tc>
        <w:tc>
          <w:tcPr>
            <w:tcW w:w="543" w:type="pct"/>
            <w:vMerge w:val="restart"/>
            <w:tcBorders>
              <w:bottom w:val="nil"/>
            </w:tcBorders>
          </w:tcPr>
          <w:p w14:paraId="11C1328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бортового камня улицы, дороги  (кромки проезжей части, укреп- ленной полосы обочины)</w:t>
            </w:r>
          </w:p>
        </w:tc>
        <w:tc>
          <w:tcPr>
            <w:tcW w:w="484" w:type="pct"/>
            <w:vMerge w:val="restart"/>
            <w:tcBorders>
              <w:bottom w:val="nil"/>
            </w:tcBorders>
          </w:tcPr>
          <w:p w14:paraId="3BBB34F6"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наружной бровки кювета или подошвы насыпи дороги</w:t>
            </w:r>
          </w:p>
        </w:tc>
        <w:tc>
          <w:tcPr>
            <w:tcW w:w="2095" w:type="pct"/>
            <w:gridSpan w:val="4"/>
            <w:vMerge w:val="restart"/>
          </w:tcPr>
          <w:p w14:paraId="17EBA0C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фундаментов опор воздушных линий электропередачи напряжением</w:t>
            </w:r>
          </w:p>
        </w:tc>
      </w:tr>
      <w:tr w:rsidR="00561FF1" w:rsidRPr="00561FF1" w14:paraId="2F7385CC" w14:textId="77777777" w:rsidTr="00563A9B">
        <w:trPr>
          <w:trHeight w:val="276"/>
        </w:trPr>
        <w:tc>
          <w:tcPr>
            <w:tcW w:w="728" w:type="pct"/>
            <w:vMerge/>
            <w:tcBorders>
              <w:bottom w:val="nil"/>
            </w:tcBorders>
          </w:tcPr>
          <w:p w14:paraId="454D2665"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3BC6DAA4"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56BE9946"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690AE825"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6278CBD9"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2095" w:type="pct"/>
            <w:gridSpan w:val="4"/>
            <w:vMerge/>
          </w:tcPr>
          <w:p w14:paraId="4F314010"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r>
      <w:tr w:rsidR="00561FF1" w:rsidRPr="00561FF1" w14:paraId="0F8C189B" w14:textId="77777777" w:rsidTr="00563A9B">
        <w:tc>
          <w:tcPr>
            <w:tcW w:w="728" w:type="pct"/>
            <w:vMerge/>
            <w:tcBorders>
              <w:bottom w:val="nil"/>
            </w:tcBorders>
          </w:tcPr>
          <w:p w14:paraId="7DE0B0BB"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91" w:type="pct"/>
            <w:vMerge/>
            <w:tcBorders>
              <w:bottom w:val="nil"/>
            </w:tcBorders>
          </w:tcPr>
          <w:p w14:paraId="2FE8FD08"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58" w:type="pct"/>
            <w:vMerge/>
            <w:tcBorders>
              <w:bottom w:val="nil"/>
            </w:tcBorders>
          </w:tcPr>
          <w:p w14:paraId="183FE291"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543" w:type="pct"/>
            <w:vMerge/>
            <w:tcBorders>
              <w:bottom w:val="nil"/>
            </w:tcBorders>
          </w:tcPr>
          <w:p w14:paraId="65E3932A"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484" w:type="pct"/>
            <w:vMerge/>
            <w:tcBorders>
              <w:bottom w:val="nil"/>
            </w:tcBorders>
          </w:tcPr>
          <w:p w14:paraId="66919ED4"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p>
        </w:tc>
        <w:tc>
          <w:tcPr>
            <w:tcW w:w="637" w:type="pct"/>
            <w:tcBorders>
              <w:bottom w:val="nil"/>
            </w:tcBorders>
          </w:tcPr>
          <w:p w14:paraId="7B870C6B" w14:textId="77777777" w:rsidR="00561FF1" w:rsidRPr="00561FF1" w:rsidRDefault="00561FF1" w:rsidP="00561FF1">
            <w:pPr>
              <w:widowControl w:val="0"/>
              <w:spacing w:after="0" w:line="240" w:lineRule="auto"/>
              <w:ind w:left="-28" w:right="-1"/>
              <w:jc w:val="center"/>
              <w:rPr>
                <w:rFonts w:ascii="Times New Roman" w:eastAsia="Calibri" w:hAnsi="Times New Roman" w:cs="Times New Roman"/>
                <w:spacing w:val="-6"/>
                <w:sz w:val="23"/>
                <w:szCs w:val="23"/>
                <w:lang w:eastAsia="ru-RU"/>
              </w:rPr>
            </w:pPr>
            <w:r w:rsidRPr="00561FF1">
              <w:rPr>
                <w:rFonts w:ascii="Times New Roman" w:eastAsia="Calibri" w:hAnsi="Times New Roman" w:cs="Times New Roman"/>
                <w:spacing w:val="-6"/>
                <w:sz w:val="23"/>
                <w:szCs w:val="23"/>
                <w:lang w:eastAsia="ru-RU"/>
              </w:rPr>
              <w:t>до 1 кВ наружного освещения</w:t>
            </w:r>
          </w:p>
        </w:tc>
        <w:tc>
          <w:tcPr>
            <w:tcW w:w="555" w:type="pct"/>
            <w:tcBorders>
              <w:bottom w:val="nil"/>
            </w:tcBorders>
          </w:tcPr>
          <w:p w14:paraId="06F46A2C"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свыше</w:t>
            </w:r>
          </w:p>
          <w:p w14:paraId="6999D2DA" w14:textId="77777777" w:rsidR="00561FF1" w:rsidRPr="00561FF1" w:rsidRDefault="00561FF1" w:rsidP="00561FF1">
            <w:pPr>
              <w:widowControl w:val="0"/>
              <w:spacing w:after="0" w:line="240" w:lineRule="auto"/>
              <w:ind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 до</w:t>
            </w:r>
          </w:p>
          <w:p w14:paraId="4D3AF03A" w14:textId="77777777" w:rsidR="00561FF1" w:rsidRPr="00561FF1" w:rsidRDefault="00561FF1" w:rsidP="00561FF1">
            <w:pPr>
              <w:widowControl w:val="0"/>
              <w:spacing w:after="0" w:line="240" w:lineRule="auto"/>
              <w:ind w:left="-41"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35 кВ</w:t>
            </w:r>
          </w:p>
        </w:tc>
        <w:tc>
          <w:tcPr>
            <w:tcW w:w="903" w:type="pct"/>
            <w:gridSpan w:val="2"/>
            <w:tcBorders>
              <w:bottom w:val="nil"/>
            </w:tcBorders>
          </w:tcPr>
          <w:p w14:paraId="691EC4A6" w14:textId="77777777" w:rsidR="00561FF1" w:rsidRPr="00561FF1" w:rsidRDefault="00561FF1" w:rsidP="00561FF1">
            <w:pPr>
              <w:widowControl w:val="0"/>
              <w:spacing w:after="0" w:line="240" w:lineRule="auto"/>
              <w:ind w:left="-29"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свыше</w:t>
            </w:r>
          </w:p>
          <w:p w14:paraId="5C6AFD81" w14:textId="77777777" w:rsidR="00561FF1" w:rsidRPr="00561FF1" w:rsidRDefault="00561FF1" w:rsidP="00561FF1">
            <w:pPr>
              <w:widowControl w:val="0"/>
              <w:spacing w:after="0" w:line="240" w:lineRule="auto"/>
              <w:ind w:left="-29" w:right="-1"/>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xml:space="preserve">35 до </w:t>
            </w:r>
            <w:r w:rsidRPr="00561FF1">
              <w:rPr>
                <w:rFonts w:ascii="Times New Roman" w:eastAsia="Calibri" w:hAnsi="Times New Roman" w:cs="Times New Roman"/>
                <w:spacing w:val="-16"/>
                <w:sz w:val="24"/>
                <w:szCs w:val="24"/>
                <w:lang w:eastAsia="ru-RU"/>
              </w:rPr>
              <w:t>110 кВ</w:t>
            </w:r>
            <w:r w:rsidRPr="00561FF1">
              <w:rPr>
                <w:rFonts w:ascii="Times New Roman" w:eastAsia="Calibri" w:hAnsi="Times New Roman" w:cs="Times New Roman"/>
                <w:spacing w:val="-6"/>
                <w:sz w:val="24"/>
                <w:szCs w:val="24"/>
                <w:lang w:eastAsia="ru-RU"/>
              </w:rPr>
              <w:t xml:space="preserve"> и выше</w:t>
            </w:r>
          </w:p>
        </w:tc>
      </w:tr>
    </w:tbl>
    <w:p w14:paraId="0C98A484" w14:textId="77777777" w:rsidR="00561FF1" w:rsidRPr="00561FF1" w:rsidRDefault="00561FF1" w:rsidP="00561FF1">
      <w:pPr>
        <w:spacing w:after="0" w:line="240" w:lineRule="auto"/>
        <w:ind w:right="-285"/>
        <w:rPr>
          <w:rFonts w:ascii="Times New Roman" w:eastAsia="Calibri" w:hAnsi="Times New Roman" w:cs="Times New Roman"/>
          <w:sz w:val="2"/>
          <w:szCs w:val="2"/>
          <w:lang w:eastAsia="ru-RU"/>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5"/>
        <w:gridCol w:w="1189"/>
        <w:gridCol w:w="1128"/>
        <w:gridCol w:w="1094"/>
        <w:gridCol w:w="970"/>
        <w:gridCol w:w="1278"/>
        <w:gridCol w:w="1118"/>
        <w:gridCol w:w="1866"/>
      </w:tblGrid>
      <w:tr w:rsidR="00561FF1" w:rsidRPr="00561FF1" w14:paraId="4CE10BBD" w14:textId="77777777" w:rsidTr="00563A9B">
        <w:trPr>
          <w:tblHeader/>
        </w:trPr>
        <w:tc>
          <w:tcPr>
            <w:tcW w:w="725" w:type="pct"/>
          </w:tcPr>
          <w:p w14:paraId="56EC03E4" w14:textId="77777777" w:rsidR="00561FF1" w:rsidRPr="00561FF1" w:rsidRDefault="00561FF1" w:rsidP="00561FF1">
            <w:pPr>
              <w:widowControl w:val="0"/>
              <w:spacing w:after="0" w:line="240" w:lineRule="auto"/>
              <w:ind w:right="-285"/>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88" w:type="pct"/>
          </w:tcPr>
          <w:p w14:paraId="375E148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558" w:type="pct"/>
          </w:tcPr>
          <w:p w14:paraId="2F472D1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41" w:type="pct"/>
          </w:tcPr>
          <w:p w14:paraId="5899398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4</w:t>
            </w:r>
          </w:p>
        </w:tc>
        <w:tc>
          <w:tcPr>
            <w:tcW w:w="480" w:type="pct"/>
          </w:tcPr>
          <w:p w14:paraId="09409AA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632" w:type="pct"/>
          </w:tcPr>
          <w:p w14:paraId="0E7AC641" w14:textId="77777777" w:rsidR="00561FF1" w:rsidRPr="00561FF1" w:rsidRDefault="00561FF1" w:rsidP="00561FF1">
            <w:pPr>
              <w:widowControl w:val="0"/>
              <w:spacing w:after="0" w:line="240" w:lineRule="auto"/>
              <w:ind w:left="-28"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6</w:t>
            </w:r>
          </w:p>
        </w:tc>
        <w:tc>
          <w:tcPr>
            <w:tcW w:w="553" w:type="pct"/>
          </w:tcPr>
          <w:p w14:paraId="1714523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7</w:t>
            </w:r>
          </w:p>
        </w:tc>
        <w:tc>
          <w:tcPr>
            <w:tcW w:w="923" w:type="pct"/>
          </w:tcPr>
          <w:p w14:paraId="01A25D47" w14:textId="77777777" w:rsidR="00561FF1" w:rsidRPr="00561FF1" w:rsidRDefault="00561FF1" w:rsidP="00561FF1">
            <w:pPr>
              <w:widowControl w:val="0"/>
              <w:spacing w:after="0" w:line="240" w:lineRule="auto"/>
              <w:ind w:left="-29"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8</w:t>
            </w:r>
          </w:p>
        </w:tc>
      </w:tr>
      <w:tr w:rsidR="00561FF1" w:rsidRPr="00561FF1" w14:paraId="52B3C171" w14:textId="77777777" w:rsidTr="00563A9B">
        <w:tc>
          <w:tcPr>
            <w:tcW w:w="725" w:type="pct"/>
          </w:tcPr>
          <w:p w14:paraId="708C2C2C"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Водопровод и напорная канализация</w:t>
            </w:r>
          </w:p>
          <w:p w14:paraId="4C878979" w14:textId="77777777" w:rsidR="00561FF1" w:rsidRPr="00561FF1" w:rsidRDefault="00561FF1" w:rsidP="00561FF1">
            <w:pPr>
              <w:widowControl w:val="0"/>
              <w:spacing w:after="0" w:line="240" w:lineRule="auto"/>
              <w:rPr>
                <w:rFonts w:ascii="Times New Roman" w:eastAsia="Calibri" w:hAnsi="Times New Roman" w:cs="Times New Roman"/>
                <w:spacing w:val="-6"/>
                <w:sz w:val="12"/>
                <w:szCs w:val="12"/>
                <w:lang w:eastAsia="ru-RU"/>
              </w:rPr>
            </w:pPr>
          </w:p>
        </w:tc>
        <w:tc>
          <w:tcPr>
            <w:tcW w:w="588" w:type="pct"/>
          </w:tcPr>
          <w:p w14:paraId="06B1B99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B2A303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558" w:type="pct"/>
          </w:tcPr>
          <w:p w14:paraId="4C87D38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1CB4C3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41" w:type="pct"/>
          </w:tcPr>
          <w:p w14:paraId="3F36E5B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81694B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480" w:type="pct"/>
          </w:tcPr>
          <w:p w14:paraId="5554DD8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3C3F0E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7EFD3B0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3CEAAC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3A7B4EE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78F5C0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41CB078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4EDD29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3952CD8F" w14:textId="77777777" w:rsidTr="00563A9B">
        <w:trPr>
          <w:trHeight w:val="1219"/>
        </w:trPr>
        <w:tc>
          <w:tcPr>
            <w:tcW w:w="725" w:type="pct"/>
          </w:tcPr>
          <w:p w14:paraId="5510F1CD"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Самотечная канализация (бытовая и дождевая)</w:t>
            </w:r>
          </w:p>
        </w:tc>
        <w:tc>
          <w:tcPr>
            <w:tcW w:w="588" w:type="pct"/>
          </w:tcPr>
          <w:p w14:paraId="061938F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0AA258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58" w:type="pct"/>
          </w:tcPr>
          <w:p w14:paraId="6A6DA94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C047D8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234FC73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469A141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2000CBE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99A72A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152DF49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F0D49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5BC2FAC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21A6C6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2ABE287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C22ACF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6E6130E6" w14:textId="77777777" w:rsidTr="00563A9B">
        <w:trPr>
          <w:trHeight w:val="421"/>
        </w:trPr>
        <w:tc>
          <w:tcPr>
            <w:tcW w:w="725" w:type="pct"/>
          </w:tcPr>
          <w:p w14:paraId="38A4BF84"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Дренаж</w:t>
            </w:r>
          </w:p>
        </w:tc>
        <w:tc>
          <w:tcPr>
            <w:tcW w:w="588" w:type="pct"/>
          </w:tcPr>
          <w:p w14:paraId="2353F94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558" w:type="pct"/>
          </w:tcPr>
          <w:p w14:paraId="678E05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41" w:type="pct"/>
          </w:tcPr>
          <w:p w14:paraId="4E6F7C1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25F8AC57"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4FF8569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051F395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19E7D84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0343E373" w14:textId="77777777" w:rsidTr="00563A9B">
        <w:trPr>
          <w:trHeight w:val="939"/>
        </w:trPr>
        <w:tc>
          <w:tcPr>
            <w:tcW w:w="725" w:type="pct"/>
          </w:tcPr>
          <w:p w14:paraId="219DD33B"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Сопутствующий дренаж</w:t>
            </w:r>
          </w:p>
        </w:tc>
        <w:tc>
          <w:tcPr>
            <w:tcW w:w="588" w:type="pct"/>
          </w:tcPr>
          <w:p w14:paraId="3EBD32A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B4D480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0,4</w:t>
            </w:r>
          </w:p>
        </w:tc>
        <w:tc>
          <w:tcPr>
            <w:tcW w:w="558" w:type="pct"/>
          </w:tcPr>
          <w:p w14:paraId="5ED0E4B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EE35F4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0,4</w:t>
            </w:r>
          </w:p>
        </w:tc>
        <w:tc>
          <w:tcPr>
            <w:tcW w:w="541" w:type="pct"/>
          </w:tcPr>
          <w:p w14:paraId="43CA167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ACD4CA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0,4</w:t>
            </w:r>
          </w:p>
        </w:tc>
        <w:tc>
          <w:tcPr>
            <w:tcW w:w="480" w:type="pct"/>
          </w:tcPr>
          <w:p w14:paraId="710309B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C99C51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c>
          <w:tcPr>
            <w:tcW w:w="632" w:type="pct"/>
          </w:tcPr>
          <w:p w14:paraId="522BFCE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C92A83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c>
          <w:tcPr>
            <w:tcW w:w="553" w:type="pct"/>
          </w:tcPr>
          <w:p w14:paraId="214C7F4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EBBA847"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c>
          <w:tcPr>
            <w:tcW w:w="923" w:type="pct"/>
          </w:tcPr>
          <w:p w14:paraId="50336B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FA976E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w:t>
            </w:r>
          </w:p>
        </w:tc>
      </w:tr>
      <w:tr w:rsidR="00561FF1" w:rsidRPr="00561FF1" w14:paraId="6D4D2A86" w14:textId="77777777" w:rsidTr="00563A9B">
        <w:trPr>
          <w:trHeight w:val="631"/>
        </w:trPr>
        <w:tc>
          <w:tcPr>
            <w:tcW w:w="725" w:type="pct"/>
          </w:tcPr>
          <w:p w14:paraId="5E797097"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xml:space="preserve">Тепловые сети </w:t>
            </w:r>
          </w:p>
        </w:tc>
        <w:tc>
          <w:tcPr>
            <w:tcW w:w="588" w:type="pct"/>
          </w:tcPr>
          <w:p w14:paraId="73E14B7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8" w:type="pct"/>
          </w:tcPr>
          <w:p w14:paraId="2517FED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41" w:type="pct"/>
          </w:tcPr>
          <w:p w14:paraId="2497B74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480" w:type="pct"/>
          </w:tcPr>
          <w:p w14:paraId="6B5FC5D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632" w:type="pct"/>
          </w:tcPr>
          <w:p w14:paraId="54366E4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553" w:type="pct"/>
          </w:tcPr>
          <w:p w14:paraId="473250A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c>
          <w:tcPr>
            <w:tcW w:w="923" w:type="pct"/>
          </w:tcPr>
          <w:p w14:paraId="704DA20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tc>
      </w:tr>
      <w:tr w:rsidR="00561FF1" w:rsidRPr="00561FF1" w14:paraId="32001FE1" w14:textId="77777777" w:rsidTr="00563A9B">
        <w:trPr>
          <w:trHeight w:val="966"/>
        </w:trPr>
        <w:tc>
          <w:tcPr>
            <w:tcW w:w="725" w:type="pct"/>
          </w:tcPr>
          <w:p w14:paraId="44654400"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от наружной стенки канала, тоннеля</w:t>
            </w:r>
          </w:p>
        </w:tc>
        <w:tc>
          <w:tcPr>
            <w:tcW w:w="588" w:type="pct"/>
          </w:tcPr>
          <w:p w14:paraId="7BEE8E6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9DB41B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 (см. прим. 3)</w:t>
            </w:r>
          </w:p>
        </w:tc>
        <w:tc>
          <w:tcPr>
            <w:tcW w:w="558" w:type="pct"/>
          </w:tcPr>
          <w:p w14:paraId="3B75F4F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7433A2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291B2AF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24BE0B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03F8423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611163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388F0F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34BFC4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751B20A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CC0FBE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028D180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9E06E9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03C0209A" w14:textId="77777777" w:rsidTr="00563A9B">
        <w:trPr>
          <w:trHeight w:val="1218"/>
        </w:trPr>
        <w:tc>
          <w:tcPr>
            <w:tcW w:w="725" w:type="pct"/>
          </w:tcPr>
          <w:p w14:paraId="49D3D6FA"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от оболочки бесканальной прокладки</w:t>
            </w:r>
          </w:p>
        </w:tc>
        <w:tc>
          <w:tcPr>
            <w:tcW w:w="588" w:type="pct"/>
          </w:tcPr>
          <w:p w14:paraId="5EEAFF4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850F59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558" w:type="pct"/>
          </w:tcPr>
          <w:p w14:paraId="54EA08F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167535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63F4CF0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41B70FA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26DFE71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6B10F0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019A902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19917E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093632A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F416E0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0C268D0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DFBE65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31634A06" w14:textId="77777777" w:rsidTr="00563A9B">
        <w:trPr>
          <w:trHeight w:val="1497"/>
        </w:trPr>
        <w:tc>
          <w:tcPr>
            <w:tcW w:w="725" w:type="pct"/>
          </w:tcPr>
          <w:p w14:paraId="7CAF5FA0"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lastRenderedPageBreak/>
              <w:t>Кабели силовые всех напряжений и кабели связи</w:t>
            </w:r>
          </w:p>
        </w:tc>
        <w:tc>
          <w:tcPr>
            <w:tcW w:w="588" w:type="pct"/>
          </w:tcPr>
          <w:p w14:paraId="6EF4795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3E0783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0,6</w:t>
            </w:r>
          </w:p>
        </w:tc>
        <w:tc>
          <w:tcPr>
            <w:tcW w:w="558" w:type="pct"/>
          </w:tcPr>
          <w:p w14:paraId="456FCB7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6CDC672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0,5</w:t>
            </w:r>
          </w:p>
        </w:tc>
        <w:tc>
          <w:tcPr>
            <w:tcW w:w="541" w:type="pct"/>
          </w:tcPr>
          <w:p w14:paraId="5E6DE00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837D0B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504FFA5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742C17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47054D2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16E616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0,5*</w:t>
            </w:r>
          </w:p>
        </w:tc>
        <w:tc>
          <w:tcPr>
            <w:tcW w:w="553" w:type="pct"/>
          </w:tcPr>
          <w:p w14:paraId="729AC29E"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629155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c>
          <w:tcPr>
            <w:tcW w:w="923" w:type="pct"/>
          </w:tcPr>
          <w:p w14:paraId="6123B03F"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12D4957"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10*</w:t>
            </w:r>
          </w:p>
        </w:tc>
      </w:tr>
      <w:tr w:rsidR="00561FF1" w:rsidRPr="00561FF1" w14:paraId="2B87E4AA" w14:textId="77777777" w:rsidTr="00563A9B">
        <w:trPr>
          <w:trHeight w:val="1204"/>
        </w:trPr>
        <w:tc>
          <w:tcPr>
            <w:tcW w:w="725" w:type="pct"/>
          </w:tcPr>
          <w:p w14:paraId="491BA398"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Каналы, коммуникационные тоннели</w:t>
            </w:r>
          </w:p>
        </w:tc>
        <w:tc>
          <w:tcPr>
            <w:tcW w:w="588" w:type="pct"/>
          </w:tcPr>
          <w:p w14:paraId="445FC8C6"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9A62381"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558" w:type="pct"/>
          </w:tcPr>
          <w:p w14:paraId="65ACE1F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465428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541" w:type="pct"/>
          </w:tcPr>
          <w:p w14:paraId="2BB61CA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476ADFB"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57FD323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277BBB5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50CE2F1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10F1CB05"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270638B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4BB6DC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923" w:type="pct"/>
          </w:tcPr>
          <w:p w14:paraId="156FFB5C"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40AC08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r>
      <w:tr w:rsidR="00561FF1" w:rsidRPr="00561FF1" w14:paraId="4A77AFE3" w14:textId="77777777" w:rsidTr="00563A9B">
        <w:trPr>
          <w:trHeight w:val="1054"/>
        </w:trPr>
        <w:tc>
          <w:tcPr>
            <w:tcW w:w="725" w:type="pct"/>
          </w:tcPr>
          <w:p w14:paraId="175C1265" w14:textId="77777777" w:rsidR="00561FF1" w:rsidRPr="00561FF1" w:rsidRDefault="00561FF1" w:rsidP="00561FF1">
            <w:pPr>
              <w:widowControl w:val="0"/>
              <w:spacing w:after="0" w:line="240" w:lineRule="auto"/>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Наружные пневмомусоропроводы</w:t>
            </w:r>
          </w:p>
        </w:tc>
        <w:tc>
          <w:tcPr>
            <w:tcW w:w="588" w:type="pct"/>
          </w:tcPr>
          <w:p w14:paraId="423A6ED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6BB89F2"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2</w:t>
            </w:r>
          </w:p>
        </w:tc>
        <w:tc>
          <w:tcPr>
            <w:tcW w:w="558" w:type="pct"/>
          </w:tcPr>
          <w:p w14:paraId="73A7E034"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0A511C3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41" w:type="pct"/>
          </w:tcPr>
          <w:p w14:paraId="64B30320"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428BCA7A"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1,5</w:t>
            </w:r>
          </w:p>
        </w:tc>
        <w:tc>
          <w:tcPr>
            <w:tcW w:w="480" w:type="pct"/>
          </w:tcPr>
          <w:p w14:paraId="07E37AB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3CE7BAD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632" w:type="pct"/>
          </w:tcPr>
          <w:p w14:paraId="20F877D8"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771A5ED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1</w:t>
            </w:r>
          </w:p>
        </w:tc>
        <w:tc>
          <w:tcPr>
            <w:tcW w:w="553" w:type="pct"/>
          </w:tcPr>
          <w:p w14:paraId="49B5B2AD"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A947CD3"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3</w:t>
            </w:r>
          </w:p>
        </w:tc>
        <w:tc>
          <w:tcPr>
            <w:tcW w:w="923" w:type="pct"/>
          </w:tcPr>
          <w:p w14:paraId="0D858CA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p>
          <w:p w14:paraId="5771F959" w14:textId="77777777" w:rsidR="00561FF1" w:rsidRPr="00561FF1" w:rsidRDefault="00561FF1" w:rsidP="00561FF1">
            <w:pPr>
              <w:widowControl w:val="0"/>
              <w:spacing w:after="0" w:line="240" w:lineRule="auto"/>
              <w:ind w:right="-59"/>
              <w:jc w:val="center"/>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5</w:t>
            </w:r>
          </w:p>
        </w:tc>
      </w:tr>
    </w:tbl>
    <w:p w14:paraId="6CA36829"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 Относится только к расстояниям от силовых кабелей.</w:t>
      </w:r>
    </w:p>
    <w:p w14:paraId="53DFDEC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561FF1">
        <w:rPr>
          <w:rFonts w:ascii="Times New Roman" w:eastAsia="Calibri" w:hAnsi="Times New Roman" w:cs="Times New Roman"/>
          <w:spacing w:val="-6"/>
          <w:sz w:val="28"/>
          <w:szCs w:val="28"/>
          <w:lang w:eastAsia="ru-RU"/>
        </w:rPr>
        <w:t>Примечания:</w:t>
      </w:r>
    </w:p>
    <w:p w14:paraId="4E72A27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8"/>
          <w:sz w:val="28"/>
          <w:szCs w:val="28"/>
          <w:lang w:eastAsia="ru-RU"/>
        </w:rPr>
      </w:pPr>
      <w:r w:rsidRPr="00561FF1">
        <w:rPr>
          <w:rFonts w:ascii="Times New Roman" w:eastAsia="Calibri" w:hAnsi="Times New Roman" w:cs="Times New Roman"/>
          <w:spacing w:val="-8"/>
          <w:sz w:val="28"/>
          <w:szCs w:val="28"/>
          <w:lang w:eastAsia="ru-RU"/>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1ECF296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6"/>
          <w:sz w:val="28"/>
          <w:szCs w:val="28"/>
          <w:lang w:eastAsia="ru-RU"/>
        </w:rPr>
      </w:pPr>
      <w:r w:rsidRPr="00561FF1">
        <w:rPr>
          <w:rFonts w:ascii="Times New Roman" w:eastAsia="Calibri" w:hAnsi="Times New Roman" w:cs="Times New Roman"/>
          <w:spacing w:val="-6"/>
          <w:sz w:val="28"/>
          <w:szCs w:val="28"/>
          <w:lang w:eastAsia="ru-RU"/>
        </w:rPr>
        <w:t>2. Расстояния от тепловых сетей при бесканальной прокладке до зданий и сооружений следует принимать как для водопровода.</w:t>
      </w:r>
    </w:p>
    <w:p w14:paraId="0C738E5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w:t>
      </w:r>
    </w:p>
    <w:p w14:paraId="48293FA1"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561FF1">
          <w:rPr>
            <w:rFonts w:ascii="Times New Roman" w:eastAsia="Calibri" w:hAnsi="Times New Roman" w:cs="Times New Roman"/>
            <w:bCs/>
            <w:sz w:val="28"/>
            <w:szCs w:val="28"/>
            <w:lang w:eastAsia="ru-RU"/>
          </w:rPr>
          <w:t>0,4 м</w:t>
        </w:r>
      </w:smartTag>
      <w:r w:rsidRPr="00561FF1">
        <w:rPr>
          <w:rFonts w:ascii="Times New Roman" w:eastAsia="Calibri" w:hAnsi="Times New Roman" w:cs="Times New Roman"/>
          <w:bCs/>
          <w:sz w:val="28"/>
          <w:szCs w:val="28"/>
          <w:lang w:eastAsia="ru-RU"/>
        </w:rPr>
        <w:t xml:space="preserve">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717AE604" w14:textId="77777777" w:rsidR="00561FF1" w:rsidRPr="00561FF1" w:rsidRDefault="00561FF1" w:rsidP="00561FF1">
      <w:pPr>
        <w:widowControl w:val="0"/>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20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09"/>
        <w:gridCol w:w="927"/>
        <w:gridCol w:w="1005"/>
        <w:gridCol w:w="1116"/>
        <w:gridCol w:w="1091"/>
        <w:gridCol w:w="728"/>
        <w:gridCol w:w="918"/>
        <w:gridCol w:w="1023"/>
        <w:gridCol w:w="728"/>
        <w:gridCol w:w="1061"/>
      </w:tblGrid>
      <w:tr w:rsidR="00561FF1" w:rsidRPr="00561FF1" w14:paraId="65534580" w14:textId="77777777" w:rsidTr="00563A9B">
        <w:trPr>
          <w:trHeight w:val="282"/>
        </w:trPr>
        <w:tc>
          <w:tcPr>
            <w:tcW w:w="747" w:type="pct"/>
            <w:vMerge w:val="restart"/>
            <w:tcBorders>
              <w:bottom w:val="nil"/>
            </w:tcBorders>
          </w:tcPr>
          <w:p w14:paraId="12D722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Инженерные сети</w:t>
            </w:r>
          </w:p>
        </w:tc>
        <w:tc>
          <w:tcPr>
            <w:tcW w:w="4253" w:type="pct"/>
            <w:gridSpan w:val="9"/>
          </w:tcPr>
          <w:p w14:paraId="6247534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Расстояние, м, по горизонтали (в свету) до</w:t>
            </w:r>
          </w:p>
        </w:tc>
      </w:tr>
      <w:tr w:rsidR="00561FF1" w:rsidRPr="00561FF1" w14:paraId="53C514B8" w14:textId="77777777" w:rsidTr="00563A9B">
        <w:trPr>
          <w:trHeight w:val="145"/>
        </w:trPr>
        <w:tc>
          <w:tcPr>
            <w:tcW w:w="747" w:type="pct"/>
            <w:vMerge/>
            <w:tcBorders>
              <w:bottom w:val="nil"/>
            </w:tcBorders>
          </w:tcPr>
          <w:p w14:paraId="469E36D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val="restart"/>
            <w:tcBorders>
              <w:bottom w:val="nil"/>
            </w:tcBorders>
          </w:tcPr>
          <w:p w14:paraId="3EAB7D5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водопровода</w:t>
            </w:r>
          </w:p>
        </w:tc>
        <w:tc>
          <w:tcPr>
            <w:tcW w:w="497" w:type="pct"/>
            <w:vMerge w:val="restart"/>
            <w:tcBorders>
              <w:bottom w:val="nil"/>
            </w:tcBorders>
          </w:tcPr>
          <w:p w14:paraId="53F3A61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канализации бытовой</w:t>
            </w:r>
          </w:p>
        </w:tc>
        <w:tc>
          <w:tcPr>
            <w:tcW w:w="552" w:type="pct"/>
            <w:vMerge w:val="restart"/>
            <w:tcBorders>
              <w:bottom w:val="nil"/>
            </w:tcBorders>
          </w:tcPr>
          <w:p w14:paraId="453822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дренажа и дождевой канализации</w:t>
            </w:r>
          </w:p>
        </w:tc>
        <w:tc>
          <w:tcPr>
            <w:tcW w:w="540" w:type="pct"/>
            <w:vMerge w:val="restart"/>
            <w:tcBorders>
              <w:bottom w:val="nil"/>
            </w:tcBorders>
          </w:tcPr>
          <w:p w14:paraId="1584771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кабелей силовых всех напряжений</w:t>
            </w:r>
          </w:p>
        </w:tc>
        <w:tc>
          <w:tcPr>
            <w:tcW w:w="360" w:type="pct"/>
            <w:vMerge w:val="restart"/>
            <w:tcBorders>
              <w:bottom w:val="nil"/>
            </w:tcBorders>
          </w:tcPr>
          <w:p w14:paraId="15DA47B0" w14:textId="77777777" w:rsidR="00561FF1" w:rsidRPr="00561FF1" w:rsidRDefault="00561FF1" w:rsidP="00561FF1">
            <w:pPr>
              <w:widowControl w:val="0"/>
              <w:spacing w:after="0" w:line="240" w:lineRule="auto"/>
              <w:ind w:left="-175" w:right="-1" w:firstLine="14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кабелей связи</w:t>
            </w:r>
          </w:p>
        </w:tc>
        <w:tc>
          <w:tcPr>
            <w:tcW w:w="960" w:type="pct"/>
            <w:gridSpan w:val="2"/>
          </w:tcPr>
          <w:p w14:paraId="71FCEE9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тепловых сетей</w:t>
            </w:r>
          </w:p>
        </w:tc>
        <w:tc>
          <w:tcPr>
            <w:tcW w:w="360" w:type="pct"/>
            <w:vMerge w:val="restart"/>
            <w:tcBorders>
              <w:bottom w:val="nil"/>
            </w:tcBorders>
          </w:tcPr>
          <w:p w14:paraId="0F5A3E4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каналов, тонне-</w:t>
            </w:r>
          </w:p>
          <w:p w14:paraId="1412C8A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лей</w:t>
            </w:r>
          </w:p>
        </w:tc>
        <w:tc>
          <w:tcPr>
            <w:tcW w:w="526" w:type="pct"/>
            <w:vMerge w:val="restart"/>
            <w:tcBorders>
              <w:bottom w:val="nil"/>
            </w:tcBorders>
          </w:tcPr>
          <w:p w14:paraId="2FA7CF3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наружных пневмо- мусоропроводов</w:t>
            </w:r>
          </w:p>
        </w:tc>
      </w:tr>
      <w:tr w:rsidR="00561FF1" w:rsidRPr="00561FF1" w14:paraId="2245AC87" w14:textId="77777777" w:rsidTr="00563A9B">
        <w:trPr>
          <w:trHeight w:val="145"/>
        </w:trPr>
        <w:tc>
          <w:tcPr>
            <w:tcW w:w="747" w:type="pct"/>
            <w:vMerge/>
            <w:tcBorders>
              <w:bottom w:val="nil"/>
            </w:tcBorders>
          </w:tcPr>
          <w:p w14:paraId="4AB8C95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9" w:type="pct"/>
            <w:vMerge/>
            <w:tcBorders>
              <w:bottom w:val="nil"/>
            </w:tcBorders>
          </w:tcPr>
          <w:p w14:paraId="2E10B0B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97" w:type="pct"/>
            <w:vMerge/>
            <w:tcBorders>
              <w:bottom w:val="nil"/>
            </w:tcBorders>
          </w:tcPr>
          <w:p w14:paraId="51578F4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52" w:type="pct"/>
            <w:vMerge/>
            <w:tcBorders>
              <w:bottom w:val="nil"/>
            </w:tcBorders>
          </w:tcPr>
          <w:p w14:paraId="272179B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40" w:type="pct"/>
            <w:vMerge/>
            <w:tcBorders>
              <w:bottom w:val="nil"/>
            </w:tcBorders>
          </w:tcPr>
          <w:p w14:paraId="4A47BEF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vMerge/>
            <w:tcBorders>
              <w:bottom w:val="nil"/>
            </w:tcBorders>
          </w:tcPr>
          <w:p w14:paraId="3D76073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Borders>
              <w:bottom w:val="nil"/>
            </w:tcBorders>
          </w:tcPr>
          <w:p w14:paraId="74006C2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наружная стенка канала, тоннеля</w:t>
            </w:r>
          </w:p>
        </w:tc>
        <w:tc>
          <w:tcPr>
            <w:tcW w:w="506" w:type="pct"/>
            <w:tcBorders>
              <w:bottom w:val="nil"/>
            </w:tcBorders>
          </w:tcPr>
          <w:p w14:paraId="4F41E87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оболочка бесканальной прокладки</w:t>
            </w:r>
          </w:p>
        </w:tc>
        <w:tc>
          <w:tcPr>
            <w:tcW w:w="360" w:type="pct"/>
            <w:vMerge/>
            <w:tcBorders>
              <w:bottom w:val="nil"/>
            </w:tcBorders>
          </w:tcPr>
          <w:p w14:paraId="2E7FDE0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26" w:type="pct"/>
            <w:vMerge/>
            <w:tcBorders>
              <w:bottom w:val="nil"/>
            </w:tcBorders>
          </w:tcPr>
          <w:p w14:paraId="7A762A6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r>
    </w:tbl>
    <w:p w14:paraId="65F87B4D"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11"/>
        <w:gridCol w:w="927"/>
        <w:gridCol w:w="1005"/>
        <w:gridCol w:w="1116"/>
        <w:gridCol w:w="1091"/>
        <w:gridCol w:w="728"/>
        <w:gridCol w:w="918"/>
        <w:gridCol w:w="1023"/>
        <w:gridCol w:w="728"/>
        <w:gridCol w:w="1059"/>
      </w:tblGrid>
      <w:tr w:rsidR="00561FF1" w:rsidRPr="00561FF1" w14:paraId="75FAEEB7" w14:textId="77777777" w:rsidTr="00563A9B">
        <w:trPr>
          <w:trHeight w:val="552"/>
        </w:trPr>
        <w:tc>
          <w:tcPr>
            <w:tcW w:w="748" w:type="pct"/>
          </w:tcPr>
          <w:p w14:paraId="089F2506"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 xml:space="preserve">Водопровод </w:t>
            </w:r>
          </w:p>
        </w:tc>
        <w:tc>
          <w:tcPr>
            <w:tcW w:w="459" w:type="pct"/>
          </w:tcPr>
          <w:p w14:paraId="5C5C07C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см. прим. 1</w:t>
            </w:r>
          </w:p>
        </w:tc>
        <w:tc>
          <w:tcPr>
            <w:tcW w:w="497" w:type="pct"/>
          </w:tcPr>
          <w:p w14:paraId="51A4659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см. прим. 2</w:t>
            </w:r>
          </w:p>
        </w:tc>
        <w:tc>
          <w:tcPr>
            <w:tcW w:w="552" w:type="pct"/>
          </w:tcPr>
          <w:p w14:paraId="2ADB3AF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40" w:type="pct"/>
          </w:tcPr>
          <w:p w14:paraId="3770C92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7CE2A1D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1D67441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06" w:type="pct"/>
          </w:tcPr>
          <w:p w14:paraId="1DAC0CC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360" w:type="pct"/>
          </w:tcPr>
          <w:p w14:paraId="6C733A1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25" w:type="pct"/>
          </w:tcPr>
          <w:p w14:paraId="1B891BC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711C5A4A" w14:textId="77777777" w:rsidTr="00563A9B">
        <w:trPr>
          <w:trHeight w:val="552"/>
        </w:trPr>
        <w:tc>
          <w:tcPr>
            <w:tcW w:w="748" w:type="pct"/>
          </w:tcPr>
          <w:p w14:paraId="36A4CB62"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Канализация бытовая </w:t>
            </w:r>
          </w:p>
        </w:tc>
        <w:tc>
          <w:tcPr>
            <w:tcW w:w="459" w:type="pct"/>
          </w:tcPr>
          <w:p w14:paraId="6B1B2D7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см. прим. 2</w:t>
            </w:r>
          </w:p>
        </w:tc>
        <w:tc>
          <w:tcPr>
            <w:tcW w:w="497" w:type="pct"/>
          </w:tcPr>
          <w:p w14:paraId="0CAC174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52" w:type="pct"/>
          </w:tcPr>
          <w:p w14:paraId="4105F21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40" w:type="pct"/>
          </w:tcPr>
          <w:p w14:paraId="1C25E48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74BDE0E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33698BB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7321626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62C9572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612204B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152EF5DD" w14:textId="77777777" w:rsidTr="00563A9B">
        <w:trPr>
          <w:trHeight w:val="565"/>
        </w:trPr>
        <w:tc>
          <w:tcPr>
            <w:tcW w:w="748" w:type="pct"/>
          </w:tcPr>
          <w:p w14:paraId="67C0B959" w14:textId="77777777" w:rsidR="00561FF1" w:rsidRPr="00561FF1" w:rsidRDefault="00561FF1" w:rsidP="00561FF1">
            <w:pPr>
              <w:widowControl w:val="0"/>
              <w:spacing w:after="0" w:line="240" w:lineRule="auto"/>
              <w:ind w:right="-1"/>
              <w:rPr>
                <w:rFonts w:ascii="Times New Roman" w:eastAsia="Calibri" w:hAnsi="Times New Roman" w:cs="Times New Roman"/>
                <w:spacing w:val="-4"/>
                <w:sz w:val="24"/>
                <w:szCs w:val="24"/>
                <w:lang w:eastAsia="ru-RU"/>
              </w:rPr>
            </w:pPr>
            <w:r w:rsidRPr="00561FF1">
              <w:rPr>
                <w:rFonts w:ascii="Times New Roman" w:eastAsia="Calibri" w:hAnsi="Times New Roman" w:cs="Times New Roman"/>
                <w:spacing w:val="-4"/>
                <w:sz w:val="24"/>
                <w:szCs w:val="24"/>
                <w:lang w:eastAsia="ru-RU"/>
              </w:rPr>
              <w:t>Канализация дождевая</w:t>
            </w:r>
          </w:p>
        </w:tc>
        <w:tc>
          <w:tcPr>
            <w:tcW w:w="459" w:type="pct"/>
          </w:tcPr>
          <w:p w14:paraId="67937DE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2051AFF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52" w:type="pct"/>
          </w:tcPr>
          <w:p w14:paraId="78D8F85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540" w:type="pct"/>
          </w:tcPr>
          <w:p w14:paraId="36BBF86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64343B8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42DCED9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309430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400D970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64686D1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731D331D" w14:textId="77777777" w:rsidTr="00563A9B">
        <w:trPr>
          <w:trHeight w:val="823"/>
        </w:trPr>
        <w:tc>
          <w:tcPr>
            <w:tcW w:w="748" w:type="pct"/>
          </w:tcPr>
          <w:p w14:paraId="459ACA38"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Кабели силовые всех напряжений </w:t>
            </w:r>
          </w:p>
        </w:tc>
        <w:tc>
          <w:tcPr>
            <w:tcW w:w="459" w:type="pct"/>
          </w:tcPr>
          <w:p w14:paraId="5E4CA34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97" w:type="pct"/>
          </w:tcPr>
          <w:p w14:paraId="3D1FD77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52" w:type="pct"/>
          </w:tcPr>
          <w:p w14:paraId="0998FA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40" w:type="pct"/>
          </w:tcPr>
          <w:p w14:paraId="4CC6ECD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0,1- 0,5*</w:t>
            </w:r>
          </w:p>
        </w:tc>
        <w:tc>
          <w:tcPr>
            <w:tcW w:w="360" w:type="pct"/>
          </w:tcPr>
          <w:p w14:paraId="06787C3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54" w:type="pct"/>
          </w:tcPr>
          <w:p w14:paraId="57417BA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06" w:type="pct"/>
          </w:tcPr>
          <w:p w14:paraId="0632A32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FAA841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25" w:type="pct"/>
          </w:tcPr>
          <w:p w14:paraId="2B9AF7B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r>
      <w:tr w:rsidR="00561FF1" w:rsidRPr="00561FF1" w14:paraId="2C3886EB" w14:textId="77777777" w:rsidTr="00563A9B">
        <w:trPr>
          <w:trHeight w:val="282"/>
        </w:trPr>
        <w:tc>
          <w:tcPr>
            <w:tcW w:w="748" w:type="pct"/>
          </w:tcPr>
          <w:p w14:paraId="423EDC5E" w14:textId="77777777" w:rsidR="00561FF1" w:rsidRPr="00561FF1" w:rsidRDefault="00561FF1" w:rsidP="00561FF1">
            <w:pPr>
              <w:widowControl w:val="0"/>
              <w:spacing w:after="0" w:line="240" w:lineRule="auto"/>
              <w:ind w:right="-1"/>
              <w:rPr>
                <w:rFonts w:ascii="Times New Roman" w:eastAsia="Calibri" w:hAnsi="Times New Roman" w:cs="Times New Roman"/>
                <w:spacing w:val="-4"/>
                <w:sz w:val="24"/>
                <w:szCs w:val="24"/>
                <w:lang w:eastAsia="ru-RU"/>
              </w:rPr>
            </w:pPr>
            <w:r w:rsidRPr="00561FF1">
              <w:rPr>
                <w:rFonts w:ascii="Times New Roman" w:eastAsia="Calibri" w:hAnsi="Times New Roman" w:cs="Times New Roman"/>
                <w:spacing w:val="-4"/>
                <w:sz w:val="24"/>
                <w:szCs w:val="24"/>
                <w:lang w:eastAsia="ru-RU"/>
              </w:rPr>
              <w:t xml:space="preserve">Кабели связи </w:t>
            </w:r>
          </w:p>
        </w:tc>
        <w:tc>
          <w:tcPr>
            <w:tcW w:w="459" w:type="pct"/>
          </w:tcPr>
          <w:p w14:paraId="0098CD4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497" w:type="pct"/>
          </w:tcPr>
          <w:p w14:paraId="0108E3E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52" w:type="pct"/>
          </w:tcPr>
          <w:p w14:paraId="4D1CFCF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540" w:type="pct"/>
          </w:tcPr>
          <w:p w14:paraId="6C20D3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0,5</w:t>
            </w:r>
          </w:p>
        </w:tc>
        <w:tc>
          <w:tcPr>
            <w:tcW w:w="360" w:type="pct"/>
          </w:tcPr>
          <w:p w14:paraId="4256F41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454" w:type="pct"/>
          </w:tcPr>
          <w:p w14:paraId="1CDFA66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4B00455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6470043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385EE9B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2FFF70D3" w14:textId="77777777" w:rsidTr="00563A9B">
        <w:trPr>
          <w:trHeight w:val="552"/>
        </w:trPr>
        <w:tc>
          <w:tcPr>
            <w:tcW w:w="748" w:type="pct"/>
          </w:tcPr>
          <w:p w14:paraId="0F9CA7C3"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Тепловые сети</w:t>
            </w:r>
          </w:p>
        </w:tc>
        <w:tc>
          <w:tcPr>
            <w:tcW w:w="459" w:type="pct"/>
          </w:tcPr>
          <w:p w14:paraId="07DC94C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97" w:type="pct"/>
          </w:tcPr>
          <w:p w14:paraId="3444147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52" w:type="pct"/>
          </w:tcPr>
          <w:p w14:paraId="32D3183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40" w:type="pct"/>
          </w:tcPr>
          <w:p w14:paraId="6753D14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1590D44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454" w:type="pct"/>
          </w:tcPr>
          <w:p w14:paraId="702CA42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06" w:type="pct"/>
          </w:tcPr>
          <w:p w14:paraId="7BA319E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360" w:type="pct"/>
          </w:tcPr>
          <w:p w14:paraId="3B259EB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c>
          <w:tcPr>
            <w:tcW w:w="525" w:type="pct"/>
          </w:tcPr>
          <w:p w14:paraId="2D47A13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tc>
      </w:tr>
      <w:tr w:rsidR="00561FF1" w:rsidRPr="00561FF1" w14:paraId="6E79AE4E" w14:textId="77777777" w:rsidTr="00563A9B">
        <w:tc>
          <w:tcPr>
            <w:tcW w:w="748" w:type="pct"/>
          </w:tcPr>
          <w:p w14:paraId="759825F1"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от наружной стенки кана-ла, тоннеля </w:t>
            </w:r>
          </w:p>
        </w:tc>
        <w:tc>
          <w:tcPr>
            <w:tcW w:w="459" w:type="pct"/>
          </w:tcPr>
          <w:p w14:paraId="68F47FD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06D94D8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597FCF2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173B750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F0516D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6149D7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06" w:type="pct"/>
          </w:tcPr>
          <w:p w14:paraId="68D56A5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360" w:type="pct"/>
          </w:tcPr>
          <w:p w14:paraId="5E5E068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25" w:type="pct"/>
          </w:tcPr>
          <w:p w14:paraId="582DC20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0E87B20F" w14:textId="77777777" w:rsidTr="00563A9B">
        <w:tc>
          <w:tcPr>
            <w:tcW w:w="748" w:type="pct"/>
          </w:tcPr>
          <w:p w14:paraId="4D20DAC6"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от оболочки бесканальной прокладки </w:t>
            </w:r>
          </w:p>
        </w:tc>
        <w:tc>
          <w:tcPr>
            <w:tcW w:w="459" w:type="pct"/>
          </w:tcPr>
          <w:p w14:paraId="0075C24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40AA402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5E6B303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5126A24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22D2D6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2A33A28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06" w:type="pct"/>
          </w:tcPr>
          <w:p w14:paraId="19F00F2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360" w:type="pct"/>
          </w:tcPr>
          <w:p w14:paraId="2981544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25" w:type="pct"/>
          </w:tcPr>
          <w:p w14:paraId="618A37B3"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321EE396" w14:textId="77777777" w:rsidTr="00563A9B">
        <w:tc>
          <w:tcPr>
            <w:tcW w:w="748" w:type="pct"/>
          </w:tcPr>
          <w:p w14:paraId="06C6AFBC" w14:textId="77777777" w:rsidR="00561FF1" w:rsidRPr="00561FF1" w:rsidRDefault="00561FF1" w:rsidP="00561FF1">
            <w:pPr>
              <w:widowControl w:val="0"/>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Каналы, тоннели </w:t>
            </w:r>
          </w:p>
        </w:tc>
        <w:tc>
          <w:tcPr>
            <w:tcW w:w="459" w:type="pct"/>
          </w:tcPr>
          <w:p w14:paraId="0F50815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497" w:type="pct"/>
          </w:tcPr>
          <w:p w14:paraId="1E7D8E8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51D1171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5D70F0C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50D2E1E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45325229"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06" w:type="pct"/>
          </w:tcPr>
          <w:p w14:paraId="3686BB8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360" w:type="pct"/>
          </w:tcPr>
          <w:p w14:paraId="69D5BCB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25" w:type="pct"/>
          </w:tcPr>
          <w:p w14:paraId="47B627B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r>
      <w:tr w:rsidR="00561FF1" w:rsidRPr="00561FF1" w14:paraId="441BD330" w14:textId="77777777" w:rsidTr="00563A9B">
        <w:tc>
          <w:tcPr>
            <w:tcW w:w="748" w:type="pct"/>
          </w:tcPr>
          <w:p w14:paraId="660DC33D" w14:textId="77777777" w:rsidR="00561FF1" w:rsidRPr="00561FF1" w:rsidRDefault="00561FF1" w:rsidP="00561FF1">
            <w:pPr>
              <w:widowControl w:val="0"/>
              <w:spacing w:after="0" w:line="240" w:lineRule="auto"/>
              <w:ind w:right="-1"/>
              <w:rPr>
                <w:rFonts w:ascii="Times New Roman" w:eastAsia="Calibri" w:hAnsi="Times New Roman" w:cs="Times New Roman"/>
                <w:spacing w:val="-2"/>
                <w:sz w:val="24"/>
                <w:szCs w:val="24"/>
                <w:lang w:eastAsia="ru-RU"/>
              </w:rPr>
            </w:pPr>
            <w:r w:rsidRPr="00561FF1">
              <w:rPr>
                <w:rFonts w:ascii="Times New Roman" w:eastAsia="Calibri" w:hAnsi="Times New Roman" w:cs="Times New Roman"/>
                <w:spacing w:val="-2"/>
                <w:sz w:val="24"/>
                <w:szCs w:val="24"/>
                <w:lang w:eastAsia="ru-RU"/>
              </w:rPr>
              <w:t>Наружные пневмомусо-ропроводы</w:t>
            </w:r>
          </w:p>
        </w:tc>
        <w:tc>
          <w:tcPr>
            <w:tcW w:w="459" w:type="pct"/>
          </w:tcPr>
          <w:p w14:paraId="3907DB8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97" w:type="pct"/>
          </w:tcPr>
          <w:p w14:paraId="7D7D476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52" w:type="pct"/>
          </w:tcPr>
          <w:p w14:paraId="4A29C65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40" w:type="pct"/>
          </w:tcPr>
          <w:p w14:paraId="3FABA63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360" w:type="pct"/>
          </w:tcPr>
          <w:p w14:paraId="371564C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454" w:type="pct"/>
          </w:tcPr>
          <w:p w14:paraId="4AC8E2D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06" w:type="pct"/>
          </w:tcPr>
          <w:p w14:paraId="17B422B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360" w:type="pct"/>
          </w:tcPr>
          <w:p w14:paraId="74A36AB7"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525" w:type="pct"/>
          </w:tcPr>
          <w:p w14:paraId="3C41D1D6"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r>
    </w:tbl>
    <w:p w14:paraId="7A81A71C" w14:textId="77777777" w:rsidR="00561FF1" w:rsidRPr="00561FF1" w:rsidRDefault="00561FF1" w:rsidP="00561FF1">
      <w:pPr>
        <w:widowControl w:val="0"/>
        <w:spacing w:before="120"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 соответствии с требованиями Правил устройства электроустановок (ПУЭ).</w:t>
      </w:r>
    </w:p>
    <w:p w14:paraId="5AF4D2B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Примечания:</w:t>
      </w:r>
    </w:p>
    <w:p w14:paraId="7D454FF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4"/>
          <w:sz w:val="28"/>
          <w:szCs w:val="28"/>
          <w:lang w:eastAsia="ru-RU"/>
        </w:rPr>
      </w:pPr>
      <w:r w:rsidRPr="00561FF1">
        <w:rPr>
          <w:rFonts w:ascii="Times New Roman" w:eastAsia="Calibri" w:hAnsi="Times New Roman" w:cs="Times New Roman"/>
          <w:spacing w:val="-2"/>
          <w:sz w:val="28"/>
          <w:szCs w:val="28"/>
          <w:lang w:eastAsia="ru-RU"/>
        </w:rPr>
        <w:t xml:space="preserve">1. При параллельной прокладке нескольких линий водопровода расстояние между ними следует принимать в зависимости от </w:t>
      </w:r>
      <w:r w:rsidRPr="00561FF1">
        <w:rPr>
          <w:rFonts w:ascii="Times New Roman" w:eastAsia="Calibri" w:hAnsi="Times New Roman" w:cs="Times New Roman"/>
          <w:spacing w:val="-4"/>
          <w:sz w:val="28"/>
          <w:szCs w:val="28"/>
          <w:lang w:eastAsia="ru-RU"/>
        </w:rPr>
        <w:t>технических и инженерно-геологических условий в соответствии с СП 31.13330.2010.</w:t>
      </w:r>
    </w:p>
    <w:p w14:paraId="671A60A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pacing w:val="-2"/>
          <w:sz w:val="28"/>
          <w:szCs w:val="28"/>
          <w:lang w:eastAsia="ru-RU"/>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561FF1">
          <w:rPr>
            <w:rFonts w:ascii="Times New Roman" w:eastAsia="Calibri" w:hAnsi="Times New Roman" w:cs="Times New Roman"/>
            <w:spacing w:val="-2"/>
            <w:sz w:val="28"/>
            <w:szCs w:val="28"/>
            <w:lang w:eastAsia="ru-RU"/>
          </w:rPr>
          <w:t>5 м</w:t>
        </w:r>
      </w:smartTag>
      <w:r w:rsidRPr="00561FF1">
        <w:rPr>
          <w:rFonts w:ascii="Times New Roman" w:eastAsia="Calibri" w:hAnsi="Times New Roman" w:cs="Times New Roman"/>
          <w:spacing w:val="-2"/>
          <w:sz w:val="28"/>
          <w:szCs w:val="28"/>
          <w:lang w:eastAsia="ru-RU"/>
        </w:rPr>
        <w:t xml:space="preserve">; до водопровода из чугунных труб диаметром до </w:t>
      </w:r>
      <w:smartTag w:uri="urn:schemas-microsoft-com:office:smarttags" w:element="metricconverter">
        <w:smartTagPr>
          <w:attr w:name="ProductID" w:val="200 мм"/>
        </w:smartTagPr>
        <w:r w:rsidRPr="00561FF1">
          <w:rPr>
            <w:rFonts w:ascii="Times New Roman" w:eastAsia="Calibri" w:hAnsi="Times New Roman" w:cs="Times New Roman"/>
            <w:spacing w:val="-2"/>
            <w:sz w:val="28"/>
            <w:szCs w:val="28"/>
            <w:lang w:eastAsia="ru-RU"/>
          </w:rPr>
          <w:t>200 мм</w:t>
        </w:r>
      </w:smartTag>
      <w:r w:rsidRPr="00561FF1">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1,5 м"/>
        </w:smartTagPr>
        <w:r w:rsidRPr="00561FF1">
          <w:rPr>
            <w:rFonts w:ascii="Times New Roman" w:eastAsia="Calibri" w:hAnsi="Times New Roman" w:cs="Times New Roman"/>
            <w:spacing w:val="-2"/>
            <w:sz w:val="28"/>
            <w:szCs w:val="28"/>
            <w:lang w:eastAsia="ru-RU"/>
          </w:rPr>
          <w:t>1,5 м</w:t>
        </w:r>
      </w:smartTag>
      <w:r w:rsidRPr="00561FF1">
        <w:rPr>
          <w:rFonts w:ascii="Times New Roman" w:eastAsia="Calibri" w:hAnsi="Times New Roman" w:cs="Times New Roman"/>
          <w:spacing w:val="-2"/>
          <w:sz w:val="28"/>
          <w:szCs w:val="28"/>
          <w:lang w:eastAsia="ru-RU"/>
        </w:rPr>
        <w:t xml:space="preserve">, диаметром свыше </w:t>
      </w:r>
      <w:smartTag w:uri="urn:schemas-microsoft-com:office:smarttags" w:element="metricconverter">
        <w:smartTagPr>
          <w:attr w:name="ProductID" w:val="200 мм"/>
        </w:smartTagPr>
        <w:r w:rsidRPr="00561FF1">
          <w:rPr>
            <w:rFonts w:ascii="Times New Roman" w:eastAsia="Calibri" w:hAnsi="Times New Roman" w:cs="Times New Roman"/>
            <w:spacing w:val="-2"/>
            <w:sz w:val="28"/>
            <w:szCs w:val="28"/>
            <w:lang w:eastAsia="ru-RU"/>
          </w:rPr>
          <w:t>200 мм</w:t>
        </w:r>
      </w:smartTag>
      <w:r w:rsidRPr="00561FF1">
        <w:rPr>
          <w:rFonts w:ascii="Times New Roman" w:eastAsia="Calibri" w:hAnsi="Times New Roman" w:cs="Times New Roman"/>
          <w:spacing w:val="-2"/>
          <w:sz w:val="28"/>
          <w:szCs w:val="28"/>
          <w:lang w:eastAsia="ru-RU"/>
        </w:rPr>
        <w:t xml:space="preserve"> – </w:t>
      </w:r>
      <w:smartTag w:uri="urn:schemas-microsoft-com:office:smarttags" w:element="metricconverter">
        <w:smartTagPr>
          <w:attr w:name="ProductID" w:val="3 м"/>
        </w:smartTagPr>
        <w:r w:rsidRPr="00561FF1">
          <w:rPr>
            <w:rFonts w:ascii="Times New Roman" w:eastAsia="Calibri" w:hAnsi="Times New Roman" w:cs="Times New Roman"/>
            <w:spacing w:val="-2"/>
            <w:sz w:val="28"/>
            <w:szCs w:val="28"/>
            <w:lang w:eastAsia="ru-RU"/>
          </w:rPr>
          <w:t>3 м</w:t>
        </w:r>
      </w:smartTag>
      <w:r w:rsidRPr="00561FF1">
        <w:rPr>
          <w:rFonts w:ascii="Times New Roman" w:eastAsia="Calibri" w:hAnsi="Times New Roman" w:cs="Times New Roman"/>
          <w:spacing w:val="-2"/>
          <w:sz w:val="28"/>
          <w:szCs w:val="28"/>
          <w:lang w:eastAsia="ru-RU"/>
        </w:rPr>
        <w:t xml:space="preserve">; </w:t>
      </w:r>
      <w:r w:rsidRPr="00561FF1">
        <w:rPr>
          <w:rFonts w:ascii="Times New Roman" w:eastAsia="Calibri" w:hAnsi="Times New Roman" w:cs="Times New Roman"/>
          <w:sz w:val="28"/>
          <w:szCs w:val="28"/>
          <w:lang w:eastAsia="ru-RU"/>
        </w:rPr>
        <w:t xml:space="preserve">до водопровода из пластмассовых труб – </w:t>
      </w:r>
      <w:smartTag w:uri="urn:schemas-microsoft-com:office:smarttags" w:element="metricconverter">
        <w:smartTagPr>
          <w:attr w:name="ProductID" w:val="1,5 м"/>
        </w:smartTagPr>
        <w:r w:rsidRPr="00561FF1">
          <w:rPr>
            <w:rFonts w:ascii="Times New Roman" w:eastAsia="Calibri" w:hAnsi="Times New Roman" w:cs="Times New Roman"/>
            <w:sz w:val="28"/>
            <w:szCs w:val="28"/>
            <w:lang w:eastAsia="ru-RU"/>
          </w:rPr>
          <w:t>1,5 м</w:t>
        </w:r>
      </w:smartTag>
      <w:r w:rsidRPr="00561FF1">
        <w:rPr>
          <w:rFonts w:ascii="Times New Roman" w:eastAsia="Calibri" w:hAnsi="Times New Roman" w:cs="Times New Roman"/>
          <w:sz w:val="28"/>
          <w:szCs w:val="28"/>
          <w:lang w:eastAsia="ru-RU"/>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561FF1">
          <w:rPr>
            <w:rFonts w:ascii="Times New Roman" w:eastAsia="Calibri" w:hAnsi="Times New Roman" w:cs="Times New Roman"/>
            <w:sz w:val="28"/>
            <w:szCs w:val="28"/>
            <w:lang w:eastAsia="ru-RU"/>
          </w:rPr>
          <w:t>1,5 м</w:t>
        </w:r>
      </w:smartTag>
      <w:r w:rsidRPr="00561FF1">
        <w:rPr>
          <w:rFonts w:ascii="Times New Roman" w:eastAsia="Calibri" w:hAnsi="Times New Roman" w:cs="Times New Roman"/>
          <w:sz w:val="28"/>
          <w:szCs w:val="28"/>
          <w:lang w:eastAsia="ru-RU"/>
        </w:rPr>
        <w:t>.</w:t>
      </w:r>
    </w:p>
    <w:p w14:paraId="79FA7B92" w14:textId="77777777" w:rsidR="00561FF1" w:rsidRPr="00561FF1" w:rsidRDefault="00561FF1" w:rsidP="00561FF1">
      <w:pPr>
        <w:widowControl w:val="0"/>
        <w:spacing w:before="120" w:after="0" w:line="240" w:lineRule="auto"/>
        <w:ind w:right="-1" w:firstLine="720"/>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bCs/>
          <w:spacing w:val="-6"/>
          <w:sz w:val="28"/>
          <w:szCs w:val="28"/>
          <w:lang w:eastAsia="ru-RU"/>
        </w:rPr>
        <w:t>16.8. При пересечении инженерных сетей между собой расстояния по вертикали (в свету) следует принимать в соответствии с требованиями СП 18.13330.2011.</w:t>
      </w:r>
    </w:p>
    <w:p w14:paraId="196383E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19C721B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0764135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25469F2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pacing w:val="-2"/>
          <w:sz w:val="28"/>
          <w:szCs w:val="28"/>
          <w:lang w:eastAsia="ru-RU"/>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w:t>
      </w:r>
      <w:r w:rsidRPr="00561FF1">
        <w:rPr>
          <w:rFonts w:ascii="Times New Roman" w:eastAsia="Calibri" w:hAnsi="Times New Roman" w:cs="Times New Roman"/>
          <w:bCs/>
          <w:spacing w:val="-2"/>
          <w:sz w:val="28"/>
          <w:szCs w:val="28"/>
          <w:lang w:eastAsia="ru-RU"/>
        </w:rPr>
        <w:lastRenderedPageBreak/>
        <w:t xml:space="preserve">прокладываемых на территории поселения, следует руководствоваться </w:t>
      </w:r>
      <w:r w:rsidRPr="00561FF1">
        <w:rPr>
          <w:rFonts w:ascii="Times New Roman" w:eastAsia="Calibri" w:hAnsi="Times New Roman" w:cs="Times New Roman"/>
          <w:sz w:val="28"/>
          <w:szCs w:val="28"/>
          <w:lang w:eastAsia="ru-RU"/>
        </w:rPr>
        <w:t>СП 125.13330.2012.</w:t>
      </w:r>
    </w:p>
    <w:p w14:paraId="2153D3D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27F2959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V</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Расчетные показатели в сфере охраны окружающей среды</w:t>
      </w:r>
    </w:p>
    <w:p w14:paraId="20612AA1"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4AAD307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 Рациональное использование и охрана природных ресурсов</w:t>
      </w:r>
    </w:p>
    <w:p w14:paraId="712A089E"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7499941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Arial"/>
          <w:bCs/>
          <w:sz w:val="28"/>
          <w:szCs w:val="28"/>
          <w:lang w:eastAsia="ru-RU"/>
        </w:rPr>
        <w:t>17</w:t>
      </w:r>
      <w:r w:rsidRPr="00561FF1">
        <w:rPr>
          <w:rFonts w:ascii="Times New Roman" w:eastAsia="Calibri" w:hAnsi="Times New Roman" w:cs="Times New Roman"/>
          <w:bCs/>
          <w:iCs/>
          <w:sz w:val="28"/>
          <w:szCs w:val="28"/>
          <w:lang w:eastAsia="ru-RU"/>
        </w:rPr>
        <w:t>.1.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5" w:name="_Toc295148882"/>
    </w:p>
    <w:bookmarkEnd w:id="15"/>
    <w:p w14:paraId="42D3894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w:t>
      </w:r>
      <w:r w:rsidRPr="00561FF1">
        <w:rPr>
          <w:rFonts w:ascii="Times New Roman" w:eastAsia="Calibri" w:hAnsi="Times New Roman" w:cs="Times New Roman"/>
          <w:iCs/>
          <w:sz w:val="28"/>
          <w:szCs w:val="28"/>
          <w:lang w:eastAsia="ru-RU"/>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561FF1">
        <w:rPr>
          <w:rFonts w:ascii="Times New Roman" w:eastAsia="Calibri" w:hAnsi="Times New Roman" w:cs="Times New Roman"/>
          <w:sz w:val="28"/>
          <w:szCs w:val="28"/>
          <w:lang w:eastAsia="ru-RU"/>
        </w:rPr>
        <w:t>установленном порядке документации о территориальном планировании. При разработке документации о территориальном планировании сельского поселения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48464EE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4C4E7D50"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7A2A4E22"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44047A05"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w w:val="112"/>
          <w:sz w:val="28"/>
          <w:szCs w:val="28"/>
          <w:lang w:eastAsia="ru-RU"/>
        </w:rPr>
      </w:pPr>
      <w:r w:rsidRPr="00561FF1">
        <w:rPr>
          <w:rFonts w:ascii="Times New Roman" w:eastAsia="Calibri" w:hAnsi="Times New Roman" w:cs="Times New Roman"/>
          <w:bCs/>
          <w:iCs/>
          <w:sz w:val="28"/>
          <w:szCs w:val="28"/>
          <w:lang w:eastAsia="ru-RU"/>
        </w:rPr>
        <w:t xml:space="preserve">17.6. Пригодность нарушенных земель для различных видов использования после рекультивации следует оценивать согласно ГОСТ </w:t>
      </w:r>
      <w:r w:rsidRPr="00561FF1">
        <w:rPr>
          <w:rFonts w:ascii="Times New Roman" w:eastAsia="Calibri" w:hAnsi="Times New Roman" w:cs="Times New Roman"/>
          <w:bCs/>
          <w:iCs/>
          <w:w w:val="112"/>
          <w:sz w:val="28"/>
          <w:szCs w:val="28"/>
          <w:lang w:eastAsia="ru-RU"/>
        </w:rPr>
        <w:t>17.5.3.04-83 и ГОСТ 17.5.1.02-85.</w:t>
      </w:r>
    </w:p>
    <w:p w14:paraId="7AC9DB78"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z w:val="28"/>
          <w:szCs w:val="28"/>
          <w:lang w:eastAsia="ru-RU"/>
        </w:rPr>
      </w:pPr>
      <w:r w:rsidRPr="00561FF1">
        <w:rPr>
          <w:rFonts w:ascii="Times New Roman" w:eastAsia="Calibri" w:hAnsi="Times New Roman" w:cs="Times New Roman"/>
          <w:bCs/>
          <w:iCs/>
          <w:snapToGrid w:val="0"/>
          <w:sz w:val="28"/>
          <w:szCs w:val="28"/>
          <w:lang w:eastAsia="ru-RU"/>
        </w:rPr>
        <w:t xml:space="preserve">17.7. Размещение объектов капитального строительства в рекреационных, особо охраняемых зонах, зонах отдыха осуществляется в соответствии с </w:t>
      </w:r>
      <w:r w:rsidRPr="00561FF1">
        <w:rPr>
          <w:rFonts w:ascii="Times New Roman" w:eastAsia="Calibri" w:hAnsi="Times New Roman" w:cs="Times New Roman"/>
          <w:bCs/>
          <w:iCs/>
          <w:snapToGrid w:val="0"/>
          <w:sz w:val="28"/>
          <w:szCs w:val="28"/>
          <w:lang w:eastAsia="ru-RU"/>
        </w:rPr>
        <w:lastRenderedPageBreak/>
        <w:t>требованиями главы 6 настоящих нормативов.</w:t>
      </w:r>
    </w:p>
    <w:p w14:paraId="2CF579A4"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napToGrid w:val="0"/>
          <w:spacing w:val="-2"/>
          <w:sz w:val="28"/>
          <w:szCs w:val="28"/>
          <w:lang w:eastAsia="ru-RU"/>
        </w:rPr>
      </w:pPr>
      <w:r w:rsidRPr="00561FF1">
        <w:rPr>
          <w:rFonts w:ascii="Times New Roman" w:eastAsia="Calibri" w:hAnsi="Times New Roman" w:cs="Times New Roman"/>
          <w:bCs/>
          <w:iCs/>
          <w:snapToGrid w:val="0"/>
          <w:spacing w:val="-2"/>
          <w:sz w:val="28"/>
          <w:szCs w:val="28"/>
          <w:lang w:eastAsia="ru-RU"/>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561FF1">
        <w:rPr>
          <w:rFonts w:ascii="Times New Roman" w:eastAsia="Calibri" w:hAnsi="Times New Roman" w:cs="Times New Roman"/>
          <w:bCs/>
          <w:iCs/>
          <w:spacing w:val="-2"/>
          <w:sz w:val="28"/>
          <w:szCs w:val="28"/>
          <w:lang w:eastAsia="ru-RU"/>
        </w:rPr>
        <w:t xml:space="preserve"> использования.</w:t>
      </w:r>
    </w:p>
    <w:p w14:paraId="6048438C"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17.9. Размещение объектов в границах водоохранных зон регламентируется Водным кодексом Российской Федерации.</w:t>
      </w:r>
    </w:p>
    <w:p w14:paraId="4F5429D3"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6AD566EE"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6"/>
          <w:sz w:val="28"/>
          <w:szCs w:val="28"/>
          <w:lang w:eastAsia="ru-RU"/>
        </w:rPr>
      </w:pPr>
      <w:r w:rsidRPr="00561FF1">
        <w:rPr>
          <w:rFonts w:ascii="Times New Roman" w:eastAsia="Calibri" w:hAnsi="Times New Roman" w:cs="Times New Roman"/>
          <w:bCs/>
          <w:iCs/>
          <w:spacing w:val="-6"/>
          <w:sz w:val="28"/>
          <w:szCs w:val="28"/>
          <w:lang w:eastAsia="ru-RU"/>
        </w:rPr>
        <w:t>17.11.</w:t>
      </w:r>
      <w:r w:rsidRPr="00561FF1">
        <w:rPr>
          <w:rFonts w:ascii="Times New Roman" w:eastAsia="Calibri" w:hAnsi="Times New Roman" w:cs="Times New Roman"/>
          <w:bCs/>
          <w:iCs/>
          <w:spacing w:val="-6"/>
          <w:sz w:val="28"/>
          <w:szCs w:val="28"/>
          <w:lang w:val="en-US" w:eastAsia="ru-RU"/>
        </w:rPr>
        <w:t> </w:t>
      </w:r>
      <w:r w:rsidRPr="00561FF1">
        <w:rPr>
          <w:rFonts w:ascii="Times New Roman" w:eastAsia="Calibri" w:hAnsi="Times New Roman" w:cs="Times New Roman"/>
          <w:bCs/>
          <w:iCs/>
          <w:spacing w:val="-6"/>
          <w:sz w:val="28"/>
          <w:szCs w:val="28"/>
          <w:lang w:eastAsia="ru-RU"/>
        </w:rPr>
        <w:t xml:space="preserve">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561FF1">
          <w:rPr>
            <w:rFonts w:ascii="Times New Roman" w:eastAsia="Calibri" w:hAnsi="Times New Roman" w:cs="Times New Roman"/>
            <w:bCs/>
            <w:iCs/>
            <w:spacing w:val="-6"/>
            <w:sz w:val="28"/>
            <w:szCs w:val="28"/>
            <w:lang w:eastAsia="ru-RU"/>
          </w:rPr>
          <w:t>50 м</w:t>
        </w:r>
      </w:smartTag>
    </w:p>
    <w:p w14:paraId="17DAAC27"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17.12. Леса зеленых зон сельских поселений,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3B0B190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6" w:name="_Toc295148883"/>
      <w:r w:rsidRPr="00561FF1">
        <w:rPr>
          <w:rFonts w:ascii="Times New Roman" w:eastAsia="Calibri" w:hAnsi="Times New Roman" w:cs="Times New Roman"/>
          <w:sz w:val="28"/>
          <w:szCs w:val="28"/>
          <w:lang w:eastAsia="ru-RU"/>
        </w:rPr>
        <w:t>сийской Федерации.</w:t>
      </w:r>
    </w:p>
    <w:p w14:paraId="33CBF89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330D550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2184F8D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18. Защита атмосферного воздуха, поверхностных и подземных вод</w:t>
      </w:r>
    </w:p>
    <w:p w14:paraId="054C1D0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 и почв от загрязнения</w:t>
      </w:r>
      <w:bookmarkEnd w:id="16"/>
    </w:p>
    <w:p w14:paraId="5401D70D"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4"/>
          <w:szCs w:val="24"/>
          <w:lang w:eastAsia="ru-RU"/>
        </w:rPr>
      </w:pPr>
    </w:p>
    <w:p w14:paraId="65A3FB31"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pacing w:val="-2"/>
          <w:sz w:val="28"/>
          <w:szCs w:val="28"/>
          <w:lang w:eastAsia="ru-RU"/>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14:paraId="5EE86F1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pacing w:val="-2"/>
          <w:sz w:val="28"/>
          <w:szCs w:val="28"/>
          <w:lang w:eastAsia="ru-RU"/>
        </w:rPr>
      </w:pPr>
      <w:r w:rsidRPr="00561FF1">
        <w:rPr>
          <w:rFonts w:ascii="Times New Roman" w:eastAsia="Calibri" w:hAnsi="Times New Roman" w:cs="Times New Roman"/>
          <w:bCs/>
          <w:iCs/>
          <w:sz w:val="28"/>
          <w:szCs w:val="28"/>
          <w:lang w:eastAsia="ru-RU"/>
        </w:rPr>
        <w:t>18</w:t>
      </w:r>
      <w:r w:rsidRPr="00561FF1">
        <w:rPr>
          <w:rFonts w:ascii="Times New Roman" w:eastAsia="Calibri" w:hAnsi="Times New Roman" w:cs="Times New Roman"/>
          <w:bCs/>
          <w:iCs/>
          <w:spacing w:val="-2"/>
          <w:sz w:val="28"/>
          <w:szCs w:val="28"/>
          <w:lang w:eastAsia="ru-RU"/>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w:t>
      </w:r>
      <w:r w:rsidRPr="00561FF1">
        <w:rPr>
          <w:rFonts w:ascii="Times New Roman" w:eastAsia="Calibri" w:hAnsi="Times New Roman" w:cs="Times New Roman"/>
          <w:bCs/>
          <w:iCs/>
          <w:spacing w:val="-2"/>
          <w:sz w:val="28"/>
          <w:szCs w:val="28"/>
          <w:lang w:eastAsia="ru-RU"/>
        </w:rPr>
        <w:lastRenderedPageBreak/>
        <w:t xml:space="preserve">зон с учетом </w:t>
      </w:r>
      <w:r w:rsidRPr="00561FF1">
        <w:rPr>
          <w:rFonts w:ascii="Times New Roman" w:eastAsia="Calibri" w:hAnsi="Times New Roman" w:cs="Times New Roman"/>
          <w:spacing w:val="-2"/>
          <w:sz w:val="28"/>
          <w:szCs w:val="28"/>
          <w:lang w:eastAsia="ru-RU"/>
        </w:rPr>
        <w:t>СанПиН 2.2.1/2.1.1.1200-03</w:t>
      </w:r>
      <w:r w:rsidRPr="00561FF1">
        <w:rPr>
          <w:rFonts w:ascii="Times New Roman" w:eastAsia="Calibri" w:hAnsi="Times New Roman" w:cs="Times New Roman"/>
          <w:bCs/>
          <w:iCs/>
          <w:spacing w:val="-2"/>
          <w:sz w:val="28"/>
          <w:szCs w:val="28"/>
          <w:lang w:eastAsia="ru-RU"/>
        </w:rPr>
        <w:t>.</w:t>
      </w:r>
    </w:p>
    <w:p w14:paraId="15FB0C4B"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pacing w:val="-10"/>
          <w:sz w:val="28"/>
          <w:szCs w:val="28"/>
          <w:lang w:eastAsia="ru-RU"/>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561FF1">
        <w:rPr>
          <w:rFonts w:ascii="Times New Roman" w:eastAsia="Calibri" w:hAnsi="Times New Roman" w:cs="Times New Roman"/>
          <w:bCs/>
          <w:iCs/>
          <w:sz w:val="28"/>
          <w:szCs w:val="28"/>
          <w:lang w:eastAsia="ru-RU"/>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5B13568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0FEBB5F1"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561FF1">
          <w:rPr>
            <w:rFonts w:ascii="Times New Roman" w:eastAsia="Calibri" w:hAnsi="Times New Roman" w:cs="Times New Roman"/>
            <w:bCs/>
            <w:iCs/>
            <w:sz w:val="28"/>
            <w:szCs w:val="28"/>
            <w:lang w:eastAsia="ru-RU"/>
          </w:rPr>
          <w:t>500 м</w:t>
        </w:r>
      </w:smartTag>
      <w:r w:rsidRPr="00561FF1">
        <w:rPr>
          <w:rFonts w:ascii="Times New Roman" w:eastAsia="Calibri" w:hAnsi="Times New Roman" w:cs="Times New Roman"/>
          <w:bCs/>
          <w:iCs/>
          <w:sz w:val="28"/>
          <w:szCs w:val="28"/>
          <w:lang w:eastAsia="ru-RU"/>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561FF1">
        <w:rPr>
          <w:rFonts w:ascii="Times New Roman" w:eastAsia="Calibri" w:hAnsi="Times New Roman" w:cs="Times New Roman"/>
          <w:bCs/>
          <w:iCs/>
          <w:sz w:val="28"/>
          <w:szCs w:val="28"/>
          <w:lang w:val="en-US" w:eastAsia="ru-RU"/>
        </w:rPr>
        <w:t> </w:t>
      </w:r>
      <w:r w:rsidRPr="00561FF1">
        <w:rPr>
          <w:rFonts w:ascii="Times New Roman" w:eastAsia="Calibri" w:hAnsi="Times New Roman" w:cs="Times New Roman"/>
          <w:bCs/>
          <w:iCs/>
          <w:sz w:val="28"/>
          <w:szCs w:val="28"/>
          <w:lang w:eastAsia="ru-RU"/>
        </w:rPr>
        <w:t>40 %, в течение зимы 50</w:t>
      </w:r>
      <w:r w:rsidRPr="00561FF1">
        <w:rPr>
          <w:rFonts w:ascii="Times New Roman" w:eastAsia="Calibri" w:hAnsi="Times New Roman" w:cs="Times New Roman"/>
          <w:bCs/>
          <w:iCs/>
          <w:sz w:val="28"/>
          <w:szCs w:val="28"/>
          <w:lang w:val="en-US" w:eastAsia="ru-RU"/>
        </w:rPr>
        <w:t> </w:t>
      </w:r>
      <w:r w:rsidRPr="00561FF1">
        <w:rPr>
          <w:rFonts w:ascii="Times New Roman" w:eastAsia="Calibri" w:hAnsi="Times New Roman" w:cs="Times New Roman"/>
          <w:bCs/>
          <w:iCs/>
          <w:sz w:val="28"/>
          <w:szCs w:val="28"/>
          <w:lang w:eastAsia="ru-RU"/>
        </w:rPr>
        <w:t>-</w:t>
      </w:r>
      <w:r w:rsidRPr="00561FF1">
        <w:rPr>
          <w:rFonts w:ascii="Times New Roman" w:eastAsia="Calibri" w:hAnsi="Times New Roman" w:cs="Times New Roman"/>
          <w:bCs/>
          <w:iCs/>
          <w:sz w:val="28"/>
          <w:szCs w:val="28"/>
          <w:lang w:val="en-US" w:eastAsia="ru-RU"/>
        </w:rPr>
        <w:t> </w:t>
      </w:r>
      <w:r w:rsidRPr="00561FF1">
        <w:rPr>
          <w:rFonts w:ascii="Times New Roman" w:eastAsia="Calibri" w:hAnsi="Times New Roman" w:cs="Times New Roman"/>
          <w:bCs/>
          <w:iCs/>
          <w:sz w:val="28"/>
          <w:szCs w:val="28"/>
          <w:lang w:eastAsia="ru-RU"/>
        </w:rPr>
        <w:t>60% дней).</w:t>
      </w:r>
    </w:p>
    <w:p w14:paraId="60AF8ECE" w14:textId="77777777" w:rsidR="00561FF1" w:rsidRPr="00561FF1" w:rsidRDefault="00561FF1" w:rsidP="00561FF1">
      <w:pPr>
        <w:widowControl w:val="0"/>
        <w:spacing w:after="0" w:line="240" w:lineRule="auto"/>
        <w:ind w:right="-1" w:firstLine="720"/>
        <w:jc w:val="both"/>
        <w:rPr>
          <w:rFonts w:ascii="Times New Roman" w:eastAsia="Times New Roman" w:hAnsi="Times New Roman" w:cs="Times New Roman"/>
          <w:iCs/>
          <w:sz w:val="28"/>
          <w:szCs w:val="28"/>
          <w:lang w:eastAsia="ru-RU"/>
        </w:rPr>
      </w:pPr>
      <w:r w:rsidRPr="00561FF1">
        <w:rPr>
          <w:rFonts w:ascii="Times New Roman" w:eastAsia="Times New Roman" w:hAnsi="Times New Roman" w:cs="Times New Roman"/>
          <w:iCs/>
          <w:sz w:val="28"/>
          <w:szCs w:val="28"/>
          <w:lang w:eastAsia="ru-RU"/>
        </w:rPr>
        <w:t xml:space="preserve">18.6. Расчет загрязненности атмосферного воздуха следует проводить в соответствии с требованиями </w:t>
      </w:r>
      <w:r w:rsidRPr="00561FF1">
        <w:rPr>
          <w:rFonts w:ascii="Times New Roman" w:eastAsia="Times New Roman" w:hAnsi="Times New Roman" w:cs="Times New Roman"/>
          <w:bCs/>
          <w:sz w:val="28"/>
          <w:szCs w:val="28"/>
          <w:lang w:eastAsia="ru-RU"/>
        </w:rPr>
        <w:t>СанПиН 2.2.1/2.1.1.1200-03</w:t>
      </w:r>
      <w:r w:rsidRPr="00561FF1">
        <w:rPr>
          <w:rFonts w:ascii="Times New Roman" w:eastAsia="Times New Roman" w:hAnsi="Times New Roman" w:cs="Times New Roman"/>
          <w:iCs/>
          <w:sz w:val="28"/>
          <w:szCs w:val="28"/>
          <w:lang w:eastAsia="ru-RU"/>
        </w:rPr>
        <w:t xml:space="preserve"> с учетом выделения вредных веществ автомобильным транспортом.</w:t>
      </w:r>
    </w:p>
    <w:p w14:paraId="4A064DC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bCs/>
          <w:sz w:val="28"/>
          <w:szCs w:val="28"/>
          <w:lang w:eastAsia="ru-RU"/>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6EE2961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bCs/>
          <w:sz w:val="28"/>
          <w:szCs w:val="28"/>
          <w:lang w:eastAsia="ru-RU"/>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нижеуказанных выпусков допускается при соблюдении СП 32.13330.2018, СанПиН 2.1.5.980-00.</w:t>
      </w:r>
    </w:p>
    <w:p w14:paraId="05A4150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bCs/>
          <w:sz w:val="28"/>
          <w:szCs w:val="28"/>
          <w:lang w:eastAsia="ru-RU"/>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561FF1">
          <w:rPr>
            <w:rFonts w:ascii="Times New Roman" w:eastAsia="Calibri" w:hAnsi="Times New Roman" w:cs="Times New Roman"/>
            <w:bCs/>
            <w:sz w:val="28"/>
            <w:szCs w:val="28"/>
            <w:lang w:eastAsia="ru-RU"/>
          </w:rPr>
          <w:t>200 м</w:t>
        </w:r>
      </w:smartTag>
      <w:r w:rsidRPr="00561FF1">
        <w:rPr>
          <w:rFonts w:ascii="Times New Roman" w:eastAsia="Calibri" w:hAnsi="Times New Roman" w:cs="Times New Roman"/>
          <w:bCs/>
          <w:sz w:val="28"/>
          <w:szCs w:val="28"/>
          <w:lang w:eastAsia="ru-RU"/>
        </w:rPr>
        <w:t>.</w:t>
      </w:r>
    </w:p>
    <w:p w14:paraId="02C72AA0"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sz w:val="28"/>
          <w:szCs w:val="28"/>
          <w:lang w:eastAsia="ru-RU"/>
        </w:rPr>
      </w:pPr>
      <w:r w:rsidRPr="00561FF1">
        <w:rPr>
          <w:rFonts w:ascii="Times New Roman" w:eastAsia="Calibri" w:hAnsi="Times New Roman" w:cs="Times New Roman"/>
          <w:bCs/>
          <w:iCs/>
          <w:sz w:val="28"/>
          <w:szCs w:val="28"/>
          <w:lang w:eastAsia="ru-RU"/>
        </w:rPr>
        <w:t>18</w:t>
      </w:r>
      <w:r w:rsidRPr="00561FF1">
        <w:rPr>
          <w:rFonts w:ascii="Times New Roman" w:eastAsia="Calibri" w:hAnsi="Times New Roman" w:cs="Times New Roman"/>
          <w:bCs/>
          <w:iCs/>
          <w:spacing w:val="-4"/>
          <w:sz w:val="28"/>
          <w:szCs w:val="28"/>
          <w:lang w:eastAsia="ru-RU"/>
        </w:rPr>
        <w:t xml:space="preserve">.10. При планировке и застройке </w:t>
      </w:r>
      <w:r w:rsidRPr="00561FF1">
        <w:rPr>
          <w:rFonts w:ascii="Times New Roman" w:eastAsia="Calibri" w:hAnsi="Times New Roman" w:cs="Times New Roman"/>
          <w:bCs/>
          <w:iCs/>
          <w:sz w:val="28"/>
          <w:szCs w:val="28"/>
          <w:lang w:eastAsia="ru-RU"/>
        </w:rPr>
        <w:t xml:space="preserve"> сельского поселения</w:t>
      </w:r>
      <w:r w:rsidRPr="00561FF1">
        <w:rPr>
          <w:rFonts w:ascii="Times New Roman" w:eastAsia="Calibri" w:hAnsi="Times New Roman" w:cs="Times New Roman"/>
          <w:bCs/>
          <w:iCs/>
          <w:spacing w:val="-4"/>
          <w:sz w:val="28"/>
          <w:szCs w:val="28"/>
          <w:lang w:eastAsia="ru-RU"/>
        </w:rPr>
        <w:t xml:space="preserve"> необходимо предусматривать организацию водоохранных зон – </w:t>
      </w:r>
      <w:r w:rsidRPr="00561FF1">
        <w:rPr>
          <w:rFonts w:ascii="Times New Roman" w:eastAsia="Calibri" w:hAnsi="Times New Roman" w:cs="Times New Roman"/>
          <w:bCs/>
          <w:sz w:val="28"/>
          <w:szCs w:val="28"/>
          <w:lang w:eastAsia="ru-RU"/>
        </w:rP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w:t>
      </w:r>
      <w:r w:rsidRPr="00561FF1">
        <w:rPr>
          <w:rFonts w:ascii="Times New Roman" w:eastAsia="Calibri" w:hAnsi="Times New Roman" w:cs="Times New Roman"/>
          <w:bCs/>
          <w:sz w:val="28"/>
          <w:szCs w:val="28"/>
          <w:lang w:eastAsia="ru-RU"/>
        </w:rPr>
        <w:lastRenderedPageBreak/>
        <w:t>растительного мира.</w:t>
      </w:r>
    </w:p>
    <w:p w14:paraId="2DBAEC6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iCs/>
          <w:sz w:val="28"/>
          <w:szCs w:val="28"/>
          <w:lang w:eastAsia="ru-RU"/>
        </w:rPr>
      </w:pPr>
      <w:bookmarkStart w:id="17" w:name="p909"/>
      <w:bookmarkEnd w:id="17"/>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.11. Ширина водоохранной зоны водных объектов устанавливается в соответствии с </w:t>
      </w:r>
      <w:r w:rsidRPr="00561FF1">
        <w:rPr>
          <w:rFonts w:ascii="Times New Roman" w:eastAsia="Calibri" w:hAnsi="Times New Roman" w:cs="Times New Roman"/>
          <w:iCs/>
          <w:sz w:val="28"/>
          <w:szCs w:val="28"/>
          <w:lang w:eastAsia="ru-RU"/>
        </w:rPr>
        <w:t>Водным кодексом Российской Федерации.</w:t>
      </w:r>
    </w:p>
    <w:p w14:paraId="770B1E2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18.12.</w:t>
      </w:r>
      <w:r w:rsidRPr="00561FF1">
        <w:rPr>
          <w:rFonts w:ascii="Times New Roman" w:eastAsia="Calibri" w:hAnsi="Times New Roman" w:cs="Times New Roman"/>
          <w:sz w:val="28"/>
          <w:szCs w:val="28"/>
          <w:lang w:eastAsia="ru-RU"/>
        </w:rPr>
        <w:t xml:space="preserve"> Ширина водоохранной зоны рек или ручьев устанавливается от их истока для рек или ручьев протяженностью:</w:t>
      </w:r>
    </w:p>
    <w:p w14:paraId="0091AC7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18" w:name="p914"/>
      <w:bookmarkEnd w:id="18"/>
      <w:r w:rsidRPr="00561FF1">
        <w:rPr>
          <w:rFonts w:ascii="Times New Roman" w:eastAsia="Calibri" w:hAnsi="Times New Roman" w:cs="Times New Roman"/>
          <w:sz w:val="28"/>
          <w:szCs w:val="28"/>
          <w:lang w:eastAsia="ru-RU"/>
        </w:rPr>
        <w:t xml:space="preserve">до </w:t>
      </w:r>
      <w:smartTag w:uri="urn:schemas-microsoft-com:office:smarttags" w:element="metricconverter">
        <w:smartTagPr>
          <w:attr w:name="ProductID" w:val="10 км"/>
        </w:smartTagPr>
        <w:r w:rsidRPr="00561FF1">
          <w:rPr>
            <w:rFonts w:ascii="Times New Roman" w:eastAsia="Calibri" w:hAnsi="Times New Roman" w:cs="Times New Roman"/>
            <w:sz w:val="28"/>
            <w:szCs w:val="28"/>
            <w:lang w:eastAsia="ru-RU"/>
          </w:rPr>
          <w:t>10 км</w:t>
        </w:r>
      </w:smartTag>
      <w:r w:rsidRPr="00561FF1">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w:t>
      </w:r>
    </w:p>
    <w:p w14:paraId="6F93394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19" w:name="p915"/>
      <w:bookmarkEnd w:id="19"/>
      <w:r w:rsidRPr="00561FF1">
        <w:rPr>
          <w:rFonts w:ascii="Times New Roman" w:eastAsia="Calibri" w:hAnsi="Times New Roman" w:cs="Times New Roman"/>
          <w:sz w:val="28"/>
          <w:szCs w:val="28"/>
          <w:lang w:eastAsia="ru-RU"/>
        </w:rPr>
        <w:t xml:space="preserve">от 10 до </w:t>
      </w:r>
      <w:smartTag w:uri="urn:schemas-microsoft-com:office:smarttags" w:element="metricconverter">
        <w:smartTagPr>
          <w:attr w:name="ProductID" w:val="50 км"/>
        </w:smartTagPr>
        <w:r w:rsidRPr="00561FF1">
          <w:rPr>
            <w:rFonts w:ascii="Times New Roman" w:eastAsia="Calibri" w:hAnsi="Times New Roman" w:cs="Times New Roman"/>
            <w:sz w:val="28"/>
            <w:szCs w:val="28"/>
            <w:lang w:eastAsia="ru-RU"/>
          </w:rPr>
          <w:t>50 км</w:t>
        </w:r>
      </w:smartTag>
      <w:r w:rsidRPr="00561FF1">
        <w:rPr>
          <w:rFonts w:ascii="Times New Roman" w:eastAsia="Calibri" w:hAnsi="Times New Roman" w:cs="Times New Roman"/>
          <w:sz w:val="28"/>
          <w:szCs w:val="28"/>
          <w:lang w:eastAsia="ru-RU"/>
        </w:rPr>
        <w:t xml:space="preserve"> – </w:t>
      </w:r>
      <w:smartTag w:uri="urn:schemas-microsoft-com:office:smarttags" w:element="metricconverter">
        <w:smartTagPr>
          <w:attr w:name="ProductID" w:val="100 м"/>
        </w:smartTagPr>
        <w:r w:rsidRPr="00561FF1">
          <w:rPr>
            <w:rFonts w:ascii="Times New Roman" w:eastAsia="Calibri" w:hAnsi="Times New Roman" w:cs="Times New Roman"/>
            <w:sz w:val="28"/>
            <w:szCs w:val="28"/>
            <w:lang w:eastAsia="ru-RU"/>
          </w:rPr>
          <w:t>100 м</w:t>
        </w:r>
      </w:smartTag>
      <w:r w:rsidRPr="00561FF1">
        <w:rPr>
          <w:rFonts w:ascii="Times New Roman" w:eastAsia="Calibri" w:hAnsi="Times New Roman" w:cs="Times New Roman"/>
          <w:sz w:val="28"/>
          <w:szCs w:val="28"/>
          <w:lang w:eastAsia="ru-RU"/>
        </w:rPr>
        <w:t>;</w:t>
      </w:r>
    </w:p>
    <w:p w14:paraId="7E0890D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0" w:name="p916"/>
      <w:bookmarkEnd w:id="20"/>
      <w:r w:rsidRPr="00561FF1">
        <w:rPr>
          <w:rFonts w:ascii="Times New Roman" w:eastAsia="Calibri" w:hAnsi="Times New Roman" w:cs="Times New Roman"/>
          <w:sz w:val="28"/>
          <w:szCs w:val="28"/>
          <w:lang w:eastAsia="ru-RU"/>
        </w:rPr>
        <w:t xml:space="preserve">от </w:t>
      </w:r>
      <w:smartTag w:uri="urn:schemas-microsoft-com:office:smarttags" w:element="metricconverter">
        <w:smartTagPr>
          <w:attr w:name="ProductID" w:val="50 км"/>
        </w:smartTagPr>
        <w:r w:rsidRPr="00561FF1">
          <w:rPr>
            <w:rFonts w:ascii="Times New Roman" w:eastAsia="Calibri" w:hAnsi="Times New Roman" w:cs="Times New Roman"/>
            <w:sz w:val="28"/>
            <w:szCs w:val="28"/>
            <w:lang w:eastAsia="ru-RU"/>
          </w:rPr>
          <w:t>50 км</w:t>
        </w:r>
      </w:smartTag>
      <w:r w:rsidRPr="00561FF1">
        <w:rPr>
          <w:rFonts w:ascii="Times New Roman" w:eastAsia="Calibri" w:hAnsi="Times New Roman" w:cs="Times New Roman"/>
          <w:sz w:val="28"/>
          <w:szCs w:val="28"/>
          <w:lang w:eastAsia="ru-RU"/>
        </w:rPr>
        <w:t xml:space="preserve"> и более – </w:t>
      </w:r>
      <w:smartTag w:uri="urn:schemas-microsoft-com:office:smarttags" w:element="metricconverter">
        <w:smartTagPr>
          <w:attr w:name="ProductID" w:val="200 м"/>
        </w:smartTagPr>
        <w:r w:rsidRPr="00561FF1">
          <w:rPr>
            <w:rFonts w:ascii="Times New Roman" w:eastAsia="Calibri" w:hAnsi="Times New Roman" w:cs="Times New Roman"/>
            <w:sz w:val="28"/>
            <w:szCs w:val="28"/>
            <w:lang w:eastAsia="ru-RU"/>
          </w:rPr>
          <w:t>200 м</w:t>
        </w:r>
      </w:smartTag>
      <w:r w:rsidRPr="00561FF1">
        <w:rPr>
          <w:rFonts w:ascii="Times New Roman" w:eastAsia="Calibri" w:hAnsi="Times New Roman" w:cs="Times New Roman"/>
          <w:sz w:val="28"/>
          <w:szCs w:val="28"/>
          <w:lang w:eastAsia="ru-RU"/>
        </w:rPr>
        <w:t>.</w:t>
      </w:r>
    </w:p>
    <w:p w14:paraId="29AA454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1" w:name="p917"/>
      <w:bookmarkEnd w:id="21"/>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.13. Для реки, ручья протяженностью менее </w:t>
      </w:r>
      <w:smartTag w:uri="urn:schemas-microsoft-com:office:smarttags" w:element="metricconverter">
        <w:smartTagPr>
          <w:attr w:name="ProductID" w:val="50 км"/>
        </w:smartTagPr>
        <w:r w:rsidRPr="00561FF1">
          <w:rPr>
            <w:rFonts w:ascii="Times New Roman" w:eastAsia="Calibri" w:hAnsi="Times New Roman" w:cs="Times New Roman"/>
            <w:sz w:val="28"/>
            <w:szCs w:val="28"/>
            <w:lang w:eastAsia="ru-RU"/>
          </w:rPr>
          <w:t>50 км</w:t>
        </w:r>
      </w:smartTag>
      <w:r w:rsidRPr="00561FF1">
        <w:rPr>
          <w:rFonts w:ascii="Times New Roman" w:eastAsia="Calibri" w:hAnsi="Times New Roman" w:cs="Times New Roman"/>
          <w:sz w:val="28"/>
          <w:szCs w:val="28"/>
          <w:lang w:eastAsia="ru-RU"/>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w:t>
      </w:r>
    </w:p>
    <w:p w14:paraId="04308A4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2" w:name="p918"/>
      <w:bookmarkEnd w:id="22"/>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Ширина водоохранной зоны водохранилища, расположенного на водотоке, устанавливается равной ширине водоохранной зоны этого водотока.</w:t>
      </w:r>
    </w:p>
    <w:p w14:paraId="5535F60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3" w:name="p919"/>
      <w:bookmarkStart w:id="24" w:name="p921"/>
      <w:bookmarkStart w:id="25" w:name="p923"/>
      <w:bookmarkEnd w:id="23"/>
      <w:bookmarkEnd w:id="24"/>
      <w:bookmarkEnd w:id="25"/>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.15. Водоохранные зоны магистральных или межхозяйственных каналов совпадают по ширине с полосами отводов таких каналов.</w:t>
      </w:r>
    </w:p>
    <w:p w14:paraId="122C266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6" w:name="p924"/>
      <w:bookmarkEnd w:id="26"/>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.16. Водоохранные зоны рек, их частей, помещенных в закрытые коллекторы, не устанавливаются.</w:t>
      </w:r>
    </w:p>
    <w:p w14:paraId="42CA69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7" w:name="p925"/>
      <w:bookmarkEnd w:id="27"/>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61FF1">
          <w:rPr>
            <w:rFonts w:ascii="Times New Roman" w:eastAsia="Calibri" w:hAnsi="Times New Roman" w:cs="Times New Roman"/>
            <w:sz w:val="28"/>
            <w:szCs w:val="28"/>
            <w:lang w:eastAsia="ru-RU"/>
          </w:rPr>
          <w:t>30 м</w:t>
        </w:r>
      </w:smartTag>
      <w:r w:rsidRPr="00561FF1">
        <w:rPr>
          <w:rFonts w:ascii="Times New Roman" w:eastAsia="Calibri" w:hAnsi="Times New Roman" w:cs="Times New Roman"/>
          <w:sz w:val="28"/>
          <w:szCs w:val="28"/>
          <w:lang w:eastAsia="ru-RU"/>
        </w:rPr>
        <w:t xml:space="preserve"> для обратного или нулевого уклона, </w:t>
      </w:r>
      <w:smartTag w:uri="urn:schemas-microsoft-com:office:smarttags" w:element="metricconverter">
        <w:smartTagPr>
          <w:attr w:name="ProductID" w:val="40 м"/>
        </w:smartTagPr>
        <w:r w:rsidRPr="00561FF1">
          <w:rPr>
            <w:rFonts w:ascii="Times New Roman" w:eastAsia="Calibri" w:hAnsi="Times New Roman" w:cs="Times New Roman"/>
            <w:sz w:val="28"/>
            <w:szCs w:val="28"/>
            <w:lang w:eastAsia="ru-RU"/>
          </w:rPr>
          <w:t>40 м</w:t>
        </w:r>
      </w:smartTag>
      <w:r w:rsidRPr="00561FF1">
        <w:rPr>
          <w:rFonts w:ascii="Times New Roman" w:eastAsia="Calibri" w:hAnsi="Times New Roman" w:cs="Times New Roman"/>
          <w:sz w:val="28"/>
          <w:szCs w:val="28"/>
          <w:lang w:eastAsia="ru-RU"/>
        </w:rPr>
        <w:t xml:space="preserve"> для уклона до 3 градусов и </w:t>
      </w:r>
      <w:smartTag w:uri="urn:schemas-microsoft-com:office:smarttags" w:element="metricconverter">
        <w:smartTagPr>
          <w:attr w:name="ProductID" w:val="50 м"/>
        </w:smartTagPr>
        <w:r w:rsidRPr="00561FF1">
          <w:rPr>
            <w:rFonts w:ascii="Times New Roman" w:eastAsia="Calibri" w:hAnsi="Times New Roman" w:cs="Times New Roman"/>
            <w:sz w:val="28"/>
            <w:szCs w:val="28"/>
            <w:lang w:eastAsia="ru-RU"/>
          </w:rPr>
          <w:t>50 м</w:t>
        </w:r>
      </w:smartTag>
      <w:r w:rsidRPr="00561FF1">
        <w:rPr>
          <w:rFonts w:ascii="Times New Roman" w:eastAsia="Calibri" w:hAnsi="Times New Roman" w:cs="Times New Roman"/>
          <w:sz w:val="28"/>
          <w:szCs w:val="28"/>
          <w:lang w:eastAsia="ru-RU"/>
        </w:rPr>
        <w:t xml:space="preserve"> для уклона 3 и более градуса.</w:t>
      </w:r>
    </w:p>
    <w:p w14:paraId="6A2B238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28" w:name="p926"/>
      <w:bookmarkStart w:id="29" w:name="p927"/>
      <w:bookmarkEnd w:id="28"/>
      <w:bookmarkEnd w:id="29"/>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561FF1">
          <w:rPr>
            <w:rFonts w:ascii="Times New Roman" w:eastAsia="Calibri" w:hAnsi="Times New Roman" w:cs="Times New Roman"/>
            <w:sz w:val="28"/>
            <w:szCs w:val="28"/>
            <w:lang w:eastAsia="ru-RU"/>
          </w:rPr>
          <w:t>200 м</w:t>
        </w:r>
      </w:smartTag>
      <w:r w:rsidRPr="00561FF1">
        <w:rPr>
          <w:rFonts w:ascii="Times New Roman" w:eastAsia="Calibri" w:hAnsi="Times New Roman" w:cs="Times New Roman"/>
          <w:sz w:val="28"/>
          <w:szCs w:val="28"/>
          <w:lang w:eastAsia="ru-RU"/>
        </w:rPr>
        <w:t xml:space="preserve"> независимо от уклона прилегающих земель.</w:t>
      </w:r>
    </w:p>
    <w:p w14:paraId="13FFD06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0" w:name="p928"/>
      <w:bookmarkEnd w:id="30"/>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57EB0D1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1" w:name="p929"/>
      <w:bookmarkStart w:id="32" w:name="p931"/>
      <w:bookmarkEnd w:id="31"/>
      <w:bookmarkEnd w:id="32"/>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.20. В границах водоохранных зон запрещается:</w:t>
      </w:r>
    </w:p>
    <w:p w14:paraId="6F62B12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3" w:name="p932"/>
      <w:bookmarkEnd w:id="33"/>
      <w:r w:rsidRPr="00561FF1">
        <w:rPr>
          <w:rFonts w:ascii="Times New Roman" w:eastAsia="Calibri" w:hAnsi="Times New Roman" w:cs="Times New Roman"/>
          <w:spacing w:val="-2"/>
          <w:sz w:val="28"/>
          <w:szCs w:val="28"/>
          <w:lang w:eastAsia="ru-RU"/>
        </w:rPr>
        <w:t>1)</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использование сточных вод в целях регулирования плодородия почв;</w:t>
      </w:r>
    </w:p>
    <w:p w14:paraId="3833180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4" w:name="p933"/>
      <w:bookmarkEnd w:id="34"/>
      <w:r w:rsidRPr="00561FF1">
        <w:rPr>
          <w:rFonts w:ascii="Times New Roman" w:eastAsia="Calibri" w:hAnsi="Times New Roman" w:cs="Times New Roman"/>
          <w:spacing w:val="-2"/>
          <w:sz w:val="28"/>
          <w:szCs w:val="28"/>
          <w:lang w:eastAsia="ru-RU"/>
        </w:rPr>
        <w:t>2)</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B2DD64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bookmarkStart w:id="35" w:name="p934"/>
      <w:bookmarkStart w:id="36" w:name="p936"/>
      <w:bookmarkStart w:id="37" w:name="p937"/>
      <w:bookmarkEnd w:id="35"/>
      <w:bookmarkEnd w:id="36"/>
      <w:bookmarkEnd w:id="37"/>
      <w:r w:rsidRPr="00561FF1">
        <w:rPr>
          <w:rFonts w:ascii="Times New Roman" w:eastAsia="Calibri" w:hAnsi="Times New Roman" w:cs="Times New Roman"/>
          <w:spacing w:val="-2"/>
          <w:sz w:val="28"/>
          <w:szCs w:val="28"/>
          <w:lang w:eastAsia="ru-RU"/>
        </w:rPr>
        <w:t>3)</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осуществление авиационных мер по борьбе с вредными организмами;</w:t>
      </w:r>
    </w:p>
    <w:p w14:paraId="488246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4)</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8E2D44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5)</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0F59AC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lastRenderedPageBreak/>
        <w:t>6)</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размещение специализированных хранилищ пестицидов и агрохимикатов, применение пестицидов и агрохимикатов;</w:t>
      </w:r>
    </w:p>
    <w:p w14:paraId="293FA3F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7)</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сброс сточных, в том числе дренажных, вод;</w:t>
      </w:r>
    </w:p>
    <w:p w14:paraId="098285F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8)</w:t>
      </w:r>
      <w:r w:rsidRPr="00561FF1">
        <w:rPr>
          <w:rFonts w:ascii="Times New Roman" w:eastAsia="Calibri" w:hAnsi="Times New Roman" w:cs="Times New Roman"/>
          <w:spacing w:val="-2"/>
          <w:sz w:val="28"/>
          <w:szCs w:val="28"/>
          <w:lang w:val="en-US" w:eastAsia="ru-RU"/>
        </w:rPr>
        <w:t> </w:t>
      </w:r>
      <w:r w:rsidRPr="00561FF1">
        <w:rPr>
          <w:rFonts w:ascii="Times New Roman" w:eastAsia="Calibri" w:hAnsi="Times New Roman" w:cs="Times New Roman"/>
          <w:spacing w:val="-2"/>
          <w:sz w:val="28"/>
          <w:szCs w:val="28"/>
          <w:lang w:eastAsia="ru-RU"/>
        </w:rPr>
        <w:t>разведка и добыча общераспространенных полезных ископаемых</w:t>
      </w:r>
      <w:r w:rsidRPr="00561FF1">
        <w:rPr>
          <w:rFonts w:ascii="Times New Roman" w:eastAsia="Calibri" w:hAnsi="Times New Roman" w:cs="Times New Roman"/>
          <w:spacing w:val="-2"/>
          <w:sz w:val="28"/>
          <w:szCs w:val="28"/>
          <w:lang w:eastAsia="ru-RU"/>
        </w:rPr>
        <w:br/>
        <w:t>(за исключением случаев, предусмотренных частью 15 статьи 65 Водного кодекса Российской Федерации).</w:t>
      </w:r>
    </w:p>
    <w:p w14:paraId="6F59130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8" w:name="p938"/>
      <w:bookmarkEnd w:id="38"/>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73C521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39" w:name="p939"/>
      <w:bookmarkStart w:id="40" w:name="p941"/>
      <w:bookmarkStart w:id="41" w:name="p910"/>
      <w:bookmarkEnd w:id="39"/>
      <w:bookmarkEnd w:id="40"/>
      <w:bookmarkEnd w:id="41"/>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2" w:name="p911"/>
      <w:bookmarkStart w:id="43" w:name="p913"/>
      <w:bookmarkEnd w:id="42"/>
      <w:bookmarkEnd w:id="43"/>
    </w:p>
    <w:p w14:paraId="7025B56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.23. В границах прибрежных защитных полос наряду с установленными пунктом 18.20 настоящей главы ограничениями запрещается:</w:t>
      </w:r>
    </w:p>
    <w:p w14:paraId="71AC74E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4" w:name="p942"/>
      <w:bookmarkEnd w:id="44"/>
      <w:r w:rsidRPr="00561FF1">
        <w:rPr>
          <w:rFonts w:ascii="Times New Roman" w:eastAsia="Calibri" w:hAnsi="Times New Roman" w:cs="Times New Roman"/>
          <w:sz w:val="28"/>
          <w:szCs w:val="28"/>
          <w:lang w:eastAsia="ru-RU"/>
        </w:rPr>
        <w:t>1) распашка земель;</w:t>
      </w:r>
    </w:p>
    <w:p w14:paraId="000E798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5" w:name="p943"/>
      <w:bookmarkEnd w:id="45"/>
      <w:r w:rsidRPr="00561FF1">
        <w:rPr>
          <w:rFonts w:ascii="Times New Roman" w:eastAsia="Calibri" w:hAnsi="Times New Roman" w:cs="Times New Roman"/>
          <w:sz w:val="28"/>
          <w:szCs w:val="28"/>
          <w:lang w:eastAsia="ru-RU"/>
        </w:rPr>
        <w:t>2) размещение отвалов размываемых грунтов;</w:t>
      </w:r>
    </w:p>
    <w:p w14:paraId="4659B46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6" w:name="p944"/>
      <w:bookmarkEnd w:id="46"/>
      <w:r w:rsidRPr="00561FF1">
        <w:rPr>
          <w:rFonts w:ascii="Times New Roman" w:eastAsia="Calibri" w:hAnsi="Times New Roman" w:cs="Times New Roman"/>
          <w:sz w:val="28"/>
          <w:szCs w:val="28"/>
          <w:lang w:eastAsia="ru-RU"/>
        </w:rPr>
        <w:t>3) выпас сельскохозяйственных животных и организация для них летних лагерей, ванн.</w:t>
      </w:r>
    </w:p>
    <w:p w14:paraId="7A6B4E6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7" w:name="sub_606"/>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561FF1">
          <w:rPr>
            <w:rFonts w:ascii="Times New Roman" w:eastAsia="Calibri" w:hAnsi="Times New Roman" w:cs="Times New Roman"/>
            <w:sz w:val="28"/>
            <w:szCs w:val="28"/>
            <w:lang w:eastAsia="ru-RU"/>
          </w:rPr>
          <w:t>20 м</w:t>
        </w:r>
      </w:smartTag>
      <w:r w:rsidRPr="00561FF1">
        <w:rPr>
          <w:rFonts w:ascii="Times New Roman" w:eastAsia="Calibri" w:hAnsi="Times New Roman" w:cs="Times New Roman"/>
          <w:sz w:val="28"/>
          <w:szCs w:val="28"/>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Calibri" w:hAnsi="Times New Roman" w:cs="Times New Roman"/>
            <w:sz w:val="28"/>
            <w:szCs w:val="28"/>
            <w:lang w:eastAsia="ru-RU"/>
          </w:rPr>
          <w:t>10 км</w:t>
        </w:r>
      </w:smartTag>
      <w:r w:rsidRPr="00561FF1">
        <w:rPr>
          <w:rFonts w:ascii="Times New Roman" w:eastAsia="Calibri" w:hAnsi="Times New Roman" w:cs="Times New Roman"/>
          <w:sz w:val="28"/>
          <w:szCs w:val="28"/>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61FF1">
          <w:rPr>
            <w:rFonts w:ascii="Times New Roman" w:eastAsia="Calibri" w:hAnsi="Times New Roman" w:cs="Times New Roman"/>
            <w:sz w:val="28"/>
            <w:szCs w:val="28"/>
            <w:lang w:eastAsia="ru-RU"/>
          </w:rPr>
          <w:t>10 км</w:t>
        </w:r>
      </w:smartTag>
      <w:r w:rsidRPr="00561FF1">
        <w:rPr>
          <w:rFonts w:ascii="Times New Roman" w:eastAsia="Calibri" w:hAnsi="Times New Roman" w:cs="Times New Roman"/>
          <w:sz w:val="28"/>
          <w:szCs w:val="28"/>
          <w:lang w:eastAsia="ru-RU"/>
        </w:rPr>
        <w:t xml:space="preserve">, составляет </w:t>
      </w:r>
      <w:smartTag w:uri="urn:schemas-microsoft-com:office:smarttags" w:element="metricconverter">
        <w:smartTagPr>
          <w:attr w:name="ProductID" w:val="5 м"/>
        </w:smartTagPr>
        <w:r w:rsidRPr="00561FF1">
          <w:rPr>
            <w:rFonts w:ascii="Times New Roman" w:eastAsia="Calibri" w:hAnsi="Times New Roman" w:cs="Times New Roman"/>
            <w:sz w:val="28"/>
            <w:szCs w:val="28"/>
            <w:lang w:eastAsia="ru-RU"/>
          </w:rPr>
          <w:t>5 м</w:t>
        </w:r>
      </w:smartTag>
      <w:r w:rsidRPr="00561FF1">
        <w:rPr>
          <w:rFonts w:ascii="Times New Roman" w:eastAsia="Calibri" w:hAnsi="Times New Roman" w:cs="Times New Roman"/>
          <w:sz w:val="28"/>
          <w:szCs w:val="28"/>
          <w:lang w:eastAsia="ru-RU"/>
        </w:rPr>
        <w:t xml:space="preserve">. </w:t>
      </w:r>
    </w:p>
    <w:p w14:paraId="01ACA61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48" w:name="sub_607"/>
      <w:bookmarkEnd w:id="47"/>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8"/>
    <w:p w14:paraId="576D33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561FF1">
          <w:rPr>
            <w:rFonts w:ascii="Times New Roman" w:eastAsia="Calibri" w:hAnsi="Times New Roman" w:cs="Times New Roman"/>
            <w:sz w:val="28"/>
            <w:szCs w:val="28"/>
            <w:lang w:eastAsia="ru-RU"/>
          </w:rPr>
          <w:t>3 га</w:t>
        </w:r>
      </w:smartTag>
      <w:r w:rsidRPr="00561FF1">
        <w:rPr>
          <w:rFonts w:ascii="Times New Roman" w:eastAsia="Calibri" w:hAnsi="Times New Roman" w:cs="Times New Roman"/>
          <w:sz w:val="28"/>
          <w:szCs w:val="28"/>
          <w:lang w:eastAsia="ru-RU"/>
        </w:rPr>
        <w:t xml:space="preserve"> – два раза, при площади более </w:t>
      </w:r>
      <w:smartTag w:uri="urn:schemas-microsoft-com:office:smarttags" w:element="metricconverter">
        <w:smartTagPr>
          <w:attr w:name="ProductID" w:val="3 га"/>
        </w:smartTagPr>
        <w:r w:rsidRPr="00561FF1">
          <w:rPr>
            <w:rFonts w:ascii="Times New Roman" w:eastAsia="Calibri" w:hAnsi="Times New Roman" w:cs="Times New Roman"/>
            <w:sz w:val="28"/>
            <w:szCs w:val="28"/>
            <w:lang w:eastAsia="ru-RU"/>
          </w:rPr>
          <w:t>3 га</w:t>
        </w:r>
      </w:smartTag>
      <w:r w:rsidRPr="00561FF1">
        <w:rPr>
          <w:rFonts w:ascii="Times New Roman" w:eastAsia="Calibri" w:hAnsi="Times New Roman" w:cs="Times New Roman"/>
          <w:sz w:val="28"/>
          <w:szCs w:val="28"/>
          <w:lang w:eastAsia="ru-RU"/>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561FF1">
          <w:rPr>
            <w:rFonts w:ascii="Times New Roman" w:eastAsia="Calibri" w:hAnsi="Times New Roman" w:cs="Times New Roman"/>
            <w:sz w:val="28"/>
            <w:szCs w:val="28"/>
            <w:lang w:eastAsia="ru-RU"/>
          </w:rPr>
          <w:t>6 га</w:t>
        </w:r>
      </w:smartTag>
      <w:r w:rsidRPr="00561FF1">
        <w:rPr>
          <w:rFonts w:ascii="Times New Roman" w:eastAsia="Calibri" w:hAnsi="Times New Roman" w:cs="Times New Roman"/>
          <w:sz w:val="28"/>
          <w:szCs w:val="28"/>
          <w:lang w:eastAsia="ru-RU"/>
        </w:rPr>
        <w:t xml:space="preserve"> – два раза.</w:t>
      </w:r>
    </w:p>
    <w:p w14:paraId="134C3A0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561FF1">
          <w:rPr>
            <w:rFonts w:ascii="Times New Roman" w:eastAsia="Calibri" w:hAnsi="Times New Roman" w:cs="Times New Roman"/>
            <w:sz w:val="28"/>
            <w:szCs w:val="28"/>
            <w:lang w:eastAsia="ru-RU"/>
          </w:rPr>
          <w:t>1,5 м</w:t>
        </w:r>
      </w:smartTag>
      <w:r w:rsidRPr="00561FF1">
        <w:rPr>
          <w:rFonts w:ascii="Times New Roman" w:eastAsia="Calibri" w:hAnsi="Times New Roman" w:cs="Times New Roman"/>
          <w:sz w:val="28"/>
          <w:szCs w:val="28"/>
          <w:lang w:eastAsia="ru-RU"/>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561FF1">
          <w:rPr>
            <w:rFonts w:ascii="Times New Roman" w:eastAsia="Calibri" w:hAnsi="Times New Roman" w:cs="Times New Roman"/>
            <w:sz w:val="28"/>
            <w:szCs w:val="28"/>
            <w:lang w:eastAsia="ru-RU"/>
          </w:rPr>
          <w:t>1 м</w:t>
        </w:r>
      </w:smartTag>
      <w:r w:rsidRPr="00561FF1">
        <w:rPr>
          <w:rFonts w:ascii="Times New Roman" w:eastAsia="Calibri" w:hAnsi="Times New Roman" w:cs="Times New Roman"/>
          <w:sz w:val="28"/>
          <w:szCs w:val="28"/>
          <w:lang w:eastAsia="ru-RU"/>
        </w:rPr>
        <w:t>.</w:t>
      </w:r>
    </w:p>
    <w:p w14:paraId="6E5A701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.28. Для источников хозяйственно-питьевого водоснабжения устанавливаются округа (</w:t>
      </w:r>
      <w:r w:rsidRPr="00561FF1">
        <w:rPr>
          <w:rFonts w:ascii="Times New Roman" w:eastAsia="Calibri" w:hAnsi="Times New Roman" w:cs="Times New Roman"/>
          <w:sz w:val="28"/>
          <w:szCs w:val="28"/>
          <w:lang w:val="en-US" w:eastAsia="ru-RU"/>
        </w:rPr>
        <w:t>II</w:t>
      </w:r>
      <w:r w:rsidRPr="00561FF1">
        <w:rPr>
          <w:rFonts w:ascii="Times New Roman" w:eastAsia="Calibri" w:hAnsi="Times New Roman" w:cs="Times New Roman"/>
          <w:sz w:val="28"/>
          <w:szCs w:val="28"/>
          <w:lang w:eastAsia="ru-RU"/>
        </w:rPr>
        <w:t xml:space="preserve"> и </w:t>
      </w:r>
      <w:r w:rsidRPr="00561FF1">
        <w:rPr>
          <w:rFonts w:ascii="Times New Roman" w:eastAsia="Calibri" w:hAnsi="Times New Roman" w:cs="Times New Roman"/>
          <w:sz w:val="28"/>
          <w:szCs w:val="28"/>
          <w:lang w:val="en-US" w:eastAsia="ru-RU"/>
        </w:rPr>
        <w:t>III</w:t>
      </w:r>
      <w:r w:rsidRPr="00561FF1">
        <w:rPr>
          <w:rFonts w:ascii="Times New Roman" w:eastAsia="Calibri" w:hAnsi="Times New Roman" w:cs="Times New Roman"/>
          <w:sz w:val="28"/>
          <w:szCs w:val="28"/>
          <w:lang w:eastAsia="ru-RU"/>
        </w:rPr>
        <w:t>) санитарной охраны согласно СанПиН 2.1.4.1110.</w:t>
      </w:r>
    </w:p>
    <w:p w14:paraId="1E8AE485" w14:textId="77777777" w:rsidR="00561FF1" w:rsidRPr="00561FF1" w:rsidRDefault="00561FF1" w:rsidP="00561FF1">
      <w:pPr>
        <w:spacing w:after="0" w:line="240" w:lineRule="auto"/>
        <w:ind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516D84C7"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18.29. Мероприятия по защите почв от загрязнения и их санирование следует </w:t>
      </w:r>
      <w:r w:rsidRPr="00561FF1">
        <w:rPr>
          <w:rFonts w:ascii="Times New Roman" w:eastAsia="Calibri" w:hAnsi="Times New Roman" w:cs="Times New Roman"/>
          <w:bCs/>
          <w:iCs/>
          <w:sz w:val="28"/>
          <w:szCs w:val="28"/>
          <w:lang w:eastAsia="ru-RU"/>
        </w:rPr>
        <w:lastRenderedPageBreak/>
        <w:t>предусматривать в соответствии с требованиями СанПиН 2.1.7.1287-03.</w:t>
      </w:r>
    </w:p>
    <w:p w14:paraId="718BA48D"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1534A26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1F46C93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iCs/>
          <w:sz w:val="28"/>
          <w:szCs w:val="28"/>
          <w:lang w:eastAsia="ru-RU"/>
        </w:rPr>
        <w:t>18</w:t>
      </w:r>
      <w:r w:rsidRPr="00561FF1">
        <w:rPr>
          <w:rFonts w:ascii="Times New Roman" w:eastAsia="Calibri" w:hAnsi="Times New Roman" w:cs="Times New Roman"/>
          <w:sz w:val="28"/>
          <w:szCs w:val="28"/>
          <w:lang w:eastAsia="ru-RU"/>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 и прочие).</w:t>
      </w:r>
    </w:p>
    <w:p w14:paraId="79A14818"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3B57C51E"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p>
    <w:p w14:paraId="3131E83D"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Arial"/>
          <w:bCs/>
          <w:sz w:val="28"/>
          <w:szCs w:val="28"/>
          <w:lang w:eastAsia="ru-RU"/>
        </w:rPr>
      </w:pPr>
      <w:r w:rsidRPr="00561FF1">
        <w:rPr>
          <w:rFonts w:ascii="Times New Roman" w:eastAsia="Calibri" w:hAnsi="Times New Roman" w:cs="Times New Roman"/>
          <w:bCs/>
          <w:sz w:val="28"/>
          <w:szCs w:val="28"/>
          <w:lang w:eastAsia="ru-RU"/>
        </w:rPr>
        <w:t>19.</w:t>
      </w:r>
      <w:r w:rsidRPr="00561FF1">
        <w:rPr>
          <w:rFonts w:ascii="Times New Roman" w:eastAsia="Calibri" w:hAnsi="Times New Roman" w:cs="Arial"/>
          <w:bCs/>
          <w:sz w:val="28"/>
          <w:szCs w:val="28"/>
          <w:lang w:eastAsia="ru-RU"/>
        </w:rPr>
        <w:t xml:space="preserve"> Защита от шума, вибрации, электромагнитных полей, радиации. </w:t>
      </w:r>
      <w:bookmarkStart w:id="49" w:name="_Toc295148885"/>
    </w:p>
    <w:p w14:paraId="62A74BEB"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Улучшение микроклимата</w:t>
      </w:r>
      <w:bookmarkEnd w:id="49"/>
    </w:p>
    <w:p w14:paraId="47185574" w14:textId="77777777" w:rsidR="00561FF1" w:rsidRPr="00561FF1" w:rsidRDefault="00561FF1" w:rsidP="00561FF1">
      <w:pPr>
        <w:widowControl w:val="0"/>
        <w:autoSpaceDE w:val="0"/>
        <w:autoSpaceDN w:val="0"/>
        <w:adjustRightInd w:val="0"/>
        <w:spacing w:after="0" w:line="240" w:lineRule="auto"/>
        <w:ind w:right="-1"/>
        <w:jc w:val="center"/>
        <w:outlineLvl w:val="7"/>
        <w:rPr>
          <w:rFonts w:ascii="Times New Roman" w:eastAsia="Calibri" w:hAnsi="Times New Roman" w:cs="Times New Roman"/>
          <w:bCs/>
          <w:iCs/>
          <w:sz w:val="28"/>
          <w:szCs w:val="28"/>
          <w:lang w:eastAsia="ru-RU"/>
        </w:rPr>
      </w:pPr>
    </w:p>
    <w:p w14:paraId="0B93303D"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14:paraId="28AE599F"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14:paraId="43B0EAD9"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752E689C"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561FF1">
        <w:rPr>
          <w:rFonts w:ascii="Times New Roman" w:eastAsia="Calibri" w:hAnsi="Times New Roman" w:cs="Times New Roman"/>
          <w:bCs/>
          <w:iCs/>
          <w:w w:val="89"/>
          <w:sz w:val="28"/>
          <w:szCs w:val="28"/>
          <w:lang w:eastAsia="ru-RU"/>
        </w:rPr>
        <w:t>.</w:t>
      </w:r>
    </w:p>
    <w:p w14:paraId="10702A73"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 xml:space="preserve">19.5. При планировке и застройке сельского поселения следует учитывать климатические параметры в соответствии с СП 131.13330.2018 и предусматривать мероприятия по улучшению мезо- и микроклиматических условий поселения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w:t>
      </w:r>
      <w:r w:rsidRPr="00561FF1">
        <w:rPr>
          <w:rFonts w:ascii="Times New Roman" w:eastAsia="Calibri" w:hAnsi="Times New Roman" w:cs="Times New Roman"/>
          <w:bCs/>
          <w:iCs/>
          <w:sz w:val="28"/>
          <w:szCs w:val="28"/>
          <w:lang w:eastAsia="ru-RU"/>
        </w:rPr>
        <w:lastRenderedPageBreak/>
        <w:t>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3A194855" w14:textId="77777777" w:rsidR="00561FF1" w:rsidRPr="00561FF1" w:rsidRDefault="00561FF1" w:rsidP="00561FF1">
      <w:pPr>
        <w:widowControl w:val="0"/>
        <w:autoSpaceDE w:val="0"/>
        <w:autoSpaceDN w:val="0"/>
        <w:adjustRightInd w:val="0"/>
        <w:spacing w:after="0" w:line="240" w:lineRule="auto"/>
        <w:ind w:right="-1" w:firstLine="720"/>
        <w:jc w:val="both"/>
        <w:outlineLvl w:val="7"/>
        <w:rPr>
          <w:rFonts w:ascii="Times New Roman" w:eastAsia="Calibri" w:hAnsi="Times New Roman" w:cs="Times New Roman"/>
          <w:bCs/>
          <w:iCs/>
          <w:sz w:val="28"/>
          <w:szCs w:val="28"/>
          <w:lang w:eastAsia="ru-RU"/>
        </w:rPr>
      </w:pPr>
      <w:r w:rsidRPr="00561FF1">
        <w:rPr>
          <w:rFonts w:ascii="Times New Roman" w:eastAsia="Calibri" w:hAnsi="Times New Roman" w:cs="Times New Roman"/>
          <w:bCs/>
          <w:iCs/>
          <w:sz w:val="28"/>
          <w:szCs w:val="28"/>
          <w:lang w:eastAsia="ru-RU"/>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76F8B47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hyperlink r:id="rId20" w:history="1">
        <w:r w:rsidRPr="00561FF1">
          <w:rPr>
            <w:rFonts w:ascii="Times New Roman" w:eastAsiaTheme="minorEastAsia" w:hAnsi="Times New Roman" w:cs="Times New Roman"/>
            <w:sz w:val="28"/>
            <w:szCs w:val="28"/>
            <w:lang w:eastAsia="ru-RU"/>
          </w:rPr>
          <w:t>СанПиН 2.2.1/2.1.1.1076-01</w:t>
        </w:r>
      </w:hyperlink>
      <w:r w:rsidRPr="00561FF1">
        <w:rPr>
          <w:rFonts w:ascii="Times New Roman" w:eastAsiaTheme="minorEastAsia" w:hAnsi="Times New Roman" w:cs="Times New Roman"/>
          <w:sz w:val="28"/>
          <w:szCs w:val="28"/>
          <w:lang w:eastAsia="ru-RU"/>
        </w:rPr>
        <w:t xml:space="preserve"> - не менее 2 ч. в день с 22 апреля по 22 августа. </w:t>
      </w:r>
    </w:p>
    <w:p w14:paraId="3E2F9C3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19.8.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14:paraId="43897866" w14:textId="77777777" w:rsidR="00561FF1" w:rsidRPr="00561FF1" w:rsidRDefault="00561FF1" w:rsidP="00561FF1">
      <w:pPr>
        <w:widowControl w:val="0"/>
        <w:spacing w:after="0" w:line="240" w:lineRule="auto"/>
        <w:ind w:right="-285"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19.9. Допускается снижение продолжительности инсоляции на 0,5 часа в двухкомнатных и трехкомнатных квартирах, где инсолируется не менее двух комнат, в квартирах из четырех и более комнат, где инсолируется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14:paraId="0BDCA94A" w14:textId="77777777" w:rsidR="00561FF1" w:rsidRPr="00561FF1" w:rsidRDefault="00561FF1" w:rsidP="00561FF1">
      <w:pPr>
        <w:widowControl w:val="0"/>
        <w:spacing w:after="0" w:line="240" w:lineRule="auto"/>
        <w:ind w:right="-285" w:firstLine="708"/>
        <w:jc w:val="both"/>
        <w:rPr>
          <w:rFonts w:ascii="Times New Roman" w:eastAsia="Calibri" w:hAnsi="Times New Roman" w:cs="Times New Roman"/>
          <w:sz w:val="28"/>
          <w:szCs w:val="28"/>
          <w:lang w:eastAsia="ru-RU"/>
        </w:rPr>
      </w:pPr>
    </w:p>
    <w:p w14:paraId="2B57334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iCs/>
          <w:sz w:val="28"/>
          <w:szCs w:val="28"/>
          <w:lang w:eastAsia="ru-RU"/>
        </w:rPr>
      </w:pPr>
      <w:r w:rsidRPr="00561FF1">
        <w:rPr>
          <w:rFonts w:ascii="Times New Roman" w:eastAsia="Calibri" w:hAnsi="Times New Roman" w:cs="Times New Roman"/>
          <w:sz w:val="28"/>
          <w:szCs w:val="28"/>
          <w:lang w:val="en-US" w:eastAsia="ru-RU"/>
        </w:rPr>
        <w:t>VI</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Расчетные показатели в сфере сохранения культурного наследия</w:t>
      </w:r>
    </w:p>
    <w:p w14:paraId="4B56275E"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43312A6C" w14:textId="77777777" w:rsidR="00561FF1" w:rsidRPr="00561FF1" w:rsidRDefault="00561FF1" w:rsidP="00561FF1">
      <w:pPr>
        <w:widowControl w:val="0"/>
        <w:spacing w:after="0" w:line="240" w:lineRule="auto"/>
        <w:ind w:right="-1"/>
        <w:jc w:val="center"/>
        <w:rPr>
          <w:rFonts w:ascii="Times New Roman" w:eastAsia="Calibri" w:hAnsi="Times New Roman" w:cs="Times New Roman"/>
          <w:iCs/>
          <w:sz w:val="28"/>
          <w:szCs w:val="28"/>
          <w:lang w:eastAsia="ru-RU"/>
        </w:rPr>
      </w:pPr>
      <w:r w:rsidRPr="00561FF1">
        <w:rPr>
          <w:rFonts w:ascii="Times New Roman" w:eastAsia="Calibri" w:hAnsi="Times New Roman" w:cs="Times New Roman"/>
          <w:sz w:val="28"/>
          <w:szCs w:val="28"/>
          <w:lang w:eastAsia="ru-RU"/>
        </w:rPr>
        <w:t xml:space="preserve">20. Охрана </w:t>
      </w:r>
      <w:r w:rsidRPr="00561FF1">
        <w:rPr>
          <w:rFonts w:ascii="Times New Roman" w:eastAsia="Calibri" w:hAnsi="Times New Roman" w:cs="Times New Roman"/>
          <w:iCs/>
          <w:sz w:val="28"/>
          <w:szCs w:val="28"/>
          <w:lang w:eastAsia="ru-RU"/>
        </w:rPr>
        <w:t>объектов культурного наследия</w:t>
      </w:r>
    </w:p>
    <w:p w14:paraId="503552F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iCs/>
          <w:sz w:val="28"/>
          <w:szCs w:val="28"/>
          <w:lang w:eastAsia="ru-RU"/>
        </w:rPr>
      </w:pPr>
    </w:p>
    <w:p w14:paraId="28BBBBF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14:paraId="4527F4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28D4704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50" w:name="sub_3401"/>
      <w:r w:rsidRPr="00561FF1">
        <w:rPr>
          <w:rFonts w:ascii="Times New Roman" w:eastAsia="Calibri" w:hAnsi="Times New Roman" w:cs="Times New Roman"/>
          <w:sz w:val="28"/>
          <w:szCs w:val="28"/>
          <w:lang w:eastAsia="ru-RU"/>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0"/>
      <w:r w:rsidRPr="00561FF1">
        <w:rPr>
          <w:rFonts w:ascii="Times New Roman" w:eastAsia="Calibri" w:hAnsi="Times New Roman" w:cs="Times New Roman"/>
          <w:sz w:val="28"/>
          <w:szCs w:val="28"/>
          <w:lang w:eastAsia="ru-RU"/>
        </w:rPr>
        <w:t xml:space="preserve">Необходимый состав зон охраны объекта культурного наследия определяется проектом зон охраны </w:t>
      </w:r>
      <w:r w:rsidRPr="00561FF1">
        <w:rPr>
          <w:rFonts w:ascii="Times New Roman" w:eastAsia="Calibri" w:hAnsi="Times New Roman" w:cs="Times New Roman"/>
          <w:sz w:val="28"/>
          <w:szCs w:val="28"/>
          <w:lang w:eastAsia="ru-RU"/>
        </w:rPr>
        <w:lastRenderedPageBreak/>
        <w:t>объекта культурного наследия.</w:t>
      </w:r>
    </w:p>
    <w:p w14:paraId="78E393F3"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bookmarkStart w:id="51" w:name="sub_3404"/>
      <w:r w:rsidRPr="00561FF1">
        <w:rPr>
          <w:rFonts w:ascii="Times New Roman" w:eastAsia="Calibri" w:hAnsi="Times New Roman" w:cs="Times New Roman"/>
          <w:sz w:val="28"/>
          <w:szCs w:val="28"/>
          <w:lang w:eastAsia="ru-RU"/>
        </w:rPr>
        <w:t>20.4. </w:t>
      </w:r>
      <w:hyperlink r:id="rId21" w:history="1">
        <w:r w:rsidRPr="00561FF1">
          <w:rPr>
            <w:rFonts w:ascii="Times New Roman" w:eastAsia="Calibri" w:hAnsi="Times New Roman" w:cs="Times New Roman"/>
            <w:sz w:val="28"/>
            <w:szCs w:val="28"/>
            <w:lang w:eastAsia="ru-RU"/>
          </w:rPr>
          <w:t>Порядок</w:t>
        </w:r>
      </w:hyperlink>
      <w:r w:rsidRPr="00561FF1">
        <w:rPr>
          <w:rFonts w:ascii="Times New Roman" w:eastAsia="Calibri" w:hAnsi="Times New Roman" w:cs="Times New Roman"/>
          <w:sz w:val="24"/>
          <w:szCs w:val="24"/>
          <w:lang w:eastAsia="ru-RU"/>
        </w:rPr>
        <w:t xml:space="preserve"> </w:t>
      </w:r>
      <w:r w:rsidRPr="00561FF1">
        <w:rPr>
          <w:rFonts w:ascii="Times New Roman" w:eastAsia="Calibri" w:hAnsi="Times New Roman" w:cs="Times New Roman"/>
          <w:sz w:val="28"/>
          <w:szCs w:val="28"/>
          <w:lang w:eastAsia="ru-RU"/>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1"/>
    <w:p w14:paraId="4DAFDAC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6E689D6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3E6AFFC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29E2AE3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784132D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СП 52.13330.2016.</w:t>
      </w:r>
    </w:p>
    <w:p w14:paraId="78474B6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20.10. Расстояния от </w:t>
      </w:r>
      <w:r w:rsidRPr="00561FF1">
        <w:rPr>
          <w:rFonts w:ascii="Times New Roman" w:eastAsia="Calibri" w:hAnsi="Times New Roman" w:cs="Times New Roman"/>
          <w:iCs/>
          <w:sz w:val="28"/>
          <w:szCs w:val="28"/>
          <w:lang w:eastAsia="ru-RU"/>
        </w:rPr>
        <w:t>объектов культурного наследия</w:t>
      </w:r>
      <w:r w:rsidRPr="00561FF1">
        <w:rPr>
          <w:rFonts w:ascii="Times New Roman" w:eastAsia="Calibri" w:hAnsi="Times New Roman" w:cs="Times New Roman"/>
          <w:bCs/>
          <w:sz w:val="28"/>
          <w:szCs w:val="28"/>
          <w:lang w:eastAsia="ru-RU"/>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 xml:space="preserve">, на плоском рельефе –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561FF1">
          <w:rPr>
            <w:rFonts w:ascii="Times New Roman" w:eastAsia="Calibri" w:hAnsi="Times New Roman" w:cs="Times New Roman"/>
            <w:bCs/>
            <w:sz w:val="28"/>
            <w:szCs w:val="28"/>
            <w:lang w:eastAsia="ru-RU"/>
          </w:rPr>
          <w:t>15 м</w:t>
        </w:r>
      </w:smartTag>
      <w:r w:rsidRPr="00561FF1">
        <w:rPr>
          <w:rFonts w:ascii="Times New Roman" w:eastAsia="Calibri" w:hAnsi="Times New Roman" w:cs="Times New Roman"/>
          <w:bCs/>
          <w:sz w:val="28"/>
          <w:szCs w:val="28"/>
          <w:lang w:eastAsia="ru-RU"/>
        </w:rPr>
        <w:t xml:space="preserve">, других подземных инженерных сетей </w:t>
      </w:r>
      <w:r w:rsidRPr="00561FF1">
        <w:rPr>
          <w:rFonts w:ascii="Times New Roman" w:eastAsia="Calibri" w:hAnsi="Times New Roman" w:cs="Times New Roman"/>
          <w:sz w:val="28"/>
          <w:szCs w:val="28"/>
          <w:lang w:eastAsia="ru-RU"/>
        </w:rPr>
        <w:t xml:space="preserve">–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w:t>
        </w:r>
        <w:r w:rsidRPr="00561FF1">
          <w:rPr>
            <w:rFonts w:ascii="Times New Roman" w:eastAsia="Calibri" w:hAnsi="Times New Roman" w:cs="Times New Roman"/>
            <w:bCs/>
            <w:sz w:val="28"/>
            <w:szCs w:val="28"/>
            <w:lang w:val="en-US" w:eastAsia="ru-RU"/>
          </w:rPr>
          <w:t> </w:t>
        </w:r>
        <w:r w:rsidRPr="00561FF1">
          <w:rPr>
            <w:rFonts w:ascii="Times New Roman" w:eastAsia="Calibri" w:hAnsi="Times New Roman" w:cs="Times New Roman"/>
            <w:bCs/>
            <w:sz w:val="28"/>
            <w:szCs w:val="28"/>
            <w:lang w:eastAsia="ru-RU"/>
          </w:rPr>
          <w:t>м</w:t>
        </w:r>
      </w:smartTag>
      <w:r w:rsidRPr="00561FF1">
        <w:rPr>
          <w:rFonts w:ascii="Times New Roman" w:eastAsia="Calibri" w:hAnsi="Times New Roman" w:cs="Times New Roman"/>
          <w:bCs/>
          <w:sz w:val="28"/>
          <w:szCs w:val="28"/>
          <w:lang w:eastAsia="ru-RU"/>
        </w:rPr>
        <w:t>.</w:t>
      </w:r>
    </w:p>
    <w:p w14:paraId="622563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20.11. В условиях реконструкции указанные расстояния до инженерных сетей </w:t>
      </w:r>
      <w:r w:rsidRPr="00561FF1">
        <w:rPr>
          <w:rFonts w:ascii="Times New Roman" w:eastAsia="Calibri" w:hAnsi="Times New Roman" w:cs="Times New Roman"/>
          <w:bCs/>
          <w:sz w:val="28"/>
          <w:szCs w:val="28"/>
          <w:lang w:eastAsia="ru-RU"/>
        </w:rPr>
        <w:lastRenderedPageBreak/>
        <w:t xml:space="preserve">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561FF1">
          <w:rPr>
            <w:rFonts w:ascii="Times New Roman" w:eastAsia="Calibri" w:hAnsi="Times New Roman" w:cs="Times New Roman"/>
            <w:bCs/>
            <w:sz w:val="28"/>
            <w:szCs w:val="28"/>
            <w:lang w:eastAsia="ru-RU"/>
          </w:rPr>
          <w:t>5 м</w:t>
        </w:r>
      </w:smartTag>
      <w:r w:rsidRPr="00561FF1">
        <w:rPr>
          <w:rFonts w:ascii="Times New Roman" w:eastAsia="Calibri" w:hAnsi="Times New Roman" w:cs="Times New Roman"/>
          <w:bCs/>
          <w:sz w:val="28"/>
          <w:szCs w:val="28"/>
          <w:lang w:eastAsia="ru-RU"/>
        </w:rPr>
        <w:t xml:space="preserve">; неводонесущих – </w:t>
      </w:r>
      <w:smartTag w:uri="urn:schemas-microsoft-com:office:smarttags" w:element="metricconverter">
        <w:smartTagPr>
          <w:attr w:name="ProductID" w:val="2 м"/>
        </w:smartTagPr>
        <w:r w:rsidRPr="00561FF1">
          <w:rPr>
            <w:rFonts w:ascii="Times New Roman" w:eastAsia="Calibri" w:hAnsi="Times New Roman" w:cs="Times New Roman"/>
            <w:bCs/>
            <w:sz w:val="28"/>
            <w:szCs w:val="28"/>
            <w:lang w:eastAsia="ru-RU"/>
          </w:rPr>
          <w:t>2 м</w:t>
        </w:r>
      </w:smartTag>
      <w:r w:rsidRPr="00561FF1">
        <w:rPr>
          <w:rFonts w:ascii="Times New Roman" w:eastAsia="Calibri" w:hAnsi="Times New Roman" w:cs="Times New Roman"/>
          <w:bCs/>
          <w:sz w:val="28"/>
          <w:szCs w:val="28"/>
          <w:lang w:eastAsia="ru-RU"/>
        </w:rPr>
        <w:t>.</w:t>
      </w:r>
    </w:p>
    <w:p w14:paraId="4F7262C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20.12. При разработке</w:t>
      </w:r>
      <w:r w:rsidRPr="00561FF1">
        <w:rPr>
          <w:rFonts w:ascii="Times New Roman" w:eastAsia="Calibri" w:hAnsi="Times New Roman" w:cs="Times New Roman"/>
          <w:sz w:val="28"/>
          <w:szCs w:val="28"/>
          <w:lang w:eastAsia="ru-RU"/>
        </w:rPr>
        <w:t xml:space="preserve"> документации по планировке территорий и проектной документации</w:t>
      </w:r>
      <w:r w:rsidRPr="00561FF1">
        <w:rPr>
          <w:rFonts w:ascii="Times New Roman" w:eastAsia="Calibri" w:hAnsi="Times New Roman" w:cs="Times New Roman"/>
          <w:bCs/>
          <w:sz w:val="28"/>
          <w:szCs w:val="28"/>
          <w:lang w:eastAsia="ru-RU"/>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7245163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14:paraId="5F71D0E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1 и диаметром до </w:t>
      </w:r>
      <w:smartTag w:uri="urn:schemas-microsoft-com:office:smarttags" w:element="metricconverter">
        <w:smartTagPr>
          <w:attr w:name="ProductID" w:val="40 м"/>
        </w:smartTagPr>
        <w:r w:rsidRPr="00561FF1">
          <w:rPr>
            <w:rFonts w:ascii="Times New Roman" w:eastAsia="Calibri" w:hAnsi="Times New Roman" w:cs="Times New Roman"/>
            <w:bCs/>
            <w:sz w:val="28"/>
            <w:szCs w:val="28"/>
            <w:lang w:eastAsia="ru-RU"/>
          </w:rPr>
          <w:t>40 м</w:t>
        </w:r>
      </w:smartTag>
      <w:r w:rsidRPr="00561FF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30 м"/>
        </w:smartTagPr>
        <w:r w:rsidRPr="00561FF1">
          <w:rPr>
            <w:rFonts w:ascii="Times New Roman" w:eastAsia="Calibri" w:hAnsi="Times New Roman" w:cs="Times New Roman"/>
            <w:bCs/>
            <w:sz w:val="28"/>
            <w:szCs w:val="28"/>
            <w:lang w:eastAsia="ru-RU"/>
          </w:rPr>
          <w:t>30 м</w:t>
        </w:r>
      </w:smartTag>
      <w:r w:rsidRPr="00561FF1">
        <w:rPr>
          <w:rFonts w:ascii="Times New Roman" w:eastAsia="Calibri" w:hAnsi="Times New Roman" w:cs="Times New Roman"/>
          <w:bCs/>
          <w:sz w:val="28"/>
          <w:szCs w:val="28"/>
          <w:lang w:eastAsia="ru-RU"/>
        </w:rPr>
        <w:t>;</w:t>
      </w:r>
    </w:p>
    <w:p w14:paraId="2C67620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2 и диаметром до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40 м"/>
        </w:smartTagPr>
        <w:r w:rsidRPr="00561FF1">
          <w:rPr>
            <w:rFonts w:ascii="Times New Roman" w:eastAsia="Calibri" w:hAnsi="Times New Roman" w:cs="Times New Roman"/>
            <w:bCs/>
            <w:sz w:val="28"/>
            <w:szCs w:val="28"/>
            <w:lang w:eastAsia="ru-RU"/>
          </w:rPr>
          <w:t>40 м</w:t>
        </w:r>
      </w:smartTag>
      <w:r w:rsidRPr="00561FF1">
        <w:rPr>
          <w:rFonts w:ascii="Times New Roman" w:eastAsia="Calibri" w:hAnsi="Times New Roman" w:cs="Times New Roman"/>
          <w:bCs/>
          <w:sz w:val="28"/>
          <w:szCs w:val="28"/>
          <w:lang w:eastAsia="ru-RU"/>
        </w:rPr>
        <w:t>;</w:t>
      </w:r>
    </w:p>
    <w:p w14:paraId="15280D38"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до 3 и диаметром до </w:t>
      </w:r>
      <w:smartTag w:uri="urn:schemas-microsoft-com:office:smarttags" w:element="metricconverter">
        <w:smartTagPr>
          <w:attr w:name="ProductID" w:val="60 м"/>
        </w:smartTagPr>
        <w:r w:rsidRPr="00561FF1">
          <w:rPr>
            <w:rFonts w:ascii="Times New Roman" w:eastAsia="Calibri" w:hAnsi="Times New Roman" w:cs="Times New Roman"/>
            <w:bCs/>
            <w:sz w:val="28"/>
            <w:szCs w:val="28"/>
            <w:lang w:eastAsia="ru-RU"/>
          </w:rPr>
          <w:t>60 м</w:t>
        </w:r>
      </w:smartTag>
      <w:r w:rsidRPr="00561FF1">
        <w:rPr>
          <w:rFonts w:ascii="Times New Roman" w:eastAsia="Calibri" w:hAnsi="Times New Roman" w:cs="Times New Roman"/>
          <w:bCs/>
          <w:sz w:val="28"/>
          <w:szCs w:val="28"/>
          <w:lang w:eastAsia="ru-RU"/>
        </w:rPr>
        <w:t xml:space="preserve"> – в радиусе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w:t>
      </w:r>
    </w:p>
    <w:p w14:paraId="3C8FE80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свыше </w:t>
      </w:r>
      <w:smartTag w:uri="urn:schemas-microsoft-com:office:smarttags" w:element="metricconverter">
        <w:smartTagPr>
          <w:attr w:name="ProductID" w:val="3 м"/>
        </w:smartTagPr>
        <w:r w:rsidRPr="00561FF1">
          <w:rPr>
            <w:rFonts w:ascii="Times New Roman" w:eastAsia="Calibri" w:hAnsi="Times New Roman" w:cs="Times New Roman"/>
            <w:bCs/>
            <w:sz w:val="28"/>
            <w:szCs w:val="28"/>
            <w:lang w:eastAsia="ru-RU"/>
          </w:rPr>
          <w:t>3 м</w:t>
        </w:r>
      </w:smartTag>
      <w:r w:rsidRPr="00561FF1">
        <w:rPr>
          <w:rFonts w:ascii="Times New Roman" w:eastAsia="Calibri" w:hAnsi="Times New Roman" w:cs="Times New Roman"/>
          <w:bCs/>
          <w:sz w:val="28"/>
          <w:szCs w:val="28"/>
          <w:lang w:eastAsia="ru-RU"/>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w:t>
      </w:r>
    </w:p>
    <w:p w14:paraId="77C5F1D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w:t>
      </w:r>
    </w:p>
    <w:p w14:paraId="7FDCC5D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 для  селищ, поселений, грунтовых могильников – в радиусе </w:t>
      </w:r>
      <w:smartTag w:uri="urn:schemas-microsoft-com:office:smarttags" w:element="metricconverter">
        <w:smartTagPr>
          <w:attr w:name="ProductID" w:val="50 м"/>
        </w:smartTagPr>
        <w:r w:rsidRPr="00561FF1">
          <w:rPr>
            <w:rFonts w:ascii="Times New Roman" w:eastAsia="Calibri" w:hAnsi="Times New Roman" w:cs="Times New Roman"/>
            <w:bCs/>
            <w:sz w:val="28"/>
            <w:szCs w:val="28"/>
            <w:lang w:eastAsia="ru-RU"/>
          </w:rPr>
          <w:t>50 м</w:t>
        </w:r>
      </w:smartTag>
      <w:r w:rsidRPr="00561FF1">
        <w:rPr>
          <w:rFonts w:ascii="Times New Roman" w:eastAsia="Calibri" w:hAnsi="Times New Roman" w:cs="Times New Roman"/>
          <w:bCs/>
          <w:sz w:val="28"/>
          <w:szCs w:val="28"/>
          <w:lang w:eastAsia="ru-RU"/>
        </w:rPr>
        <w:t xml:space="preserve"> от границ памятников.</w:t>
      </w:r>
    </w:p>
    <w:p w14:paraId="539F7EA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28C9F47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 оси магистральных газопроводов – 75 - 250 м;</w:t>
      </w:r>
    </w:p>
    <w:p w14:paraId="66B4CE2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 оси нефтепроводов и нефтепродуктопроводов – 50 - 100 м;</w:t>
      </w:r>
    </w:p>
    <w:p w14:paraId="415676B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от земляного полотна автодороги – 50 - 90 м;</w:t>
      </w:r>
    </w:p>
    <w:p w14:paraId="2D15AA5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при разработке карьера от края карьера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3335A81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p>
    <w:p w14:paraId="2C7E99A8"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0FD97BF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val="en-US" w:eastAsia="ru-RU"/>
        </w:rPr>
        <w:t>VII</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z w:val="28"/>
          <w:szCs w:val="28"/>
          <w:lang w:eastAsia="ru-RU"/>
        </w:rPr>
        <w:t xml:space="preserve"> Расчетные показатели в сфере защиты территорий поселений </w:t>
      </w:r>
    </w:p>
    <w:p w14:paraId="257502C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от неблагоприятных воздействий поражающих факторов чрезвычайных </w:t>
      </w:r>
    </w:p>
    <w:p w14:paraId="14F85C8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ситуаций природного и техногенного характера</w:t>
      </w:r>
    </w:p>
    <w:p w14:paraId="17030894"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6A6CE59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21. Защита населения и территорий от воздействия</w:t>
      </w:r>
    </w:p>
    <w:p w14:paraId="6EAFB04F"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поражающих факторов</w:t>
      </w:r>
      <w:r w:rsidRPr="00561FF1">
        <w:rPr>
          <w:rFonts w:ascii="Times New Roman" w:eastAsia="Calibri" w:hAnsi="Times New Roman" w:cs="Times New Roman"/>
          <w:sz w:val="28"/>
          <w:szCs w:val="28"/>
          <w:lang w:eastAsia="ru-RU"/>
        </w:rPr>
        <w:t xml:space="preserve"> чрезвычайных ситуаций</w:t>
      </w:r>
      <w:bookmarkStart w:id="52" w:name="p906"/>
      <w:bookmarkStart w:id="53" w:name="p945"/>
      <w:bookmarkEnd w:id="52"/>
      <w:bookmarkEnd w:id="53"/>
    </w:p>
    <w:p w14:paraId="650BAF39"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0C4E0689"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285D6DAB" w14:textId="75071548"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561FF1">
        <w:rPr>
          <w:rFonts w:ascii="Times New Roman" w:eastAsia="Calibri" w:hAnsi="Times New Roman" w:cs="Times New Roman"/>
          <w:spacing w:val="-2"/>
          <w:sz w:val="28"/>
          <w:szCs w:val="28"/>
          <w:lang w:eastAsia="ru-RU"/>
        </w:rPr>
        <w:t xml:space="preserve">ваются органом местного самоуправления </w:t>
      </w:r>
      <w:r w:rsidRPr="00561FF1">
        <w:rPr>
          <w:rFonts w:ascii="Times New Roman" w:eastAsia="Calibri" w:hAnsi="Times New Roman" w:cs="Times New Roman"/>
          <w:sz w:val="28"/>
          <w:szCs w:val="28"/>
          <w:lang w:eastAsia="ru-RU"/>
        </w:rPr>
        <w:t xml:space="preserve">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Шелаболихинского района Алтайского края в пределах его </w:t>
      </w:r>
      <w:r w:rsidRPr="00561FF1">
        <w:rPr>
          <w:rFonts w:ascii="Times New Roman" w:eastAsia="Calibri" w:hAnsi="Times New Roman" w:cs="Times New Roman"/>
          <w:sz w:val="28"/>
          <w:szCs w:val="28"/>
          <w:lang w:eastAsia="ru-RU"/>
        </w:rPr>
        <w:lastRenderedPageBreak/>
        <w:t>компетенции и полномочий, определенных законодательством Российской Федерации и Алтайского края</w:t>
      </w:r>
      <w:r w:rsidRPr="00561FF1">
        <w:rPr>
          <w:rFonts w:ascii="Times New Roman" w:eastAsia="Calibri" w:hAnsi="Times New Roman" w:cs="Times New Roman"/>
          <w:spacing w:val="-2"/>
          <w:sz w:val="28"/>
          <w:szCs w:val="28"/>
          <w:lang w:eastAsia="ru-RU"/>
        </w:rPr>
        <w:t xml:space="preserve"> в соответ</w:t>
      </w:r>
      <w:r w:rsidRPr="00561FF1">
        <w:rPr>
          <w:rFonts w:ascii="Times New Roman" w:eastAsia="Calibri" w:hAnsi="Times New Roman" w:cs="Times New Roman"/>
          <w:sz w:val="28"/>
          <w:szCs w:val="28"/>
          <w:lang w:eastAsia="ru-RU"/>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561FF1">
        <w:rPr>
          <w:rFonts w:ascii="Times New Roman" w:eastAsia="Calibri" w:hAnsi="Times New Roman" w:cs="Times New Roman"/>
          <w:spacing w:val="-2"/>
          <w:sz w:val="28"/>
          <w:szCs w:val="28"/>
          <w:lang w:eastAsia="ru-RU"/>
        </w:rPr>
        <w:t>Федерального закона от 12.02.1998 № 28-ФЗ «О гражданской обороне»</w:t>
      </w:r>
      <w:r w:rsidRPr="00561FF1">
        <w:rPr>
          <w:rFonts w:ascii="Times New Roman" w:eastAsia="Calibri" w:hAnsi="Times New Roman" w:cs="Times New Roman"/>
          <w:sz w:val="28"/>
          <w:szCs w:val="28"/>
          <w:lang w:eastAsia="ru-RU"/>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14:paraId="2344FFE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21.3. </w:t>
      </w:r>
      <w:r w:rsidRPr="00561FF1">
        <w:rPr>
          <w:rFonts w:ascii="Times New Roman" w:eastAsia="Calibri" w:hAnsi="Times New Roman" w:cs="Times New Roman"/>
          <w:bCs/>
          <w:spacing w:val="-4"/>
          <w:sz w:val="28"/>
          <w:szCs w:val="28"/>
          <w:lang w:eastAsia="ru-RU"/>
        </w:rPr>
        <w:t>Подготовку генеральных планов поселения,</w:t>
      </w:r>
      <w:r w:rsidRPr="00561FF1">
        <w:rPr>
          <w:rFonts w:ascii="Times New Roman" w:eastAsia="Calibri" w:hAnsi="Times New Roman" w:cs="Times New Roman"/>
          <w:bCs/>
          <w:sz w:val="28"/>
          <w:szCs w:val="28"/>
          <w:lang w:eastAsia="ru-RU"/>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561FF1">
        <w:rPr>
          <w:rFonts w:ascii="Times New Roman" w:eastAsia="Calibri" w:hAnsi="Times New Roman" w:cs="Times New Roman"/>
          <w:bCs/>
          <w:spacing w:val="-2"/>
          <w:sz w:val="28"/>
          <w:szCs w:val="28"/>
          <w:lang w:eastAsia="ru-RU"/>
        </w:rPr>
        <w:t>обеспечения застроенной территории, следует осуществлять в соответствии</w:t>
      </w:r>
      <w:r w:rsidRPr="00561FF1">
        <w:rPr>
          <w:rFonts w:ascii="Times New Roman" w:eastAsia="Calibri" w:hAnsi="Times New Roman" w:cs="Times New Roman"/>
          <w:bCs/>
          <w:sz w:val="28"/>
          <w:szCs w:val="28"/>
          <w:lang w:eastAsia="ru-RU"/>
        </w:rPr>
        <w:t xml:space="preserve"> с требованиями </w:t>
      </w:r>
      <w:r w:rsidRPr="00561FF1">
        <w:rPr>
          <w:rFonts w:ascii="Times New Roman" w:eastAsia="Calibri" w:hAnsi="Times New Roman" w:cs="Times New Roman"/>
          <w:sz w:val="28"/>
          <w:szCs w:val="28"/>
          <w:lang w:eastAsia="ru-RU"/>
        </w:rPr>
        <w:t>ГОСТ Р 55201-2012</w:t>
      </w:r>
      <w:r w:rsidRPr="00561FF1">
        <w:rPr>
          <w:rFonts w:ascii="Times New Roman" w:eastAsia="Calibri" w:hAnsi="Times New Roman" w:cs="Times New Roman"/>
          <w:bCs/>
          <w:sz w:val="28"/>
          <w:szCs w:val="28"/>
          <w:lang w:eastAsia="ru-RU"/>
        </w:rPr>
        <w:t xml:space="preserve">, </w:t>
      </w:r>
      <w:r w:rsidRPr="00561FF1">
        <w:rPr>
          <w:rFonts w:ascii="Times New Roman" w:hAnsi="Times New Roman" w:cs="Times New Roman"/>
          <w:sz w:val="28"/>
          <w:szCs w:val="28"/>
        </w:rPr>
        <w:t>СП 165.1325800.2014</w:t>
      </w:r>
      <w:r w:rsidRPr="00561FF1">
        <w:rPr>
          <w:rFonts w:ascii="Times New Roman" w:eastAsia="Calibri" w:hAnsi="Times New Roman" w:cs="Times New Roman"/>
          <w:bCs/>
          <w:sz w:val="28"/>
          <w:szCs w:val="28"/>
          <w:lang w:eastAsia="ru-RU"/>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14:paraId="291B19E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0FBCFDCC"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606136E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22.</w:t>
      </w:r>
      <w:r w:rsidRPr="00561FF1">
        <w:rPr>
          <w:rFonts w:ascii="Times New Roman" w:eastAsia="Calibri" w:hAnsi="Times New Roman" w:cs="Times New Roman"/>
          <w:bCs/>
          <w:sz w:val="28"/>
          <w:szCs w:val="28"/>
          <w:lang w:eastAsia="ru-RU"/>
        </w:rPr>
        <w:t xml:space="preserve"> Инженерная подготовка и защита территории</w:t>
      </w:r>
    </w:p>
    <w:p w14:paraId="0C8413D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41F8C88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47.13330.2016, СП 58.13330.2012, СП 116.13330.2012 и другими) и Общей схемой инженерной защиты территории России от опасных процессов.</w:t>
      </w:r>
    </w:p>
    <w:p w14:paraId="00311B0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76E7131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22" w:history="1">
        <w:r w:rsidRPr="00561FF1">
          <w:rPr>
            <w:rFonts w:ascii="Times New Roman" w:eastAsia="Calibri" w:hAnsi="Times New Roman" w:cs="Times New Roman"/>
            <w:sz w:val="28"/>
            <w:szCs w:val="28"/>
            <w:lang w:eastAsia="ru-RU"/>
          </w:rPr>
          <w:t>закона</w:t>
        </w:r>
      </w:hyperlink>
      <w:r w:rsidRPr="00561FF1">
        <w:rPr>
          <w:rFonts w:ascii="Times New Roman" w:eastAsia="Calibri"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r w:rsidRPr="00561FF1">
        <w:rPr>
          <w:rFonts w:ascii="Times New Roman" w:eastAsia="Calibri" w:hAnsi="Times New Roman" w:cs="Times New Roman"/>
          <w:bCs/>
          <w:sz w:val="28"/>
          <w:szCs w:val="28"/>
          <w:lang w:eastAsia="ru-RU"/>
        </w:rPr>
        <w:t>:</w:t>
      </w:r>
    </w:p>
    <w:p w14:paraId="19D5407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2517D480"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1E400B3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22.4. При проектировании инженерной защиты следует обеспечивать:</w:t>
      </w:r>
    </w:p>
    <w:p w14:paraId="19FB193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510343D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производство работ способами, не приводящими к появлению новых и (или) интенсификации действующих геологических процессов;</w:t>
      </w:r>
    </w:p>
    <w:p w14:paraId="054DBE4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сохранение заповедных зон, ландшафтов, исторических и иных объектов, территорий и зон;</w:t>
      </w:r>
    </w:p>
    <w:p w14:paraId="1288C43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надлежащее архитектурное оформление сооружений инженерной защиты;</w:t>
      </w:r>
    </w:p>
    <w:p w14:paraId="23DB59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сочетание с мероприятиями по охране окружающей среды;</w:t>
      </w:r>
    </w:p>
    <w:p w14:paraId="3116AA6D"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4D94E7B2"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22</w:t>
      </w:r>
      <w:r w:rsidRPr="00561FF1">
        <w:rPr>
          <w:rFonts w:ascii="Times New Roman" w:eastAsia="Calibri" w:hAnsi="Times New Roman" w:cs="Times New Roman"/>
          <w:bCs/>
          <w:sz w:val="28"/>
          <w:szCs w:val="28"/>
          <w:lang w:eastAsia="ru-RU"/>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561FF1">
        <w:rPr>
          <w:rFonts w:ascii="Times New Roman" w:eastAsia="Calibri" w:hAnsi="Times New Roman" w:cs="Times New Roman"/>
          <w:bCs/>
          <w:spacing w:val="-2"/>
          <w:sz w:val="28"/>
          <w:szCs w:val="28"/>
          <w:lang w:eastAsia="ru-RU"/>
        </w:rPr>
        <w:t>других факторов природного риска</w:t>
      </w:r>
      <w:r w:rsidRPr="00561FF1">
        <w:rPr>
          <w:rFonts w:ascii="Times New Roman" w:eastAsia="Calibri" w:hAnsi="Times New Roman" w:cs="Times New Roman"/>
          <w:bCs/>
          <w:sz w:val="28"/>
          <w:szCs w:val="28"/>
          <w:lang w:eastAsia="ru-RU"/>
        </w:rPr>
        <w:t xml:space="preserve"> с учетом требований глав 23 - 28 настоящих нормативов.</w:t>
      </w:r>
    </w:p>
    <w:p w14:paraId="6489782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08D40807"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22.7. Отвод поверхностных вод следует осуществлять со всего бассейна (стоки в водоемы, водостоки, овраги и т.п.) в соответствии с СП 32.13330.2018.</w:t>
      </w:r>
    </w:p>
    <w:p w14:paraId="4944B86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22.8. Применение открытых водоотводящих устройств – канав, кюветов, лотков допускается в районах одно-, двухэтажной застройки  в сельском поселении, а также на территории парков с устройством мостиков или труб на пересечении с улицами, дорогами, проездами и тротуарами.</w:t>
      </w:r>
    </w:p>
    <w:p w14:paraId="6C641D2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22.9.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561FF1">
        <w:rPr>
          <w:rFonts w:ascii="Times New Roman" w:eastAsia="Calibri" w:hAnsi="Times New Roman" w:cs="Times New Roman"/>
          <w:sz w:val="28"/>
          <w:szCs w:val="28"/>
          <w:lang w:eastAsia="ru-RU"/>
        </w:rPr>
        <w:t xml:space="preserve">индивидуальной усадебной жилой застройки </w:t>
      </w:r>
      <w:r w:rsidRPr="00561FF1">
        <w:rPr>
          <w:rFonts w:ascii="Times New Roman" w:eastAsia="Calibri" w:hAnsi="Times New Roman" w:cs="Times New Roman"/>
          <w:bCs/>
          <w:sz w:val="28"/>
          <w:szCs w:val="28"/>
          <w:lang w:eastAsia="ru-RU"/>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57BFBFD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561FF1">
          <w:rPr>
            <w:rFonts w:ascii="Times New Roman" w:eastAsia="Calibri" w:hAnsi="Times New Roman" w:cs="Times New Roman"/>
            <w:bCs/>
            <w:sz w:val="28"/>
            <w:szCs w:val="28"/>
            <w:lang w:eastAsia="ru-RU"/>
          </w:rPr>
          <w:t>1 м</w:t>
        </w:r>
      </w:smartTag>
      <w:r w:rsidRPr="00561FF1">
        <w:rPr>
          <w:rFonts w:ascii="Times New Roman" w:eastAsia="Calibri" w:hAnsi="Times New Roman" w:cs="Times New Roman"/>
          <w:bCs/>
          <w:sz w:val="28"/>
          <w:szCs w:val="28"/>
          <w:lang w:eastAsia="ru-RU"/>
        </w:rPr>
        <w:t xml:space="preserve">; на проезжих частях улиц толщина слоя минеральных грунтов должна быть установлена в зависимости от интенсивности </w:t>
      </w:r>
      <w:r w:rsidRPr="00561FF1">
        <w:rPr>
          <w:rFonts w:ascii="Times New Roman" w:eastAsia="Calibri" w:hAnsi="Times New Roman" w:cs="Times New Roman"/>
          <w:bCs/>
          <w:sz w:val="28"/>
          <w:szCs w:val="28"/>
          <w:lang w:eastAsia="ru-RU"/>
        </w:rPr>
        <w:lastRenderedPageBreak/>
        <w:t>движения транспорта.</w:t>
      </w:r>
    </w:p>
    <w:p w14:paraId="7230081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z w:val="28"/>
          <w:szCs w:val="28"/>
          <w:lang w:eastAsia="ru-RU"/>
        </w:rPr>
        <w:t>22.11.</w:t>
      </w:r>
      <w:r w:rsidRPr="00561FF1">
        <w:rPr>
          <w:rFonts w:ascii="Times New Roman" w:eastAsia="Calibri" w:hAnsi="Times New Roman" w:cs="Times New Roman"/>
          <w:bCs/>
          <w:spacing w:val="-2"/>
          <w:sz w:val="28"/>
          <w:szCs w:val="28"/>
          <w:lang w:eastAsia="ru-RU"/>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561FF1">
        <w:rPr>
          <w:rFonts w:ascii="Times New Roman" w:eastAsia="Calibri" w:hAnsi="Times New Roman" w:cs="Times New Roman"/>
          <w:bCs/>
          <w:spacing w:val="-4"/>
          <w:sz w:val="28"/>
          <w:szCs w:val="28"/>
          <w:lang w:eastAsia="ru-RU"/>
        </w:rPr>
        <w:t>строительство селенаправляющих дамб и отводящих каналов на конусе выноса.</w:t>
      </w:r>
    </w:p>
    <w:p w14:paraId="37B3BB97"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14:paraId="05306A4C"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22.13. В сельском поселении, расположенном на территории, подверженной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2D6AA24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22.14. Сооружения и мероприятия по защите от опасных геологических процессов должны выполняться в соответствии с требованиями СП 116.13330.2012.</w:t>
      </w:r>
    </w:p>
    <w:p w14:paraId="6EE142C1"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Рекультивацию и благоустройство территорий следует производить с учетом требований ГОСТ 17.5.3.04-83* и ГОСТ 17.5.3.05-84.</w:t>
      </w:r>
    </w:p>
    <w:p w14:paraId="52CADDB3" w14:textId="77777777" w:rsidR="00561FF1" w:rsidRPr="00561FF1" w:rsidRDefault="00561FF1" w:rsidP="00561FF1">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p>
    <w:p w14:paraId="4BA7F1F8" w14:textId="77777777" w:rsidR="00561FF1" w:rsidRPr="00561FF1" w:rsidRDefault="00561FF1" w:rsidP="00561FF1">
      <w:pPr>
        <w:widowControl w:val="0"/>
        <w:overflowPunct w:val="0"/>
        <w:autoSpaceDE w:val="0"/>
        <w:autoSpaceDN w:val="0"/>
        <w:adjustRightInd w:val="0"/>
        <w:spacing w:after="0" w:line="240" w:lineRule="auto"/>
        <w:ind w:right="-1" w:firstLine="709"/>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 Противооползневые и противообвальные сооружения и мероприятия</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04FA9E0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23.1.</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z w:val="28"/>
          <w:szCs w:val="28"/>
          <w:lang w:eastAsia="ru-RU"/>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1D8DFBD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z w:val="28"/>
          <w:szCs w:val="28"/>
          <w:lang w:eastAsia="ru-RU"/>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6B042E6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14:paraId="1A749BC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w:t>
      </w:r>
      <w:r w:rsidRPr="00561FF1">
        <w:rPr>
          <w:rFonts w:ascii="Times New Roman" w:eastAsia="Calibri" w:hAnsi="Times New Roman" w:cs="Times New Roman"/>
          <w:bCs/>
          <w:sz w:val="28"/>
          <w:szCs w:val="28"/>
          <w:lang w:eastAsia="ru-RU"/>
        </w:rPr>
        <w:lastRenderedPageBreak/>
        <w:t>битумоминеральных смесей;</w:t>
      </w:r>
    </w:p>
    <w:p w14:paraId="0688047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искусственное понижение уровня подземных вод;</w:t>
      </w:r>
    </w:p>
    <w:p w14:paraId="2B2042C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14:paraId="0FAE248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закрепление грунтов: армирование – для защиты обнаженных склонов (</w:t>
      </w:r>
      <w:r w:rsidRPr="00561FF1">
        <w:rPr>
          <w:rFonts w:ascii="Times New Roman" w:eastAsia="Calibri" w:hAnsi="Times New Roman" w:cs="Times New Roman"/>
          <w:bCs/>
          <w:spacing w:val="-2"/>
          <w:sz w:val="28"/>
          <w:szCs w:val="28"/>
          <w:lang w:eastAsia="ru-RU"/>
        </w:rPr>
        <w:t>откосов) от выветривания, образования вывалов и осыпей; цементация, смолизация</w:t>
      </w:r>
      <w:r w:rsidRPr="00561FF1">
        <w:rPr>
          <w:rFonts w:ascii="Times New Roman" w:eastAsia="Calibri" w:hAnsi="Times New Roman" w:cs="Times New Roman"/>
          <w:bCs/>
          <w:sz w:val="28"/>
          <w:szCs w:val="28"/>
          <w:lang w:eastAsia="ru-RU"/>
        </w:rPr>
        <w:t>, силикатизация, электрохимическое и термическое закрепление грунтов – в слабых и трещиноватых грунтах;</w:t>
      </w:r>
    </w:p>
    <w:p w14:paraId="26BB57C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7C2280B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52B10B7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14:paraId="6D12323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приспособление защищаемых сооружений к обтеканию их оползнем;</w:t>
      </w:r>
    </w:p>
    <w:p w14:paraId="6E1E561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1CD92A4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прочие мероприятия.</w:t>
      </w:r>
    </w:p>
    <w:p w14:paraId="5238177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14:paraId="4CE863F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0A4F64E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23.5.</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z w:val="28"/>
          <w:szCs w:val="28"/>
          <w:lang w:eastAsia="ru-RU"/>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22DFB76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23.6. При выборе защитных мероприятий и сооружений и их комплексов </w:t>
      </w:r>
      <w:r w:rsidRPr="00561FF1">
        <w:rPr>
          <w:rFonts w:ascii="Times New Roman" w:eastAsia="Calibri" w:hAnsi="Times New Roman" w:cs="Times New Roman"/>
          <w:bCs/>
          <w:spacing w:val="-3"/>
          <w:sz w:val="28"/>
          <w:szCs w:val="28"/>
          <w:lang w:eastAsia="ru-RU"/>
        </w:rPr>
        <w:t>следует учитывать виды возможных деформаций склона (откоса), уровень ответствен</w:t>
      </w:r>
      <w:r w:rsidRPr="00561FF1">
        <w:rPr>
          <w:rFonts w:ascii="Times New Roman" w:eastAsia="Calibri" w:hAnsi="Times New Roman" w:cs="Times New Roman"/>
          <w:bCs/>
          <w:sz w:val="28"/>
          <w:szCs w:val="28"/>
          <w:lang w:eastAsia="ru-RU"/>
        </w:rPr>
        <w:t>ности защищаемых объектов, их конструктивные и эксплуатационные особенности.</w:t>
      </w:r>
    </w:p>
    <w:p w14:paraId="7B8BEC6A"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23.7. Противооползневые и противообвальные сооружения проектируются в соответствии с требованиями СП 116.13330.2012.</w:t>
      </w:r>
    </w:p>
    <w:p w14:paraId="41F9A45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8"/>
          <w:szCs w:val="28"/>
          <w:lang w:eastAsia="ru-RU"/>
        </w:rPr>
      </w:pPr>
    </w:p>
    <w:p w14:paraId="2122143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24. Сооружения и мероприятия для защиты от затопления и подтопления</w:t>
      </w:r>
    </w:p>
    <w:p w14:paraId="336F4D50"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p>
    <w:p w14:paraId="4FF5D825"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24.1. </w:t>
      </w:r>
      <w:bookmarkStart w:id="54" w:name="sub_10001"/>
      <w:r w:rsidRPr="00561FF1">
        <w:rPr>
          <w:rFonts w:ascii="Times New Roman" w:eastAsia="Calibri" w:hAnsi="Times New Roman" w:cs="Times New Roman"/>
          <w:bCs/>
          <w:sz w:val="28"/>
          <w:szCs w:val="28"/>
          <w:lang w:eastAsia="ru-RU"/>
        </w:rPr>
        <w:t>Зоны затопления определяются в отношении:</w:t>
      </w:r>
    </w:p>
    <w:p w14:paraId="2571D45E"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55" w:name="sub_10011"/>
      <w:bookmarkEnd w:id="54"/>
      <w:r w:rsidRPr="00561FF1">
        <w:rPr>
          <w:rFonts w:ascii="Times New Roman" w:eastAsia="Calibri" w:hAnsi="Times New Roman" w:cs="Times New Roman"/>
          <w:bCs/>
          <w:sz w:val="28"/>
          <w:szCs w:val="28"/>
          <w:lang w:eastAsia="ru-RU"/>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1AECD438"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56" w:name="sub_10012"/>
      <w:bookmarkEnd w:id="55"/>
      <w:r w:rsidRPr="00561FF1">
        <w:rPr>
          <w:rFonts w:ascii="Times New Roman" w:eastAsia="Calibri" w:hAnsi="Times New Roman" w:cs="Times New Roman"/>
          <w:bCs/>
          <w:sz w:val="28"/>
          <w:szCs w:val="28"/>
          <w:lang w:eastAsia="ru-RU"/>
        </w:rPr>
        <w:t>2) территорий, прилегающих к устьевым участкам водотоков, затапливаемых в результате нагонных явлений расчетной обеспеченности;</w:t>
      </w:r>
    </w:p>
    <w:p w14:paraId="0A96396B"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57" w:name="sub_10013"/>
      <w:bookmarkEnd w:id="56"/>
      <w:r w:rsidRPr="00561FF1">
        <w:rPr>
          <w:rFonts w:ascii="Times New Roman" w:eastAsia="Calibri" w:hAnsi="Times New Roman" w:cs="Times New Roman"/>
          <w:bCs/>
          <w:sz w:val="28"/>
          <w:szCs w:val="28"/>
          <w:lang w:eastAsia="ru-RU"/>
        </w:rPr>
        <w:t>3) территорий, прилегающих к естественным водоемам, затапливаемых при уровнях воды однопроцентной обеспеченности;</w:t>
      </w:r>
    </w:p>
    <w:p w14:paraId="402585E1"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58" w:name="sub_10014"/>
      <w:bookmarkEnd w:id="57"/>
      <w:r w:rsidRPr="00561FF1">
        <w:rPr>
          <w:rFonts w:ascii="Times New Roman" w:eastAsia="Calibri" w:hAnsi="Times New Roman" w:cs="Times New Roman"/>
          <w:bCs/>
          <w:sz w:val="28"/>
          <w:szCs w:val="28"/>
          <w:lang w:eastAsia="ru-RU"/>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A8DD191"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59" w:name="sub_10015"/>
      <w:bookmarkEnd w:id="58"/>
      <w:r w:rsidRPr="00561FF1">
        <w:rPr>
          <w:rFonts w:ascii="Times New Roman" w:eastAsia="Calibri" w:hAnsi="Times New Roman" w:cs="Times New Roman"/>
          <w:bCs/>
          <w:sz w:val="28"/>
          <w:szCs w:val="28"/>
          <w:lang w:eastAsia="ru-RU"/>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9"/>
    </w:p>
    <w:p w14:paraId="2DAD96C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24.2. </w:t>
      </w:r>
      <w:r w:rsidRPr="00561FF1">
        <w:rPr>
          <w:rFonts w:ascii="Times New Roman" w:eastAsia="Calibri" w:hAnsi="Times New Roman" w:cs="Times New Roman"/>
          <w:sz w:val="28"/>
          <w:szCs w:val="28"/>
          <w:lang w:eastAsia="ru-RU"/>
        </w:rPr>
        <w:t xml:space="preserve">Границы зон затопления, подтопления определяются в соответствии с требованиями </w:t>
      </w:r>
      <w:r w:rsidRPr="00561FF1">
        <w:rPr>
          <w:rFonts w:ascii="Times New Roman" w:eastAsia="Calibri" w:hAnsi="Times New Roman" w:cs="Times New Roman"/>
          <w:bCs/>
          <w:sz w:val="28"/>
          <w:szCs w:val="28"/>
          <w:lang w:eastAsia="ru-RU"/>
        </w:rPr>
        <w:t>постановления Правительства Российской Федерации от 18.04.2014 № 360 «Об определении границ зон затопления, подтопления».</w:t>
      </w:r>
    </w:p>
    <w:p w14:paraId="777ED1F8"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24.3. </w:t>
      </w:r>
      <w:bookmarkStart w:id="60" w:name="sub_1003"/>
      <w:r w:rsidRPr="00561FF1">
        <w:rPr>
          <w:rFonts w:ascii="Times New Roman" w:eastAsia="Calibri" w:hAnsi="Times New Roman" w:cs="Times New Roman"/>
          <w:bCs/>
          <w:sz w:val="28"/>
          <w:szCs w:val="28"/>
          <w:lang w:eastAsia="ru-RU"/>
        </w:rPr>
        <w:t xml:space="preserve">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 </w:t>
      </w:r>
    </w:p>
    <w:p w14:paraId="574A0A55"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24.4. </w:t>
      </w:r>
      <w:bookmarkStart w:id="61" w:name="sub_1018"/>
      <w:r w:rsidRPr="00561FF1">
        <w:rPr>
          <w:rFonts w:ascii="Times New Roman" w:eastAsia="Calibri" w:hAnsi="Times New Roman" w:cs="Times New Roman"/>
          <w:bCs/>
          <w:sz w:val="28"/>
          <w:szCs w:val="28"/>
          <w:lang w:eastAsia="ru-RU"/>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0"/>
      <w:bookmarkEnd w:id="61"/>
    </w:p>
    <w:p w14:paraId="4E7B46C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61FF1">
          <w:rPr>
            <w:rFonts w:ascii="Times New Roman" w:eastAsia="Calibri" w:hAnsi="Times New Roman" w:cs="Times New Roman"/>
            <w:bCs/>
            <w:sz w:val="28"/>
            <w:szCs w:val="28"/>
            <w:lang w:eastAsia="ru-RU"/>
          </w:rPr>
          <w:t>0,5 м</w:t>
        </w:r>
      </w:smartTag>
      <w:r w:rsidRPr="00561FF1">
        <w:rPr>
          <w:rFonts w:ascii="Times New Roman" w:eastAsia="Calibri" w:hAnsi="Times New Roman" w:cs="Times New Roman"/>
          <w:bCs/>
          <w:sz w:val="28"/>
          <w:szCs w:val="28"/>
          <w:lang w:eastAsia="ru-RU"/>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sidRPr="00561FF1">
        <w:rPr>
          <w:rFonts w:ascii="Times New Roman" w:eastAsia="Calibri" w:hAnsi="Times New Roman" w:cs="Times New Roman"/>
          <w:bCs/>
          <w:spacing w:val="-2"/>
          <w:sz w:val="28"/>
          <w:szCs w:val="28"/>
          <w:lang w:eastAsia="ru-RU"/>
        </w:rPr>
        <w:t>,</w:t>
      </w:r>
      <w:r w:rsidRPr="00561FF1">
        <w:rPr>
          <w:rFonts w:ascii="Times New Roman" w:eastAsia="Calibri" w:hAnsi="Times New Roman" w:cs="Times New Roman"/>
          <w:bCs/>
          <w:sz w:val="28"/>
          <w:szCs w:val="28"/>
          <w:lang w:eastAsia="ru-RU"/>
        </w:rPr>
        <w:t xml:space="preserve"> СП 58.13330.2012.</w:t>
      </w:r>
    </w:p>
    <w:p w14:paraId="6A58243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24.6. Расчетный уровень горизонта высоких вод определяется с учетом:</w:t>
      </w:r>
    </w:p>
    <w:p w14:paraId="5271B0C9"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2" w:name="sub_1041"/>
      <w:r w:rsidRPr="00561FF1">
        <w:rPr>
          <w:rFonts w:ascii="Times New Roman" w:eastAsia="Calibri" w:hAnsi="Times New Roman" w:cs="Times New Roman"/>
          <w:bCs/>
          <w:sz w:val="28"/>
          <w:szCs w:val="28"/>
          <w:lang w:eastAsia="ru-RU"/>
        </w:rPr>
        <w:t>1) геодезических и картографических материалов, выполненных в соответствии с Федеральным законом от 30.12.2015 № 431-ФЗ «О геодезии, картографии и пространственных данных и о внесении изменений в отдельные акты Российской Федерации»;</w:t>
      </w:r>
    </w:p>
    <w:p w14:paraId="6E97FD50"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3" w:name="sub_1042"/>
      <w:bookmarkEnd w:id="62"/>
      <w:r w:rsidRPr="00561FF1">
        <w:rPr>
          <w:rFonts w:ascii="Times New Roman" w:eastAsia="Calibri" w:hAnsi="Times New Roman" w:cs="Times New Roman"/>
          <w:bCs/>
          <w:sz w:val="28"/>
          <w:szCs w:val="28"/>
          <w:lang w:eastAsia="ru-RU"/>
        </w:rPr>
        <w:t>2) данных об отметках характерных уровней воды расчетной обеспеченности на пунктах государственной наблюдательной сети;</w:t>
      </w:r>
    </w:p>
    <w:p w14:paraId="57DDCE49"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4" w:name="sub_1043"/>
      <w:bookmarkEnd w:id="63"/>
      <w:r w:rsidRPr="00561FF1">
        <w:rPr>
          <w:rFonts w:ascii="Times New Roman" w:eastAsia="Calibri" w:hAnsi="Times New Roman" w:cs="Times New Roman"/>
          <w:bCs/>
          <w:sz w:val="28"/>
          <w:szCs w:val="28"/>
          <w:lang w:eastAsia="ru-RU"/>
        </w:rPr>
        <w:t xml:space="preserve">3) данных об отметках характерных уровней воды расчетной обеспеченности из фондовых материалов гидрологических и гидрогеологических изысканий под </w:t>
      </w:r>
      <w:r w:rsidRPr="00561FF1">
        <w:rPr>
          <w:rFonts w:ascii="Times New Roman" w:eastAsia="Calibri" w:hAnsi="Times New Roman" w:cs="Times New Roman"/>
          <w:bCs/>
          <w:sz w:val="28"/>
          <w:szCs w:val="28"/>
          <w:lang w:eastAsia="ru-RU"/>
        </w:rPr>
        <w:lastRenderedPageBreak/>
        <w:t>размещение населенных пунктов, мелиоративных систем, линейных объектов инфраструктуры, переходов трубопроводов, мостов;</w:t>
      </w:r>
    </w:p>
    <w:p w14:paraId="733FB9D5" w14:textId="77777777" w:rsidR="00561FF1" w:rsidRPr="00561FF1" w:rsidRDefault="00561FF1" w:rsidP="00561FF1">
      <w:pPr>
        <w:spacing w:after="0" w:line="240" w:lineRule="auto"/>
        <w:ind w:right="-1" w:firstLine="708"/>
        <w:jc w:val="both"/>
        <w:rPr>
          <w:rFonts w:ascii="Times New Roman" w:eastAsia="Calibri" w:hAnsi="Times New Roman" w:cs="Times New Roman"/>
          <w:bCs/>
          <w:sz w:val="28"/>
          <w:szCs w:val="28"/>
          <w:lang w:eastAsia="ru-RU"/>
        </w:rPr>
      </w:pPr>
      <w:bookmarkStart w:id="65" w:name="sub_1044"/>
      <w:bookmarkEnd w:id="64"/>
      <w:r w:rsidRPr="00561FF1">
        <w:rPr>
          <w:rFonts w:ascii="Times New Roman" w:eastAsia="Calibri" w:hAnsi="Times New Roman" w:cs="Times New Roman"/>
          <w:bCs/>
          <w:sz w:val="28"/>
          <w:szCs w:val="28"/>
          <w:lang w:eastAsia="ru-RU"/>
        </w:rPr>
        <w:t>4) данных проектных материалов, подготовленные в целях создания водохранилищ;</w:t>
      </w:r>
    </w:p>
    <w:p w14:paraId="6EC90F1F" w14:textId="77777777" w:rsidR="00561FF1" w:rsidRPr="00561FF1" w:rsidRDefault="00561FF1" w:rsidP="00561FF1">
      <w:pPr>
        <w:spacing w:after="0" w:line="240" w:lineRule="auto"/>
        <w:ind w:right="-1" w:firstLine="708"/>
        <w:jc w:val="both"/>
        <w:rPr>
          <w:rFonts w:ascii="Times New Roman" w:eastAsia="Calibri" w:hAnsi="Times New Roman" w:cs="Times New Roman"/>
          <w:color w:val="C00000"/>
          <w:sz w:val="28"/>
          <w:szCs w:val="28"/>
          <w:lang w:eastAsia="ru-RU"/>
        </w:rPr>
      </w:pPr>
      <w:bookmarkStart w:id="66" w:name="sub_1045"/>
      <w:bookmarkEnd w:id="65"/>
      <w:r w:rsidRPr="00561FF1">
        <w:rPr>
          <w:rFonts w:ascii="Times New Roman" w:eastAsia="Calibri" w:hAnsi="Times New Roman" w:cs="Times New Roman"/>
          <w:bCs/>
          <w:sz w:val="28"/>
          <w:szCs w:val="28"/>
          <w:lang w:eastAsia="ru-RU"/>
        </w:rPr>
        <w:t>5) сведений, содержащиеся в правилах использования водохранилищ;</w:t>
      </w:r>
    </w:p>
    <w:p w14:paraId="32560416" w14:textId="77777777" w:rsidR="00561FF1" w:rsidRPr="00561FF1" w:rsidRDefault="00561FF1" w:rsidP="00561FF1">
      <w:pPr>
        <w:spacing w:after="0" w:line="240" w:lineRule="auto"/>
        <w:ind w:right="-1" w:firstLine="708"/>
        <w:jc w:val="both"/>
        <w:rPr>
          <w:rFonts w:ascii="Times New Roman" w:eastAsia="Calibri" w:hAnsi="Times New Roman" w:cs="Times New Roman"/>
          <w:color w:val="C00000"/>
          <w:sz w:val="28"/>
          <w:szCs w:val="28"/>
          <w:lang w:eastAsia="ru-RU"/>
        </w:rPr>
      </w:pPr>
      <w:bookmarkStart w:id="67" w:name="sub_1046"/>
      <w:bookmarkEnd w:id="66"/>
      <w:r w:rsidRPr="00561FF1">
        <w:rPr>
          <w:rFonts w:ascii="Times New Roman" w:eastAsia="Calibri" w:hAnsi="Times New Roman" w:cs="Times New Roman"/>
          <w:bCs/>
          <w:sz w:val="28"/>
          <w:szCs w:val="28"/>
          <w:lang w:eastAsia="ru-RU"/>
        </w:rPr>
        <w:t>6) расчетных параметров границ затоплений пойм рек, определенных на основе инженерно-гидрологических расчетов</w:t>
      </w:r>
      <w:bookmarkEnd w:id="67"/>
      <w:r w:rsidRPr="00561FF1">
        <w:rPr>
          <w:rFonts w:ascii="Times New Roman" w:eastAsia="Calibri" w:hAnsi="Times New Roman" w:cs="Times New Roman"/>
          <w:bCs/>
          <w:sz w:val="28"/>
          <w:szCs w:val="28"/>
          <w:lang w:eastAsia="ru-RU"/>
        </w:rPr>
        <w:t>.</w:t>
      </w:r>
    </w:p>
    <w:p w14:paraId="28E78228"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561FF1">
        <w:rPr>
          <w:rFonts w:ascii="Times New Roman" w:eastAsia="Calibri" w:hAnsi="Times New Roman" w:cs="Times New Roman"/>
          <w:bCs/>
          <w:spacing w:val="-2"/>
          <w:sz w:val="28"/>
          <w:szCs w:val="28"/>
          <w:lang w:eastAsia="ru-RU"/>
        </w:rPr>
        <w:t>или подлежащих застройке жилыми и общественными зданиями; один раз в десять лет –</w:t>
      </w:r>
      <w:r w:rsidRPr="00561FF1">
        <w:rPr>
          <w:rFonts w:ascii="Times New Roman" w:eastAsia="Calibri" w:hAnsi="Times New Roman" w:cs="Times New Roman"/>
          <w:bCs/>
          <w:sz w:val="28"/>
          <w:szCs w:val="28"/>
          <w:lang w:eastAsia="ru-RU"/>
        </w:rPr>
        <w:t xml:space="preserve"> для территорий парков и плоскостных спортивных сооружений.</w:t>
      </w:r>
    </w:p>
    <w:p w14:paraId="5478FAE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24.8. В качестве основных средств инженерной защиты от затопления следует предусматривать:</w:t>
      </w:r>
    </w:p>
    <w:p w14:paraId="403EE0AA"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w:t>
      </w:r>
      <w:r w:rsidRPr="00561FF1">
        <w:rPr>
          <w:rFonts w:ascii="Times New Roman" w:eastAsia="Calibri" w:hAnsi="Times New Roman" w:cs="Times New Roman"/>
          <w:bCs/>
          <w:sz w:val="28"/>
          <w:szCs w:val="28"/>
          <w:lang w:val="en-US" w:eastAsia="ru-RU"/>
        </w:rPr>
        <w:t> </w:t>
      </w:r>
      <w:r w:rsidRPr="00561FF1">
        <w:rPr>
          <w:rFonts w:ascii="Times New Roman" w:eastAsia="Calibri" w:hAnsi="Times New Roman" w:cs="Times New Roman"/>
          <w:bCs/>
          <w:sz w:val="28"/>
          <w:szCs w:val="28"/>
          <w:lang w:eastAsia="ru-RU"/>
        </w:rPr>
        <w:t>обвалование территорий со стороны водных объектов;</w:t>
      </w:r>
    </w:p>
    <w:p w14:paraId="473DA4B0"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2) искусственное повышение рельефа территории до незатопляемых планировочных отметок;</w:t>
      </w:r>
    </w:p>
    <w:p w14:paraId="22E3BFFE"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164934C3"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сооружения инженерной защиты, в том числе: дамбы обвалования, дренажи, дренажные и водосбросные сети и другие.</w:t>
      </w:r>
    </w:p>
    <w:p w14:paraId="1179ED3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24.9.</w:t>
      </w:r>
      <w:r w:rsidRPr="00561FF1">
        <w:rPr>
          <w:rFonts w:ascii="Times New Roman" w:eastAsia="Calibri" w:hAnsi="Times New Roman" w:cs="Times New Roman"/>
          <w:bCs/>
          <w:sz w:val="28"/>
          <w:szCs w:val="28"/>
          <w:lang w:val="en-US" w:eastAsia="ru-RU"/>
        </w:rPr>
        <w:t> </w:t>
      </w:r>
      <w:r w:rsidRPr="00561FF1">
        <w:rPr>
          <w:rFonts w:ascii="Times New Roman" w:eastAsia="Calibri" w:hAnsi="Times New Roman" w:cs="Times New Roman"/>
          <w:bCs/>
          <w:sz w:val="28"/>
          <w:szCs w:val="28"/>
          <w:lang w:eastAsia="ru-RU"/>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0D8F132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44DF934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5021837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30BCB443" w14:textId="77777777" w:rsidR="00561FF1" w:rsidRPr="00561FF1" w:rsidRDefault="00561FF1" w:rsidP="00561FF1">
      <w:pPr>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24.13. </w:t>
      </w:r>
      <w:r w:rsidRPr="00561FF1">
        <w:rPr>
          <w:rFonts w:ascii="Times New Roman" w:eastAsia="Calibri" w:hAnsi="Times New Roman" w:cs="Times New Roman"/>
          <w:sz w:val="28"/>
          <w:szCs w:val="28"/>
          <w:lang w:eastAsia="ru-RU"/>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525C2DE1"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В границах зон подтопления определяются:</w:t>
      </w:r>
    </w:p>
    <w:p w14:paraId="3558EBC7"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bookmarkStart w:id="68" w:name="sub_10021"/>
      <w:r w:rsidRPr="00561FF1">
        <w:rPr>
          <w:rFonts w:ascii="Times New Roman" w:eastAsia="Calibri" w:hAnsi="Times New Roman" w:cs="Times New Roman"/>
          <w:sz w:val="28"/>
          <w:szCs w:val="28"/>
          <w:lang w:eastAsia="ru-RU"/>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561FF1">
          <w:rPr>
            <w:rFonts w:ascii="Times New Roman" w:eastAsia="Calibri" w:hAnsi="Times New Roman" w:cs="Times New Roman"/>
            <w:sz w:val="28"/>
            <w:szCs w:val="28"/>
            <w:lang w:eastAsia="ru-RU"/>
          </w:rPr>
          <w:t>0,3 метра</w:t>
        </w:r>
      </w:smartTag>
      <w:r w:rsidRPr="00561FF1">
        <w:rPr>
          <w:rFonts w:ascii="Times New Roman" w:eastAsia="Calibri" w:hAnsi="Times New Roman" w:cs="Times New Roman"/>
          <w:sz w:val="28"/>
          <w:szCs w:val="28"/>
          <w:lang w:eastAsia="ru-RU"/>
        </w:rPr>
        <w:t>;</w:t>
      </w:r>
    </w:p>
    <w:p w14:paraId="2F59FF5F"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bookmarkStart w:id="69" w:name="sub_10022"/>
      <w:bookmarkEnd w:id="68"/>
      <w:r w:rsidRPr="00561FF1">
        <w:rPr>
          <w:rFonts w:ascii="Times New Roman" w:eastAsia="Calibri" w:hAnsi="Times New Roman" w:cs="Times New Roman"/>
          <w:sz w:val="28"/>
          <w:szCs w:val="28"/>
          <w:lang w:eastAsia="ru-RU"/>
        </w:rPr>
        <w:lastRenderedPageBreak/>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561FF1">
          <w:rPr>
            <w:rFonts w:ascii="Times New Roman" w:eastAsia="Calibri" w:hAnsi="Times New Roman" w:cs="Times New Roman"/>
            <w:sz w:val="28"/>
            <w:szCs w:val="28"/>
            <w:lang w:eastAsia="ru-RU"/>
          </w:rPr>
          <w:t>2 метров</w:t>
        </w:r>
      </w:smartTag>
      <w:r w:rsidRPr="00561FF1">
        <w:rPr>
          <w:rFonts w:ascii="Times New Roman" w:eastAsia="Calibri" w:hAnsi="Times New Roman" w:cs="Times New Roman"/>
          <w:sz w:val="28"/>
          <w:szCs w:val="28"/>
          <w:lang w:eastAsia="ru-RU"/>
        </w:rPr>
        <w:t xml:space="preserve"> от поверхности;</w:t>
      </w:r>
    </w:p>
    <w:p w14:paraId="2AA69D54" w14:textId="77777777" w:rsidR="00561FF1" w:rsidRPr="00561FF1" w:rsidRDefault="00561FF1" w:rsidP="00561FF1">
      <w:pPr>
        <w:spacing w:after="0" w:line="240" w:lineRule="auto"/>
        <w:ind w:right="-1" w:firstLine="708"/>
        <w:jc w:val="both"/>
        <w:rPr>
          <w:rFonts w:ascii="Times New Roman" w:eastAsia="Calibri" w:hAnsi="Times New Roman" w:cs="Times New Roman"/>
          <w:sz w:val="28"/>
          <w:szCs w:val="28"/>
          <w:lang w:eastAsia="ru-RU"/>
        </w:rPr>
      </w:pPr>
      <w:bookmarkStart w:id="70" w:name="sub_10023"/>
      <w:bookmarkEnd w:id="69"/>
      <w:r w:rsidRPr="00561FF1">
        <w:rPr>
          <w:rFonts w:ascii="Times New Roman" w:eastAsia="Calibri" w:hAnsi="Times New Roman" w:cs="Times New Roman"/>
          <w:sz w:val="28"/>
          <w:szCs w:val="28"/>
          <w:lang w:eastAsia="ru-RU"/>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561FF1">
          <w:rPr>
            <w:rFonts w:ascii="Times New Roman" w:eastAsia="Calibri" w:hAnsi="Times New Roman" w:cs="Times New Roman"/>
            <w:sz w:val="28"/>
            <w:szCs w:val="28"/>
            <w:lang w:eastAsia="ru-RU"/>
          </w:rPr>
          <w:t>3 метров</w:t>
        </w:r>
      </w:smartTag>
      <w:r w:rsidRPr="00561FF1">
        <w:rPr>
          <w:rFonts w:ascii="Times New Roman" w:eastAsia="Calibri" w:hAnsi="Times New Roman" w:cs="Times New Roman"/>
          <w:sz w:val="28"/>
          <w:szCs w:val="28"/>
          <w:lang w:eastAsia="ru-RU"/>
        </w:rPr>
        <w:t>.</w:t>
      </w:r>
    </w:p>
    <w:bookmarkEnd w:id="70"/>
    <w:p w14:paraId="54EE73B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24.14. </w:t>
      </w:r>
      <w:r w:rsidRPr="00561FF1">
        <w:rPr>
          <w:rFonts w:ascii="Times New Roman" w:eastAsia="Calibri" w:hAnsi="Times New Roman" w:cs="Times New Roman"/>
          <w:sz w:val="28"/>
          <w:szCs w:val="28"/>
          <w:lang w:eastAsia="ru-RU"/>
        </w:rPr>
        <w:t>Параметры границ подтоплений определяются на основе инженерно-геологических и гидрогеологических изысканий.</w:t>
      </w:r>
    </w:p>
    <w:p w14:paraId="5ADAD36E"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17EDFE87"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24.16. Защита от подтопления должна включать:</w:t>
      </w:r>
    </w:p>
    <w:p w14:paraId="204A332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защиту населения от опасных явлений, связанных с пропуском паводковых вод в весенне-осенний период, при половодье;</w:t>
      </w:r>
    </w:p>
    <w:p w14:paraId="5999E65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локальную защиту зданий, сооружений, грунтов оснований и защиту застроенной территории в целом;</w:t>
      </w:r>
    </w:p>
    <w:p w14:paraId="0025884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3AE9868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водоотведение;</w:t>
      </w:r>
    </w:p>
    <w:p w14:paraId="2BDB8DA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утилизацию (при необходимости очистки) дренажных вод;</w:t>
      </w:r>
    </w:p>
    <w:p w14:paraId="20D59A35"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pacing w:val="-2"/>
          <w:sz w:val="28"/>
          <w:szCs w:val="28"/>
          <w:lang w:eastAsia="ru-RU"/>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561FF1">
        <w:rPr>
          <w:rFonts w:ascii="Times New Roman" w:eastAsia="Calibri" w:hAnsi="Times New Roman" w:cs="Times New Roman"/>
          <w:bCs/>
          <w:sz w:val="28"/>
          <w:szCs w:val="28"/>
          <w:lang w:eastAsia="ru-RU"/>
        </w:rPr>
        <w:t>ваний, зданий и сооружений, а также за работой сооружений инженерной защиты.</w:t>
      </w:r>
    </w:p>
    <w:p w14:paraId="3D899DA0"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24.17. Защита от подтопления должна обеспечивать:</w:t>
      </w:r>
    </w:p>
    <w:p w14:paraId="6370C9B5"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78F702A3"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2) нормативные санитарно-гигиенические условия жизнедеятельности населения;</w:t>
      </w:r>
    </w:p>
    <w:p w14:paraId="372D17E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нормативные санитарно-гигиенические, социальные и рекреационные условия защищаемых территорий.</w:t>
      </w:r>
    </w:p>
    <w:p w14:paraId="57FB005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24.18. </w:t>
      </w:r>
      <w:r w:rsidRPr="00561FF1">
        <w:rPr>
          <w:rFonts w:ascii="Times New Roman" w:eastAsia="Calibri" w:hAnsi="Times New Roman" w:cs="Times New Roman"/>
          <w:bCs/>
          <w:spacing w:val="-2"/>
          <w:sz w:val="28"/>
          <w:szCs w:val="28"/>
          <w:lang w:eastAsia="ru-RU"/>
        </w:rPr>
        <w:t xml:space="preserve">В зависимости от </w:t>
      </w:r>
      <w:r w:rsidRPr="00561FF1">
        <w:rPr>
          <w:rFonts w:ascii="Times New Roman" w:eastAsia="Calibri" w:hAnsi="Times New Roman" w:cs="Times New Roman"/>
          <w:bCs/>
          <w:sz w:val="28"/>
          <w:szCs w:val="28"/>
          <w:lang w:eastAsia="ru-RU"/>
        </w:rPr>
        <w:t xml:space="preserve">характера подтопления (локальный – отдельные здания, сооружения и участки; площадной) </w:t>
      </w:r>
      <w:r w:rsidRPr="00561FF1">
        <w:rPr>
          <w:rFonts w:ascii="Times New Roman" w:eastAsia="Calibri" w:hAnsi="Times New Roman" w:cs="Times New Roman"/>
          <w:bCs/>
          <w:spacing w:val="-2"/>
          <w:sz w:val="28"/>
          <w:szCs w:val="28"/>
          <w:lang w:eastAsia="ru-RU"/>
        </w:rPr>
        <w:t xml:space="preserve">проектируются локальные и (или) территориальные системы инженерной защиты. </w:t>
      </w:r>
      <w:r w:rsidRPr="00561FF1">
        <w:rPr>
          <w:rFonts w:ascii="Times New Roman" w:eastAsia="Calibri" w:hAnsi="Times New Roman" w:cs="Times New Roman"/>
          <w:bCs/>
          <w:sz w:val="28"/>
          <w:szCs w:val="28"/>
          <w:lang w:eastAsia="ru-RU"/>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561FF1">
        <w:rPr>
          <w:rFonts w:ascii="Times New Roman" w:eastAsia="Calibri" w:hAnsi="Times New Roman" w:cs="Times New Roman"/>
          <w:bCs/>
          <w:spacing w:val="-2"/>
          <w:sz w:val="28"/>
          <w:szCs w:val="28"/>
          <w:lang w:eastAsia="ru-RU"/>
        </w:rPr>
        <w:t xml:space="preserve"> завесы, вертикальную планировку территории с организацией поверхностного</w:t>
      </w:r>
      <w:r w:rsidRPr="00561FF1">
        <w:rPr>
          <w:rFonts w:ascii="Times New Roman" w:eastAsia="Calibri" w:hAnsi="Times New Roman" w:cs="Times New Roman"/>
          <w:bCs/>
          <w:sz w:val="28"/>
          <w:szCs w:val="28"/>
          <w:lang w:eastAsia="ru-RU"/>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5347DF84"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0756BEB9"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24.20.</w:t>
      </w:r>
      <w:r w:rsidRPr="00561FF1">
        <w:rPr>
          <w:rFonts w:ascii="Times New Roman" w:eastAsia="Calibri" w:hAnsi="Times New Roman" w:cs="Times New Roman"/>
          <w:bCs/>
          <w:spacing w:val="-2"/>
          <w:sz w:val="28"/>
          <w:szCs w:val="28"/>
          <w:lang w:eastAsia="ru-RU"/>
        </w:rPr>
        <w:t> Система инженерной защиты от подтопления является территориально</w:t>
      </w:r>
      <w:r w:rsidRPr="00561FF1">
        <w:rPr>
          <w:rFonts w:ascii="Times New Roman" w:eastAsia="Calibri" w:hAnsi="Times New Roman" w:cs="Times New Roman"/>
          <w:bCs/>
          <w:sz w:val="28"/>
          <w:szCs w:val="28"/>
          <w:lang w:eastAsia="ru-RU"/>
        </w:rPr>
        <w:t xml:space="preserve"> единой, объединяющей все локальные системы отдельных участков и объектов. При </w:t>
      </w:r>
      <w:r w:rsidRPr="00561FF1">
        <w:rPr>
          <w:rFonts w:ascii="Times New Roman" w:eastAsia="Calibri" w:hAnsi="Times New Roman" w:cs="Times New Roman"/>
          <w:bCs/>
          <w:sz w:val="28"/>
          <w:szCs w:val="28"/>
          <w:lang w:eastAsia="ru-RU"/>
        </w:rPr>
        <w:lastRenderedPageBreak/>
        <w:t>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25DF64A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561FF1">
        <w:rPr>
          <w:rFonts w:ascii="Times New Roman" w:eastAsia="Calibri" w:hAnsi="Times New Roman" w:cs="Times New Roman"/>
          <w:color w:val="000000"/>
          <w:sz w:val="28"/>
          <w:szCs w:val="28"/>
          <w:lang w:eastAsia="ru-RU"/>
        </w:rPr>
        <w:t>селитебных территорий сельских населенных пунктов</w:t>
      </w:r>
      <w:r w:rsidRPr="00561FF1">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2 м"/>
        </w:smartTagPr>
        <w:r w:rsidRPr="00561FF1">
          <w:rPr>
            <w:rFonts w:ascii="Times New Roman" w:eastAsia="Calibri" w:hAnsi="Times New Roman" w:cs="Times New Roman"/>
            <w:bCs/>
            <w:sz w:val="28"/>
            <w:szCs w:val="28"/>
            <w:lang w:eastAsia="ru-RU"/>
          </w:rPr>
          <w:t>2 м</w:t>
        </w:r>
      </w:smartTag>
      <w:r w:rsidRPr="00561FF1">
        <w:rPr>
          <w:rFonts w:ascii="Times New Roman" w:eastAsia="Calibri" w:hAnsi="Times New Roman" w:cs="Times New Roman"/>
          <w:bCs/>
          <w:sz w:val="28"/>
          <w:szCs w:val="28"/>
          <w:lang w:eastAsia="ru-RU"/>
        </w:rPr>
        <w:t xml:space="preserve">; </w:t>
      </w:r>
      <w:r w:rsidRPr="00561FF1">
        <w:rPr>
          <w:rFonts w:ascii="Times New Roman" w:eastAsia="Calibri" w:hAnsi="Times New Roman" w:cs="Times New Roman"/>
          <w:color w:val="000000"/>
          <w:sz w:val="28"/>
          <w:szCs w:val="28"/>
          <w:lang w:eastAsia="ru-RU"/>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561FF1">
        <w:rPr>
          <w:rFonts w:ascii="Times New Roman" w:eastAsia="Calibri" w:hAnsi="Times New Roman" w:cs="Times New Roman"/>
          <w:bCs/>
          <w:sz w:val="28"/>
          <w:szCs w:val="28"/>
          <w:lang w:eastAsia="ru-RU"/>
        </w:rPr>
        <w:t xml:space="preserve"> - не менее </w:t>
      </w:r>
      <w:smartTag w:uri="urn:schemas-microsoft-com:office:smarttags" w:element="metricconverter">
        <w:smartTagPr>
          <w:attr w:name="ProductID" w:val="1 м"/>
        </w:smartTagPr>
        <w:r w:rsidRPr="00561FF1">
          <w:rPr>
            <w:rFonts w:ascii="Times New Roman" w:eastAsia="Calibri" w:hAnsi="Times New Roman" w:cs="Times New Roman"/>
            <w:bCs/>
            <w:sz w:val="28"/>
            <w:szCs w:val="28"/>
            <w:lang w:eastAsia="ru-RU"/>
          </w:rPr>
          <w:t>1 м</w:t>
        </w:r>
      </w:smartTag>
      <w:r w:rsidRPr="00561FF1">
        <w:rPr>
          <w:rFonts w:ascii="Times New Roman" w:eastAsia="Calibri" w:hAnsi="Times New Roman" w:cs="Times New Roman"/>
          <w:bCs/>
          <w:sz w:val="28"/>
          <w:szCs w:val="28"/>
          <w:lang w:eastAsia="ru-RU"/>
        </w:rPr>
        <w:t>.</w:t>
      </w:r>
    </w:p>
    <w:p w14:paraId="0625ED6F"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24.22.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выторфование. Толщина слоя пригрузки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t xml:space="preserve"> 24.23.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781271B8"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24.24. </w:t>
      </w:r>
      <w:r w:rsidRPr="00561FF1">
        <w:rPr>
          <w:rFonts w:ascii="Times New Roman" w:eastAsia="Calibri" w:hAnsi="Times New Roman" w:cs="Times New Roman"/>
          <w:bCs/>
          <w:spacing w:val="-2"/>
          <w:sz w:val="28"/>
          <w:szCs w:val="28"/>
          <w:lang w:eastAsia="ru-RU"/>
        </w:rPr>
        <w:t>Сооружения и мероприятия для защиты от затопления, подтопления проектируются</w:t>
      </w:r>
      <w:r w:rsidRPr="00561FF1">
        <w:rPr>
          <w:rFonts w:ascii="Times New Roman" w:eastAsia="Calibri" w:hAnsi="Times New Roman" w:cs="Times New Roman"/>
          <w:bCs/>
          <w:sz w:val="28"/>
          <w:szCs w:val="28"/>
          <w:lang w:eastAsia="ru-RU"/>
        </w:rPr>
        <w:t xml:space="preserve"> в соответствии с требованиями СП 116.13330.2012, СП 116.13330.2012.</w:t>
      </w:r>
    </w:p>
    <w:p w14:paraId="76A19B19" w14:textId="54F42CA6" w:rsidR="00561FF1" w:rsidRDefault="00561FF1" w:rsidP="00561FF1">
      <w:pPr>
        <w:widowControl w:val="0"/>
        <w:spacing w:after="0" w:line="240" w:lineRule="auto"/>
        <w:ind w:right="-1"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24.25. 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5DFCF675" w14:textId="77777777" w:rsidR="00561FF1" w:rsidRPr="00561FF1" w:rsidRDefault="00561FF1" w:rsidP="00561FF1">
      <w:pPr>
        <w:widowControl w:val="0"/>
        <w:autoSpaceDE w:val="0"/>
        <w:autoSpaceDN w:val="0"/>
        <w:adjustRightInd w:val="0"/>
        <w:spacing w:after="0" w:line="25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24.26. На территории муниципального образования Кучукский сельсовет Шелаболихинского района Алтайского края находится один населенный пункт с рисками подтопления при возникновении паводка (наводнения) – с. Сибирка.</w:t>
      </w:r>
    </w:p>
    <w:p w14:paraId="3661B8D8" w14:textId="77777777" w:rsidR="00561FF1" w:rsidRPr="00561FF1" w:rsidRDefault="00561FF1" w:rsidP="00561FF1">
      <w:pPr>
        <w:widowControl w:val="0"/>
        <w:spacing w:after="0" w:line="240" w:lineRule="auto"/>
        <w:ind w:right="-1" w:firstLine="708"/>
        <w:jc w:val="both"/>
        <w:rPr>
          <w:rFonts w:ascii="Times New Roman" w:eastAsiaTheme="minorEastAsia" w:hAnsi="Times New Roman" w:cs="Times New Roman"/>
          <w:sz w:val="28"/>
          <w:szCs w:val="28"/>
          <w:lang w:eastAsia="ru-RU"/>
        </w:rPr>
      </w:pPr>
    </w:p>
    <w:p w14:paraId="30C806A5" w14:textId="77777777" w:rsidR="00561FF1" w:rsidRPr="00561FF1" w:rsidRDefault="00561FF1" w:rsidP="00561FF1">
      <w:pPr>
        <w:widowControl w:val="0"/>
        <w:spacing w:after="0" w:line="240" w:lineRule="auto"/>
        <w:ind w:right="-1" w:firstLine="708"/>
        <w:jc w:val="both"/>
        <w:rPr>
          <w:rFonts w:ascii="Times New Roman" w:eastAsia="Calibri" w:hAnsi="Times New Roman" w:cs="Times New Roman"/>
          <w:sz w:val="28"/>
          <w:szCs w:val="28"/>
          <w:lang w:eastAsia="ru-RU"/>
        </w:rPr>
      </w:pPr>
    </w:p>
    <w:p w14:paraId="04B3A57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25. Берегозащитные сооружения и мероприятия</w:t>
      </w:r>
    </w:p>
    <w:p w14:paraId="7ADF5836"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pacing w:val="-3"/>
          <w:sz w:val="28"/>
          <w:szCs w:val="28"/>
          <w:lang w:eastAsia="ru-RU"/>
        </w:rPr>
      </w:pPr>
    </w:p>
    <w:p w14:paraId="6548003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25.1. Для инженерной защиты берегов рек, озер, водохранилищ используются сооружения и осуществляются мероприятия, приведенные в таблице 22.</w:t>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r w:rsidRPr="00561FF1">
        <w:rPr>
          <w:rFonts w:ascii="Times New Roman" w:eastAsia="Calibri" w:hAnsi="Times New Roman" w:cs="Times New Roman"/>
          <w:bCs/>
          <w:spacing w:val="-4"/>
          <w:sz w:val="28"/>
          <w:szCs w:val="28"/>
          <w:lang w:eastAsia="ru-RU"/>
        </w:rPr>
        <w:tab/>
      </w:r>
    </w:p>
    <w:p w14:paraId="163DD7F0" w14:textId="77777777" w:rsidR="00561FF1" w:rsidRPr="00561FF1" w:rsidRDefault="00561FF1" w:rsidP="00561FF1">
      <w:pPr>
        <w:widowControl w:val="0"/>
        <w:autoSpaceDE w:val="0"/>
        <w:autoSpaceDN w:val="0"/>
        <w:adjustRightInd w:val="0"/>
        <w:spacing w:before="120" w:after="120" w:line="240" w:lineRule="auto"/>
        <w:ind w:right="-1" w:firstLine="709"/>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561FF1" w:rsidRPr="00561FF1" w14:paraId="52F74D3F" w14:textId="77777777" w:rsidTr="00563A9B">
        <w:trPr>
          <w:trHeight w:val="659"/>
        </w:trPr>
        <w:tc>
          <w:tcPr>
            <w:tcW w:w="2500" w:type="pct"/>
          </w:tcPr>
          <w:p w14:paraId="5D91D95E"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Вид сооружения и мероприятия</w:t>
            </w:r>
          </w:p>
        </w:tc>
        <w:tc>
          <w:tcPr>
            <w:tcW w:w="2500" w:type="pct"/>
          </w:tcPr>
          <w:p w14:paraId="3F4CDA6B"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Назначение сооружения и мероприятия и</w:t>
            </w:r>
          </w:p>
          <w:p w14:paraId="02640A99"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условия их применения</w:t>
            </w:r>
          </w:p>
        </w:tc>
      </w:tr>
    </w:tbl>
    <w:p w14:paraId="745B5688" w14:textId="77777777" w:rsidR="00561FF1" w:rsidRPr="00561FF1" w:rsidRDefault="00561FF1" w:rsidP="00561FF1">
      <w:pPr>
        <w:spacing w:after="0" w:line="240" w:lineRule="auto"/>
        <w:ind w:right="-1"/>
        <w:rPr>
          <w:rFonts w:ascii="Times New Roman" w:eastAsia="Calibri" w:hAnsi="Times New Roman" w:cs="Times New Roman"/>
          <w:sz w:val="2"/>
          <w:szCs w:val="2"/>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561FF1" w:rsidRPr="00561FF1" w14:paraId="6D707DA2" w14:textId="77777777" w:rsidTr="00563A9B">
        <w:trPr>
          <w:trHeight w:val="294"/>
          <w:tblHeader/>
        </w:trPr>
        <w:tc>
          <w:tcPr>
            <w:tcW w:w="2500" w:type="pct"/>
          </w:tcPr>
          <w:p w14:paraId="6F139EC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2500" w:type="pct"/>
          </w:tcPr>
          <w:p w14:paraId="5EBF56C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r>
      <w:tr w:rsidR="00561FF1" w:rsidRPr="00561FF1" w14:paraId="3B6E8A0A" w14:textId="77777777" w:rsidTr="00563A9B">
        <w:tc>
          <w:tcPr>
            <w:tcW w:w="5000" w:type="pct"/>
            <w:gridSpan w:val="2"/>
            <w:vAlign w:val="center"/>
          </w:tcPr>
          <w:p w14:paraId="0F90A74A"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Волнозащитные</w:t>
            </w:r>
          </w:p>
        </w:tc>
      </w:tr>
      <w:tr w:rsidR="00561FF1" w:rsidRPr="00561FF1" w14:paraId="641FDE5C" w14:textId="77777777" w:rsidTr="00563A9B">
        <w:trPr>
          <w:trHeight w:val="267"/>
        </w:trPr>
        <w:tc>
          <w:tcPr>
            <w:tcW w:w="2500" w:type="pct"/>
          </w:tcPr>
          <w:p w14:paraId="1AB27867"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pacing w:val="-2"/>
                <w:sz w:val="24"/>
                <w:szCs w:val="24"/>
                <w:lang w:eastAsia="ru-RU"/>
              </w:rPr>
            </w:pPr>
            <w:r w:rsidRPr="00561FF1">
              <w:rPr>
                <w:rFonts w:ascii="Times New Roman" w:eastAsia="Calibri" w:hAnsi="Times New Roman" w:cs="Times New Roman"/>
                <w:sz w:val="24"/>
                <w:szCs w:val="24"/>
                <w:lang w:eastAsia="ru-RU"/>
              </w:rPr>
              <w:t>Вдольбереговые</w:t>
            </w:r>
          </w:p>
        </w:tc>
        <w:tc>
          <w:tcPr>
            <w:tcW w:w="2500" w:type="pct"/>
          </w:tcPr>
          <w:p w14:paraId="4BC1C7EE"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561FF1" w:rsidRPr="00561FF1" w14:paraId="342268DC" w14:textId="77777777" w:rsidTr="00563A9B">
        <w:trPr>
          <w:trHeight w:val="1035"/>
        </w:trPr>
        <w:tc>
          <w:tcPr>
            <w:tcW w:w="2500" w:type="pct"/>
          </w:tcPr>
          <w:p w14:paraId="35A254A7"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pacing w:val="-2"/>
                <w:sz w:val="24"/>
                <w:szCs w:val="24"/>
                <w:lang w:eastAsia="ru-RU"/>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2F964D5B"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pacing w:val="-2"/>
                <w:sz w:val="24"/>
                <w:szCs w:val="24"/>
                <w:lang w:eastAsia="ru-RU"/>
              </w:rPr>
              <w:t xml:space="preserve">на водохранилищах, озерах и реках для защиты зданий и сооружений </w:t>
            </w:r>
            <w:r w:rsidRPr="00561FF1">
              <w:rPr>
                <w:rFonts w:ascii="Times New Roman" w:eastAsia="Calibri" w:hAnsi="Times New Roman" w:cs="Times New Roman"/>
                <w:bCs/>
                <w:spacing w:val="-2"/>
                <w:sz w:val="24"/>
                <w:szCs w:val="24"/>
                <w:lang w:val="en-US" w:eastAsia="ru-RU"/>
              </w:rPr>
              <w:t>I</w:t>
            </w:r>
            <w:r w:rsidRPr="00561FF1">
              <w:rPr>
                <w:rFonts w:ascii="Times New Roman" w:eastAsia="Calibri" w:hAnsi="Times New Roman" w:cs="Times New Roman"/>
                <w:bCs/>
                <w:spacing w:val="-2"/>
                <w:sz w:val="24"/>
                <w:szCs w:val="24"/>
                <w:lang w:eastAsia="ru-RU"/>
              </w:rPr>
              <w:t xml:space="preserve"> и </w:t>
            </w:r>
            <w:r w:rsidRPr="00561FF1">
              <w:rPr>
                <w:rFonts w:ascii="Times New Roman" w:eastAsia="Calibri" w:hAnsi="Times New Roman" w:cs="Times New Roman"/>
                <w:bCs/>
                <w:spacing w:val="-2"/>
                <w:sz w:val="24"/>
                <w:szCs w:val="24"/>
                <w:lang w:val="en-US" w:eastAsia="ru-RU"/>
              </w:rPr>
              <w:t>II</w:t>
            </w:r>
            <w:r w:rsidRPr="00561FF1">
              <w:rPr>
                <w:rFonts w:ascii="Times New Roman" w:eastAsia="Calibri" w:hAnsi="Times New Roman" w:cs="Times New Roman"/>
                <w:bCs/>
                <w:spacing w:val="-2"/>
                <w:sz w:val="24"/>
                <w:szCs w:val="24"/>
                <w:lang w:eastAsia="ru-RU"/>
              </w:rPr>
              <w:t xml:space="preserve"> классов, автомобильных дорог, ценных земельных угодий</w:t>
            </w:r>
          </w:p>
        </w:tc>
      </w:tr>
      <w:tr w:rsidR="00561FF1" w:rsidRPr="00561FF1" w14:paraId="7DA8B5CF" w14:textId="77777777" w:rsidTr="00563A9B">
        <w:trPr>
          <w:trHeight w:val="491"/>
        </w:trPr>
        <w:tc>
          <w:tcPr>
            <w:tcW w:w="2500" w:type="pct"/>
          </w:tcPr>
          <w:p w14:paraId="271DA0BB"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шпунтовые стенки железобетонные и металлические</w:t>
            </w:r>
          </w:p>
        </w:tc>
        <w:tc>
          <w:tcPr>
            <w:tcW w:w="2500" w:type="pct"/>
          </w:tcPr>
          <w:p w14:paraId="36ABF37C"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 основном на реках и водохранилищах</w:t>
            </w:r>
          </w:p>
        </w:tc>
      </w:tr>
      <w:tr w:rsidR="00561FF1" w:rsidRPr="00561FF1" w14:paraId="2361B0B4" w14:textId="77777777" w:rsidTr="00563A9B">
        <w:tc>
          <w:tcPr>
            <w:tcW w:w="2500" w:type="pct"/>
          </w:tcPr>
          <w:p w14:paraId="4C53B744"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ступенчатые крепления с укреплением основания террас</w:t>
            </w:r>
          </w:p>
        </w:tc>
        <w:tc>
          <w:tcPr>
            <w:tcW w:w="2500" w:type="pct"/>
          </w:tcPr>
          <w:p w14:paraId="42AA894A"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крутизне откосов более 15°</w:t>
            </w:r>
          </w:p>
        </w:tc>
      </w:tr>
      <w:tr w:rsidR="00561FF1" w:rsidRPr="00561FF1" w14:paraId="739052C6" w14:textId="77777777" w:rsidTr="00563A9B">
        <w:tc>
          <w:tcPr>
            <w:tcW w:w="2500" w:type="pct"/>
          </w:tcPr>
          <w:p w14:paraId="75C4B48A"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массивные волноломы</w:t>
            </w:r>
          </w:p>
        </w:tc>
        <w:tc>
          <w:tcPr>
            <w:tcW w:w="2500" w:type="pct"/>
          </w:tcPr>
          <w:p w14:paraId="164F197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стабильном уровне воды</w:t>
            </w:r>
          </w:p>
        </w:tc>
      </w:tr>
      <w:tr w:rsidR="00561FF1" w:rsidRPr="00561FF1" w14:paraId="29512D1D" w14:textId="77777777" w:rsidTr="00563A9B">
        <w:trPr>
          <w:trHeight w:val="240"/>
        </w:trPr>
        <w:tc>
          <w:tcPr>
            <w:tcW w:w="2500" w:type="pct"/>
          </w:tcPr>
          <w:p w14:paraId="02C47BC1"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Откосные</w:t>
            </w:r>
          </w:p>
        </w:tc>
        <w:tc>
          <w:tcPr>
            <w:tcW w:w="2500" w:type="pct"/>
          </w:tcPr>
          <w:p w14:paraId="46CC5E79"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pacing w:val="-2"/>
                <w:sz w:val="24"/>
                <w:szCs w:val="24"/>
                <w:lang w:eastAsia="ru-RU"/>
              </w:rPr>
            </w:pPr>
          </w:p>
        </w:tc>
      </w:tr>
      <w:tr w:rsidR="00561FF1" w:rsidRPr="00561FF1" w14:paraId="22C28FA3" w14:textId="77777777" w:rsidTr="00563A9B">
        <w:trPr>
          <w:trHeight w:val="315"/>
        </w:trPr>
        <w:tc>
          <w:tcPr>
            <w:tcW w:w="2500" w:type="pct"/>
          </w:tcPr>
          <w:p w14:paraId="2A3C8442"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монолитные покрытия из бетона, асфальтобетона, асфальта</w:t>
            </w:r>
          </w:p>
        </w:tc>
        <w:tc>
          <w:tcPr>
            <w:tcW w:w="2500" w:type="pct"/>
          </w:tcPr>
          <w:p w14:paraId="6EAA9FD5" w14:textId="77777777" w:rsidR="00561FF1" w:rsidRPr="00561FF1" w:rsidRDefault="00561FF1" w:rsidP="00561FF1">
            <w:pPr>
              <w:widowControl w:val="0"/>
              <w:autoSpaceDE w:val="0"/>
              <w:autoSpaceDN w:val="0"/>
              <w:adjustRightInd w:val="0"/>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pacing w:val="-2"/>
                <w:sz w:val="24"/>
                <w:szCs w:val="24"/>
                <w:lang w:eastAsia="ru-RU"/>
              </w:rPr>
              <w:t>на водохранилищах, реках, откосах подпорных земляных сооружений при достаточной их статической устойчивости</w:t>
            </w:r>
          </w:p>
        </w:tc>
      </w:tr>
      <w:tr w:rsidR="00561FF1" w:rsidRPr="00561FF1" w14:paraId="079D7C8E" w14:textId="77777777" w:rsidTr="00563A9B">
        <w:tc>
          <w:tcPr>
            <w:tcW w:w="2500" w:type="pct"/>
          </w:tcPr>
          <w:p w14:paraId="1D0D315D"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покрытия из сборных плит</w:t>
            </w:r>
          </w:p>
        </w:tc>
        <w:tc>
          <w:tcPr>
            <w:tcW w:w="2500" w:type="pct"/>
          </w:tcPr>
          <w:p w14:paraId="1E2B8BC3"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при волнах до </w:t>
            </w:r>
            <w:smartTag w:uri="urn:schemas-microsoft-com:office:smarttags" w:element="metricconverter">
              <w:smartTagPr>
                <w:attr w:name="ProductID" w:val="2,5 м"/>
              </w:smartTagPr>
              <w:r w:rsidRPr="00561FF1">
                <w:rPr>
                  <w:rFonts w:ascii="Times New Roman" w:eastAsia="Calibri" w:hAnsi="Times New Roman" w:cs="Times New Roman"/>
                  <w:bCs/>
                  <w:sz w:val="24"/>
                  <w:szCs w:val="24"/>
                  <w:lang w:eastAsia="ru-RU"/>
                </w:rPr>
                <w:t>2,5 м</w:t>
              </w:r>
            </w:smartTag>
          </w:p>
        </w:tc>
      </w:tr>
      <w:tr w:rsidR="00561FF1" w:rsidRPr="00561FF1" w14:paraId="2E6AAAD2" w14:textId="77777777" w:rsidTr="00563A9B">
        <w:tc>
          <w:tcPr>
            <w:tcW w:w="2500" w:type="pct"/>
          </w:tcPr>
          <w:p w14:paraId="3FBFF65A"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покрытия из гибких тюфяков и сетчатых блоков, заполненных камнем</w:t>
            </w:r>
          </w:p>
        </w:tc>
        <w:tc>
          <w:tcPr>
            <w:tcW w:w="2500" w:type="pct"/>
          </w:tcPr>
          <w:p w14:paraId="425ABF53"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561FF1">
                <w:rPr>
                  <w:rFonts w:ascii="Times New Roman" w:eastAsia="Calibri" w:hAnsi="Times New Roman" w:cs="Times New Roman"/>
                  <w:bCs/>
                  <w:sz w:val="24"/>
                  <w:szCs w:val="24"/>
                  <w:lang w:eastAsia="ru-RU"/>
                </w:rPr>
                <w:t>0,6 м</w:t>
              </w:r>
            </w:smartTag>
            <w:r w:rsidRPr="00561FF1">
              <w:rPr>
                <w:rFonts w:ascii="Times New Roman" w:eastAsia="Calibri" w:hAnsi="Times New Roman" w:cs="Times New Roman"/>
                <w:bCs/>
                <w:sz w:val="24"/>
                <w:szCs w:val="24"/>
                <w:lang w:eastAsia="ru-RU"/>
              </w:rPr>
              <w:t>)</w:t>
            </w:r>
          </w:p>
        </w:tc>
      </w:tr>
      <w:tr w:rsidR="00561FF1" w:rsidRPr="00561FF1" w14:paraId="331DF6AF" w14:textId="77777777" w:rsidTr="00563A9B">
        <w:trPr>
          <w:trHeight w:val="519"/>
        </w:trPr>
        <w:tc>
          <w:tcPr>
            <w:tcW w:w="2500" w:type="pct"/>
          </w:tcPr>
          <w:p w14:paraId="4D2801B2"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покрытия из синтетических материалов и вторичного сырья</w:t>
            </w:r>
          </w:p>
        </w:tc>
        <w:tc>
          <w:tcPr>
            <w:tcW w:w="2500" w:type="pct"/>
          </w:tcPr>
          <w:p w14:paraId="12D5E77A"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то же</w:t>
            </w:r>
          </w:p>
        </w:tc>
      </w:tr>
      <w:tr w:rsidR="00561FF1" w:rsidRPr="00561FF1" w14:paraId="0C370FDF" w14:textId="77777777" w:rsidTr="00563A9B">
        <w:tc>
          <w:tcPr>
            <w:tcW w:w="5000" w:type="pct"/>
            <w:gridSpan w:val="2"/>
            <w:vAlign w:val="center"/>
          </w:tcPr>
          <w:p w14:paraId="1F8D565E"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Волногасящие</w:t>
            </w:r>
          </w:p>
        </w:tc>
      </w:tr>
      <w:tr w:rsidR="00561FF1" w:rsidRPr="00561FF1" w14:paraId="44DFD808" w14:textId="77777777" w:rsidTr="00563A9B">
        <w:tc>
          <w:tcPr>
            <w:tcW w:w="2500" w:type="pct"/>
          </w:tcPr>
          <w:p w14:paraId="37688892"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 xml:space="preserve">Вдольбереговые </w:t>
            </w:r>
            <w:r w:rsidRPr="00561FF1">
              <w:rPr>
                <w:rFonts w:ascii="Times New Roman" w:eastAsia="Calibri" w:hAnsi="Times New Roman" w:cs="Times New Roman"/>
                <w:bCs/>
                <w:sz w:val="24"/>
                <w:szCs w:val="24"/>
                <w:lang w:eastAsia="ru-RU"/>
              </w:rPr>
              <w:t>(проницаемые сооружения с пористой напорной гранью и волногасящими камерами)</w:t>
            </w:r>
          </w:p>
        </w:tc>
        <w:tc>
          <w:tcPr>
            <w:tcW w:w="2500" w:type="pct"/>
          </w:tcPr>
          <w:p w14:paraId="404C2979"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w:t>
            </w:r>
          </w:p>
        </w:tc>
      </w:tr>
      <w:tr w:rsidR="00561FF1" w:rsidRPr="00561FF1" w14:paraId="6C6F57DC" w14:textId="77777777" w:rsidTr="00563A9B">
        <w:tc>
          <w:tcPr>
            <w:tcW w:w="2500" w:type="pct"/>
          </w:tcPr>
          <w:p w14:paraId="5A6F72E9"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Откосные</w:t>
            </w:r>
          </w:p>
        </w:tc>
        <w:tc>
          <w:tcPr>
            <w:tcW w:w="2500" w:type="pct"/>
          </w:tcPr>
          <w:p w14:paraId="009843D8"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p>
        </w:tc>
      </w:tr>
      <w:tr w:rsidR="00561FF1" w:rsidRPr="00561FF1" w14:paraId="6790962D" w14:textId="77777777" w:rsidTr="00563A9B">
        <w:trPr>
          <w:trHeight w:val="800"/>
        </w:trPr>
        <w:tc>
          <w:tcPr>
            <w:tcW w:w="2500" w:type="pct"/>
          </w:tcPr>
          <w:p w14:paraId="068A7B14"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наброска из камня</w:t>
            </w:r>
          </w:p>
        </w:tc>
        <w:tc>
          <w:tcPr>
            <w:tcW w:w="2500" w:type="pct"/>
          </w:tcPr>
          <w:p w14:paraId="09A0595A"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pacing w:val="-2"/>
                <w:sz w:val="24"/>
                <w:szCs w:val="24"/>
                <w:lang w:eastAsia="ru-RU"/>
              </w:rPr>
            </w:pPr>
            <w:r w:rsidRPr="00561FF1">
              <w:rPr>
                <w:rFonts w:ascii="Times New Roman" w:eastAsia="Calibri" w:hAnsi="Times New Roman" w:cs="Times New Roman"/>
                <w:bCs/>
                <w:spacing w:val="-2"/>
                <w:sz w:val="24"/>
                <w:szCs w:val="24"/>
                <w:lang w:eastAsia="ru-RU"/>
              </w:rPr>
              <w:t>на водохранилищах, реках, откосах земляных сооружений при отсутствии рекреационного использования</w:t>
            </w:r>
          </w:p>
        </w:tc>
      </w:tr>
      <w:tr w:rsidR="00561FF1" w:rsidRPr="00561FF1" w14:paraId="03F9537E" w14:textId="77777777" w:rsidTr="00563A9B">
        <w:tc>
          <w:tcPr>
            <w:tcW w:w="2500" w:type="pct"/>
          </w:tcPr>
          <w:p w14:paraId="30DE3D4D"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наброска или укладка из фасонных блоков</w:t>
            </w:r>
          </w:p>
        </w:tc>
        <w:tc>
          <w:tcPr>
            <w:tcW w:w="2500" w:type="pct"/>
          </w:tcPr>
          <w:p w14:paraId="58E27D9A"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отсутствии рекреационного использования</w:t>
            </w:r>
          </w:p>
        </w:tc>
      </w:tr>
      <w:tr w:rsidR="00561FF1" w:rsidRPr="00561FF1" w14:paraId="18662C9B" w14:textId="77777777" w:rsidTr="00563A9B">
        <w:tc>
          <w:tcPr>
            <w:tcW w:w="2500" w:type="pct"/>
          </w:tcPr>
          <w:p w14:paraId="0F04B463"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искусственные свободные пляжи</w:t>
            </w:r>
          </w:p>
        </w:tc>
        <w:tc>
          <w:tcPr>
            <w:tcW w:w="2500" w:type="pct"/>
          </w:tcPr>
          <w:p w14:paraId="4288E280" w14:textId="77777777" w:rsidR="00561FF1" w:rsidRPr="00561FF1" w:rsidRDefault="00561FF1" w:rsidP="00561FF1">
            <w:pPr>
              <w:widowControl w:val="0"/>
              <w:autoSpaceDE w:val="0"/>
              <w:autoSpaceDN w:val="0"/>
              <w:adjustRightInd w:val="0"/>
              <w:spacing w:after="0" w:line="240" w:lineRule="auto"/>
              <w:ind w:right="37"/>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561FF1" w:rsidRPr="00561FF1" w14:paraId="3AF76934" w14:textId="77777777" w:rsidTr="00563A9B">
        <w:tc>
          <w:tcPr>
            <w:tcW w:w="5000" w:type="pct"/>
            <w:gridSpan w:val="2"/>
            <w:vAlign w:val="center"/>
          </w:tcPr>
          <w:p w14:paraId="22CA0390"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Пляжеудерживающие</w:t>
            </w:r>
          </w:p>
        </w:tc>
      </w:tr>
      <w:tr w:rsidR="00561FF1" w:rsidRPr="00561FF1" w14:paraId="21FD71BB" w14:textId="77777777" w:rsidTr="00563A9B">
        <w:trPr>
          <w:trHeight w:val="258"/>
        </w:trPr>
        <w:tc>
          <w:tcPr>
            <w:tcW w:w="2500" w:type="pct"/>
          </w:tcPr>
          <w:p w14:paraId="408BCB14"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Вдольбереговые</w:t>
            </w:r>
          </w:p>
        </w:tc>
        <w:tc>
          <w:tcPr>
            <w:tcW w:w="2500" w:type="pct"/>
          </w:tcPr>
          <w:p w14:paraId="4DFA9A47"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w:t>
            </w:r>
          </w:p>
        </w:tc>
      </w:tr>
      <w:tr w:rsidR="00561FF1" w:rsidRPr="00561FF1" w14:paraId="7635BF70" w14:textId="77777777" w:rsidTr="00563A9B">
        <w:trPr>
          <w:trHeight w:val="510"/>
        </w:trPr>
        <w:tc>
          <w:tcPr>
            <w:tcW w:w="2500" w:type="pct"/>
          </w:tcPr>
          <w:p w14:paraId="1300E7E8"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подводные банкеты из бетона, бетонных блоков, камня</w:t>
            </w:r>
          </w:p>
        </w:tc>
        <w:tc>
          <w:tcPr>
            <w:tcW w:w="2500" w:type="pct"/>
          </w:tcPr>
          <w:p w14:paraId="24CD6202" w14:textId="77777777" w:rsidR="00561FF1" w:rsidRPr="00561FF1" w:rsidRDefault="00561FF1" w:rsidP="00561FF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небольшом волнении для закрепления пляжа</w:t>
            </w:r>
          </w:p>
        </w:tc>
      </w:tr>
      <w:tr w:rsidR="00561FF1" w:rsidRPr="00561FF1" w14:paraId="75B87342" w14:textId="77777777" w:rsidTr="00563A9B">
        <w:tc>
          <w:tcPr>
            <w:tcW w:w="2500" w:type="pct"/>
          </w:tcPr>
          <w:p w14:paraId="06FE2E4B"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bCs/>
                <w:spacing w:val="-4"/>
                <w:sz w:val="24"/>
                <w:szCs w:val="24"/>
                <w:lang w:eastAsia="ru-RU"/>
              </w:rPr>
            </w:pPr>
            <w:r w:rsidRPr="00561FF1">
              <w:rPr>
                <w:rFonts w:ascii="Times New Roman" w:eastAsia="Calibri" w:hAnsi="Times New Roman" w:cs="Times New Roman"/>
                <w:bCs/>
                <w:sz w:val="24"/>
                <w:szCs w:val="24"/>
                <w:lang w:eastAsia="ru-RU"/>
              </w:rPr>
              <w:t>загрузка инертными на локальных участках (каменные банкеты, песчаные примывы и другие</w:t>
            </w:r>
            <w:r w:rsidRPr="00561FF1">
              <w:rPr>
                <w:rFonts w:ascii="Times New Roman" w:eastAsia="Calibri" w:hAnsi="Times New Roman" w:cs="Times New Roman"/>
                <w:bCs/>
                <w:spacing w:val="-6"/>
                <w:sz w:val="24"/>
                <w:szCs w:val="24"/>
                <w:lang w:eastAsia="ru-RU"/>
              </w:rPr>
              <w:t>)</w:t>
            </w:r>
          </w:p>
        </w:tc>
        <w:tc>
          <w:tcPr>
            <w:tcW w:w="2500" w:type="pct"/>
          </w:tcPr>
          <w:p w14:paraId="6042976F" w14:textId="77777777" w:rsidR="00561FF1" w:rsidRPr="00561FF1" w:rsidRDefault="00561FF1" w:rsidP="00561FF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при относительно пологих откосах</w:t>
            </w:r>
          </w:p>
        </w:tc>
      </w:tr>
      <w:tr w:rsidR="00561FF1" w:rsidRPr="00561FF1" w14:paraId="4B4A1B54" w14:textId="77777777" w:rsidTr="00563A9B">
        <w:tc>
          <w:tcPr>
            <w:tcW w:w="2500" w:type="pct"/>
          </w:tcPr>
          <w:p w14:paraId="402AA76F" w14:textId="77777777" w:rsidR="00561FF1" w:rsidRPr="00561FF1" w:rsidRDefault="00561FF1" w:rsidP="00561FF1">
            <w:pPr>
              <w:widowControl w:val="0"/>
              <w:autoSpaceDE w:val="0"/>
              <w:autoSpaceDN w:val="0"/>
              <w:adjustRightInd w:val="0"/>
              <w:spacing w:after="0" w:line="240" w:lineRule="auto"/>
              <w:ind w:right="-107"/>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поперечные</w:t>
            </w:r>
            <w:r w:rsidRPr="00561FF1">
              <w:rPr>
                <w:rFonts w:ascii="Times New Roman" w:eastAsia="Calibri" w:hAnsi="Times New Roman" w:cs="Times New Roman"/>
                <w:bCs/>
                <w:sz w:val="24"/>
                <w:szCs w:val="24"/>
                <w:lang w:eastAsia="ru-RU"/>
              </w:rPr>
              <w:t xml:space="preserve"> (молы, шпоры (гравитационные, свайные и др.)</w:t>
            </w:r>
          </w:p>
        </w:tc>
        <w:tc>
          <w:tcPr>
            <w:tcW w:w="2500" w:type="pct"/>
          </w:tcPr>
          <w:p w14:paraId="3F661BED" w14:textId="77777777" w:rsidR="00561FF1" w:rsidRPr="00561FF1" w:rsidRDefault="00561FF1" w:rsidP="00561FF1">
            <w:pPr>
              <w:widowControl w:val="0"/>
              <w:autoSpaceDE w:val="0"/>
              <w:autoSpaceDN w:val="0"/>
              <w:adjustRightInd w:val="0"/>
              <w:spacing w:after="0" w:line="240" w:lineRule="auto"/>
              <w:ind w:right="-10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на водохранилищах, реках при создании и </w:t>
            </w:r>
            <w:r w:rsidRPr="00561FF1">
              <w:rPr>
                <w:rFonts w:ascii="Times New Roman" w:eastAsia="Calibri" w:hAnsi="Times New Roman" w:cs="Times New Roman"/>
                <w:bCs/>
                <w:spacing w:val="-3"/>
                <w:sz w:val="24"/>
                <w:szCs w:val="24"/>
                <w:lang w:eastAsia="ru-RU"/>
              </w:rPr>
              <w:t>закреплении естественных и искусственных пляжей</w:t>
            </w:r>
          </w:p>
        </w:tc>
      </w:tr>
      <w:tr w:rsidR="00561FF1" w:rsidRPr="00561FF1" w14:paraId="32ABD102" w14:textId="77777777" w:rsidTr="00563A9B">
        <w:tc>
          <w:tcPr>
            <w:tcW w:w="5000" w:type="pct"/>
            <w:gridSpan w:val="2"/>
            <w:vAlign w:val="center"/>
          </w:tcPr>
          <w:p w14:paraId="7507433F" w14:textId="77777777" w:rsidR="00561FF1" w:rsidRPr="00561FF1" w:rsidRDefault="00561FF1" w:rsidP="00561FF1">
            <w:pPr>
              <w:widowControl w:val="0"/>
              <w:autoSpaceDE w:val="0"/>
              <w:autoSpaceDN w:val="0"/>
              <w:adjustRightInd w:val="0"/>
              <w:spacing w:after="0" w:line="240" w:lineRule="auto"/>
              <w:ind w:right="-285"/>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Специальные</w:t>
            </w:r>
          </w:p>
        </w:tc>
      </w:tr>
      <w:tr w:rsidR="00561FF1" w:rsidRPr="00561FF1" w14:paraId="6BD537F5" w14:textId="77777777" w:rsidTr="00563A9B">
        <w:trPr>
          <w:cantSplit/>
          <w:trHeight w:val="345"/>
        </w:trPr>
        <w:tc>
          <w:tcPr>
            <w:tcW w:w="2500" w:type="pct"/>
          </w:tcPr>
          <w:p w14:paraId="047DFCCB"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Регулирующие</w:t>
            </w:r>
          </w:p>
        </w:tc>
        <w:tc>
          <w:tcPr>
            <w:tcW w:w="2500" w:type="pct"/>
          </w:tcPr>
          <w:p w14:paraId="70579AA9" w14:textId="77777777" w:rsidR="00561FF1" w:rsidRPr="00561FF1" w:rsidRDefault="00561FF1" w:rsidP="00561FF1">
            <w:pPr>
              <w:widowControl w:val="0"/>
              <w:autoSpaceDE w:val="0"/>
              <w:autoSpaceDN w:val="0"/>
              <w:adjustRightInd w:val="0"/>
              <w:spacing w:after="0" w:line="240" w:lineRule="auto"/>
              <w:ind w:right="-285"/>
              <w:jc w:val="both"/>
              <w:rPr>
                <w:rFonts w:ascii="Times New Roman" w:eastAsia="Calibri" w:hAnsi="Times New Roman" w:cs="Times New Roman"/>
                <w:bCs/>
                <w:sz w:val="24"/>
                <w:szCs w:val="24"/>
                <w:lang w:eastAsia="ru-RU"/>
              </w:rPr>
            </w:pPr>
          </w:p>
        </w:tc>
      </w:tr>
      <w:tr w:rsidR="00561FF1" w:rsidRPr="00561FF1" w14:paraId="2EDA6486" w14:textId="77777777" w:rsidTr="00563A9B">
        <w:trPr>
          <w:cantSplit/>
          <w:trHeight w:val="480"/>
        </w:trPr>
        <w:tc>
          <w:tcPr>
            <w:tcW w:w="2500" w:type="pct"/>
          </w:tcPr>
          <w:p w14:paraId="6DD0A7DD"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lastRenderedPageBreak/>
              <w:t>сооружения, имитирующие природные формы рельефа</w:t>
            </w:r>
          </w:p>
        </w:tc>
        <w:tc>
          <w:tcPr>
            <w:tcW w:w="2500" w:type="pct"/>
          </w:tcPr>
          <w:p w14:paraId="78C4BED8"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для регулирования береговых процессов</w:t>
            </w:r>
          </w:p>
        </w:tc>
      </w:tr>
      <w:tr w:rsidR="00561FF1" w:rsidRPr="00561FF1" w14:paraId="50895C72" w14:textId="77777777" w:rsidTr="00563A9B">
        <w:tc>
          <w:tcPr>
            <w:tcW w:w="2500" w:type="pct"/>
          </w:tcPr>
          <w:p w14:paraId="0B4F2C7E"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перебазирование запаса наносов (переброска вдоль </w:t>
            </w:r>
            <w:r w:rsidRPr="00561FF1">
              <w:rPr>
                <w:rFonts w:ascii="Times New Roman" w:eastAsia="Calibri" w:hAnsi="Times New Roman" w:cs="Times New Roman"/>
                <w:bCs/>
                <w:spacing w:val="-4"/>
                <w:sz w:val="24"/>
                <w:szCs w:val="24"/>
                <w:lang w:eastAsia="ru-RU"/>
              </w:rPr>
              <w:t>побережья, использование подводных карьеров и т. д.)</w:t>
            </w:r>
          </w:p>
        </w:tc>
        <w:tc>
          <w:tcPr>
            <w:tcW w:w="2500" w:type="pct"/>
          </w:tcPr>
          <w:p w14:paraId="776AA002"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водохранилищах для регулирования баланса наносов</w:t>
            </w:r>
          </w:p>
        </w:tc>
      </w:tr>
      <w:tr w:rsidR="00561FF1" w:rsidRPr="00561FF1" w14:paraId="4ED1C988" w14:textId="77777777" w:rsidTr="00563A9B">
        <w:trPr>
          <w:trHeight w:val="210"/>
        </w:trPr>
        <w:tc>
          <w:tcPr>
            <w:tcW w:w="2500" w:type="pct"/>
          </w:tcPr>
          <w:p w14:paraId="40AC54A9"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Струенаправляющие</w:t>
            </w:r>
          </w:p>
        </w:tc>
        <w:tc>
          <w:tcPr>
            <w:tcW w:w="2500" w:type="pct"/>
          </w:tcPr>
          <w:p w14:paraId="2E38A9AB"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w:t>
            </w:r>
          </w:p>
        </w:tc>
      </w:tr>
      <w:tr w:rsidR="00561FF1" w:rsidRPr="00561FF1" w14:paraId="73F72C69" w14:textId="77777777" w:rsidTr="00563A9B">
        <w:trPr>
          <w:trHeight w:val="615"/>
        </w:trPr>
        <w:tc>
          <w:tcPr>
            <w:tcW w:w="2500" w:type="pct"/>
          </w:tcPr>
          <w:p w14:paraId="612D3A06"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струенаправляющие дамбы из каменной наброски</w:t>
            </w:r>
          </w:p>
        </w:tc>
        <w:tc>
          <w:tcPr>
            <w:tcW w:w="2500" w:type="pct"/>
          </w:tcPr>
          <w:p w14:paraId="1F17ED4C"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реках для защиты берегов рек и отклонения оси потока от размывания берега</w:t>
            </w:r>
          </w:p>
        </w:tc>
      </w:tr>
      <w:tr w:rsidR="00561FF1" w:rsidRPr="00561FF1" w14:paraId="401BE20A" w14:textId="77777777" w:rsidTr="00563A9B">
        <w:tc>
          <w:tcPr>
            <w:tcW w:w="2500" w:type="pct"/>
          </w:tcPr>
          <w:p w14:paraId="6C6FB400"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струенаправляющие дамбы из грунта</w:t>
            </w:r>
          </w:p>
        </w:tc>
        <w:tc>
          <w:tcPr>
            <w:tcW w:w="2500" w:type="pct"/>
          </w:tcPr>
          <w:p w14:paraId="14594795"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на реках с невысокими скоростями течения для отклонения оси потока</w:t>
            </w:r>
          </w:p>
        </w:tc>
      </w:tr>
      <w:tr w:rsidR="00561FF1" w:rsidRPr="00561FF1" w14:paraId="546AFA65" w14:textId="77777777" w:rsidTr="00563A9B">
        <w:tc>
          <w:tcPr>
            <w:tcW w:w="2500" w:type="pct"/>
          </w:tcPr>
          <w:p w14:paraId="08BB7B58"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струенаправляющие массивные шпоры или полузапруды</w:t>
            </w:r>
          </w:p>
        </w:tc>
        <w:tc>
          <w:tcPr>
            <w:tcW w:w="2500" w:type="pct"/>
          </w:tcPr>
          <w:p w14:paraId="1B778D0D"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то же</w:t>
            </w:r>
          </w:p>
        </w:tc>
      </w:tr>
      <w:tr w:rsidR="00561FF1" w:rsidRPr="00561FF1" w14:paraId="02E22934" w14:textId="77777777" w:rsidTr="00563A9B">
        <w:trPr>
          <w:trHeight w:val="226"/>
        </w:trPr>
        <w:tc>
          <w:tcPr>
            <w:tcW w:w="2500" w:type="pct"/>
          </w:tcPr>
          <w:p w14:paraId="2714EA41"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sz w:val="24"/>
                <w:szCs w:val="24"/>
                <w:lang w:eastAsia="ru-RU"/>
              </w:rPr>
              <w:t>Склоноукрепляющие</w:t>
            </w:r>
          </w:p>
        </w:tc>
        <w:tc>
          <w:tcPr>
            <w:tcW w:w="2500" w:type="pct"/>
          </w:tcPr>
          <w:p w14:paraId="686B993A"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p>
        </w:tc>
      </w:tr>
      <w:tr w:rsidR="00561FF1" w:rsidRPr="00561FF1" w14:paraId="5F87D34C" w14:textId="77777777" w:rsidTr="00563A9B">
        <w:trPr>
          <w:trHeight w:val="495"/>
        </w:trPr>
        <w:tc>
          <w:tcPr>
            <w:tcW w:w="2500" w:type="pct"/>
          </w:tcPr>
          <w:p w14:paraId="39536F48"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561FF1">
              <w:rPr>
                <w:rFonts w:ascii="Times New Roman" w:eastAsia="Calibri" w:hAnsi="Times New Roman" w:cs="Times New Roman"/>
                <w:bCs/>
                <w:sz w:val="24"/>
                <w:szCs w:val="24"/>
                <w:lang w:eastAsia="ru-RU"/>
              </w:rPr>
              <w:t>искусственное закрепление грунта откосов</w:t>
            </w:r>
          </w:p>
        </w:tc>
        <w:tc>
          <w:tcPr>
            <w:tcW w:w="2500" w:type="pct"/>
          </w:tcPr>
          <w:p w14:paraId="50E0EA42" w14:textId="77777777" w:rsidR="00561FF1" w:rsidRPr="00561FF1" w:rsidRDefault="00561FF1" w:rsidP="00561FF1">
            <w:pPr>
              <w:widowControl w:val="0"/>
              <w:autoSpaceDE w:val="0"/>
              <w:autoSpaceDN w:val="0"/>
              <w:adjustRightInd w:val="0"/>
              <w:spacing w:after="0" w:line="240" w:lineRule="auto"/>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561FF1">
                <w:rPr>
                  <w:rFonts w:ascii="Times New Roman" w:eastAsia="Calibri" w:hAnsi="Times New Roman" w:cs="Times New Roman"/>
                  <w:bCs/>
                  <w:sz w:val="24"/>
                  <w:szCs w:val="24"/>
                  <w:lang w:eastAsia="ru-RU"/>
                </w:rPr>
                <w:t>0,5 м</w:t>
              </w:r>
            </w:smartTag>
          </w:p>
        </w:tc>
      </w:tr>
    </w:tbl>
    <w:p w14:paraId="78C1E4F8" w14:textId="77777777" w:rsidR="00561FF1" w:rsidRPr="00561FF1" w:rsidRDefault="00561FF1" w:rsidP="00561FF1">
      <w:pPr>
        <w:widowControl w:val="0"/>
        <w:autoSpaceDE w:val="0"/>
        <w:autoSpaceDN w:val="0"/>
        <w:adjustRightInd w:val="0"/>
        <w:spacing w:before="120"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3"/>
          <w:sz w:val="28"/>
          <w:szCs w:val="28"/>
          <w:lang w:eastAsia="ru-RU"/>
        </w:rPr>
        <w:t>25</w:t>
      </w:r>
      <w:r w:rsidRPr="00561FF1">
        <w:rPr>
          <w:rFonts w:ascii="Times New Roman" w:eastAsia="Calibri" w:hAnsi="Times New Roman" w:cs="Times New Roman"/>
          <w:bCs/>
          <w:spacing w:val="-4"/>
          <w:sz w:val="28"/>
          <w:szCs w:val="28"/>
          <w:lang w:eastAsia="ru-RU"/>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417A008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pacing w:val="-3"/>
          <w:sz w:val="28"/>
          <w:szCs w:val="28"/>
          <w:lang w:eastAsia="ru-RU"/>
        </w:rPr>
        <w:t>25</w:t>
      </w:r>
      <w:r w:rsidRPr="00561FF1">
        <w:rPr>
          <w:rFonts w:ascii="Times New Roman" w:eastAsia="Calibri" w:hAnsi="Times New Roman" w:cs="Times New Roman"/>
          <w:bCs/>
          <w:sz w:val="28"/>
          <w:szCs w:val="28"/>
          <w:lang w:eastAsia="ru-RU"/>
        </w:rPr>
        <w:t>.3. Берегозащитные сооружения проектируются в соответствии с требованиями СП 116.13330.2012.</w:t>
      </w:r>
    </w:p>
    <w:p w14:paraId="0073B77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72529B2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26. Мероприятия для защиты от морозного пучения грунтов</w:t>
      </w:r>
    </w:p>
    <w:p w14:paraId="6616630F"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03E317A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26</w:t>
      </w:r>
      <w:r w:rsidRPr="00561FF1">
        <w:rPr>
          <w:rFonts w:ascii="Times New Roman" w:eastAsia="Calibri" w:hAnsi="Times New Roman" w:cs="Times New Roman"/>
          <w:bCs/>
          <w:sz w:val="28"/>
          <w:szCs w:val="28"/>
          <w:lang w:eastAsia="ru-RU"/>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3A0E6BE2" w14:textId="77777777" w:rsidR="00561FF1" w:rsidRPr="00561FF1" w:rsidRDefault="00561FF1" w:rsidP="00561FF1">
      <w:pPr>
        <w:widowControl w:val="0"/>
        <w:spacing w:after="0" w:line="240" w:lineRule="auto"/>
        <w:ind w:right="-1" w:firstLine="708"/>
        <w:jc w:val="both"/>
        <w:rPr>
          <w:rFonts w:ascii="Times New Roman" w:eastAsia="Times New Roman" w:hAnsi="Times New Roman" w:cs="Times New Roman"/>
          <w:bCs/>
          <w:sz w:val="28"/>
          <w:szCs w:val="28"/>
          <w:lang w:eastAsia="ru-RU"/>
        </w:rPr>
      </w:pPr>
      <w:r w:rsidRPr="00561FF1">
        <w:rPr>
          <w:rFonts w:ascii="Times New Roman" w:eastAsia="Times New Roman" w:hAnsi="Times New Roman" w:cs="Times New Roman"/>
          <w:sz w:val="28"/>
          <w:szCs w:val="28"/>
          <w:lang w:eastAsia="ru-RU"/>
        </w:rPr>
        <w:t xml:space="preserve">26.2. Мероприятия для защиты от морозного пучения грунтов следует </w:t>
      </w:r>
      <w:r w:rsidRPr="00561FF1">
        <w:rPr>
          <w:rFonts w:ascii="Times New Roman" w:eastAsia="Times New Roman" w:hAnsi="Times New Roman" w:cs="Times New Roman"/>
          <w:bCs/>
          <w:sz w:val="28"/>
          <w:szCs w:val="28"/>
          <w:lang w:eastAsia="ru-RU"/>
        </w:rPr>
        <w:t>проектировать в соответствии с требованиями СП 116.13330.2012,СП 58.13330.2012.</w:t>
      </w:r>
    </w:p>
    <w:p w14:paraId="564D8242"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768B10EA" w14:textId="77777777" w:rsidR="00561FF1" w:rsidRPr="00561FF1" w:rsidRDefault="00561FF1" w:rsidP="00561FF1">
      <w:pPr>
        <w:autoSpaceDE w:val="0"/>
        <w:autoSpaceDN w:val="0"/>
        <w:adjustRightInd w:val="0"/>
        <w:spacing w:after="0" w:line="240" w:lineRule="auto"/>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                                            27.</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sz w:val="28"/>
          <w:szCs w:val="28"/>
          <w:lang w:eastAsia="ru-RU"/>
        </w:rPr>
        <w:t>Противокарстовые мероприятия.</w:t>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p>
    <w:p w14:paraId="5014D346"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49F9FE6B"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27.2. Для инженерной защиты зданий и сооружений от карста осуществляются следующие мероприятия или их сочетания:</w:t>
      </w:r>
    </w:p>
    <w:p w14:paraId="16A22E7C" w14:textId="77777777" w:rsidR="00561FF1" w:rsidRPr="00561FF1" w:rsidRDefault="00561FF1" w:rsidP="00561FF1">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планировочные;</w:t>
      </w:r>
    </w:p>
    <w:p w14:paraId="66DDF5D4"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водозащитные и противофильтрационные;</w:t>
      </w:r>
    </w:p>
    <w:p w14:paraId="6C2CBB5A"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геотехнические (укрепление оснований);</w:t>
      </w:r>
    </w:p>
    <w:p w14:paraId="0B1C56C5"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конструктивные (отдельно или в комплексе с геотехническими);</w:t>
      </w:r>
    </w:p>
    <w:p w14:paraId="59398CC5"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0FDA4D2B"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эксплуатационные (мониторинг состояния грунтов, деформаций зданий и сооружений).</w:t>
      </w:r>
    </w:p>
    <w:p w14:paraId="44CF17C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27.3.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14:paraId="57D1019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27.4. Противокарстовые мероприятия должны:</w:t>
      </w:r>
    </w:p>
    <w:p w14:paraId="0837E4B1"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предотвращать активизацию, а при необходимости снижать активность карстовых и карстово-суффозионных процессов;</w:t>
      </w:r>
    </w:p>
    <w:p w14:paraId="634D090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исключать или уменьшать в необходимой степени карстовые и карстово-суффозионные деформации грунтовых толщ;</w:t>
      </w:r>
    </w:p>
    <w:p w14:paraId="1D61451D"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предотвращать повышенную фильтрацию и прорывы воды из карстовых полостей в подземные помещения и горные выработки;</w:t>
      </w:r>
    </w:p>
    <w:p w14:paraId="37A53A02"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4) обеспечивать возможность нормальной эксплуатации территорий, зданий и сооружений при допущенных карстовых проявлениях.</w:t>
      </w:r>
    </w:p>
    <w:p w14:paraId="58AF3BB6"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а также учитывать перспективу развития данного района и влияние противокарстовой защиты на условия развития карста.</w:t>
      </w:r>
    </w:p>
    <w:p w14:paraId="55929EEA"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27.6. В состав планировочных мероприятий входят:</w:t>
      </w:r>
    </w:p>
    <w:p w14:paraId="74E76320"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6BD2C6F2"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разработка инженерной защиты территорий от техногенного влияния строительства на развитие карста;</w:t>
      </w:r>
    </w:p>
    <w:p w14:paraId="102729BA"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9788921" w14:textId="77777777" w:rsidR="00561FF1" w:rsidRPr="00561FF1" w:rsidRDefault="00561FF1" w:rsidP="00561FF1">
      <w:pPr>
        <w:autoSpaceDE w:val="0"/>
        <w:autoSpaceDN w:val="0"/>
        <w:adjustRightInd w:val="0"/>
        <w:spacing w:before="200"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3031988C"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79B5F95D"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2)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552C6210"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22BAF4A1"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14:paraId="79477EC8"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27.8. 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14:paraId="46D7A4A2"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27.9. При проектировании водохранилищ, водоемов, каналов, шламохранилищ,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59D3BCEE" w14:textId="77777777" w:rsidR="00561FF1" w:rsidRPr="00561FF1" w:rsidRDefault="00561FF1" w:rsidP="00561FF1">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27.10. Противокарстовые мероприятия осуществляются в соответствии с требованиями СП 116.13330.2012.</w:t>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r w:rsidRPr="00561FF1">
        <w:rPr>
          <w:rFonts w:ascii="Times New Roman" w:eastAsia="Calibri" w:hAnsi="Times New Roman" w:cs="Times New Roman"/>
          <w:sz w:val="28"/>
          <w:szCs w:val="28"/>
          <w:lang w:eastAsia="ru-RU"/>
        </w:rPr>
        <w:tab/>
      </w:r>
    </w:p>
    <w:p w14:paraId="2B03EDC0"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28. Сооружения и мероприятия по защите на подрабатываемых</w:t>
      </w:r>
    </w:p>
    <w:p w14:paraId="50C498D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территориях и просадочных грунтах</w:t>
      </w:r>
    </w:p>
    <w:p w14:paraId="2127815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p>
    <w:p w14:paraId="039A94C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.1. При проектировании зданий и сооружений на подрабатываемых территориях и просадочных грунтах следует предусматривать: </w:t>
      </w:r>
    </w:p>
    <w:p w14:paraId="5C4AF893"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 планировочные мероприятия; </w:t>
      </w:r>
    </w:p>
    <w:p w14:paraId="432F0E85"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конструктивные меры защиты зданий и сооружений;</w:t>
      </w:r>
    </w:p>
    <w:p w14:paraId="7F4CEC77"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bCs/>
          <w:spacing w:val="-4"/>
          <w:sz w:val="28"/>
          <w:szCs w:val="28"/>
          <w:lang w:eastAsia="ru-RU"/>
        </w:rPr>
        <w:t>3) мероприятия, снижающие неравномерную осадку и устраняющие крены зданий и сооружений с применением различных методов их выравнивания;</w:t>
      </w:r>
    </w:p>
    <w:p w14:paraId="45187D80"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горные меры защиты, предусматривающие порядок горных работ, снижающий деформации земной поверхности;</w:t>
      </w:r>
    </w:p>
    <w:p w14:paraId="57938378"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инженерную подготовку строительных площадок, снижающую неравномерность деформаций основания;</w:t>
      </w:r>
    </w:p>
    <w:p w14:paraId="512788FB"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водозащитные мероприятия на территориях, сложенных просадочными грунтами;</w:t>
      </w:r>
    </w:p>
    <w:p w14:paraId="74BEDEB8"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59733B5E"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34B96F2C"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.2. Сооружения и мероприятия по защите на подрабатываемых территориях и просадочных грунтах следует проектировать в соответствии с требованиями СП </w:t>
      </w:r>
      <w:r w:rsidRPr="00561FF1">
        <w:rPr>
          <w:rFonts w:ascii="Times New Roman" w:eastAsia="Calibri" w:hAnsi="Times New Roman" w:cs="Times New Roman"/>
          <w:bCs/>
          <w:sz w:val="28"/>
          <w:szCs w:val="28"/>
          <w:lang w:eastAsia="ru-RU"/>
        </w:rPr>
        <w:lastRenderedPageBreak/>
        <w:t>21.13330.2012.</w:t>
      </w:r>
    </w:p>
    <w:p w14:paraId="48EAC5A6"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pacing w:val="-4"/>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71AD42E6"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561FF1">
        <w:rPr>
          <w:rFonts w:ascii="Times New Roman" w:eastAsia="Calibri" w:hAnsi="Times New Roman" w:cs="Times New Roman"/>
          <w:bCs/>
          <w:sz w:val="28"/>
          <w:szCs w:val="28"/>
          <w:lang w:val="en-US" w:eastAsia="ru-RU"/>
        </w:rPr>
        <w:t>III</w:t>
      </w:r>
      <w:r w:rsidRPr="00561FF1">
        <w:rPr>
          <w:rFonts w:ascii="Times New Roman" w:eastAsia="Calibri" w:hAnsi="Times New Roman" w:cs="Times New Roman"/>
          <w:bCs/>
          <w:sz w:val="28"/>
          <w:szCs w:val="28"/>
          <w:lang w:eastAsia="ru-RU"/>
        </w:rPr>
        <w:t xml:space="preserve"> и </w:t>
      </w:r>
      <w:r w:rsidRPr="00561FF1">
        <w:rPr>
          <w:rFonts w:ascii="Times New Roman" w:eastAsia="Calibri" w:hAnsi="Times New Roman" w:cs="Times New Roman"/>
          <w:bCs/>
          <w:sz w:val="28"/>
          <w:szCs w:val="28"/>
          <w:lang w:val="en-US" w:eastAsia="ru-RU"/>
        </w:rPr>
        <w:t>IV</w:t>
      </w:r>
      <w:r w:rsidRPr="00561FF1">
        <w:rPr>
          <w:rFonts w:ascii="Times New Roman" w:eastAsia="Calibri" w:hAnsi="Times New Roman" w:cs="Times New Roman"/>
          <w:bCs/>
          <w:sz w:val="28"/>
          <w:szCs w:val="28"/>
          <w:lang w:eastAsia="ru-RU"/>
        </w:rPr>
        <w:t xml:space="preserve"> к групп (СП 21.13330.2012), следует предусматривать наиболее эффективное использование территорий, пригодных для застройки.</w:t>
      </w:r>
    </w:p>
    <w:p w14:paraId="1EEC6A57" w14:textId="77777777" w:rsidR="00561FF1" w:rsidRPr="00561FF1" w:rsidRDefault="00561FF1" w:rsidP="00561FF1">
      <w:pPr>
        <w:widowControl w:val="0"/>
        <w:overflowPunct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.5. На площадках с различным сочетанием групп территорий, как правило, сле</w:t>
      </w:r>
      <w:r w:rsidRPr="00561FF1">
        <w:rPr>
          <w:rFonts w:ascii="Times New Roman" w:eastAsia="Calibri" w:hAnsi="Times New Roman" w:cs="Times New Roman"/>
          <w:bCs/>
          <w:spacing w:val="-2"/>
          <w:sz w:val="28"/>
          <w:szCs w:val="28"/>
          <w:lang w:eastAsia="ru-RU"/>
        </w:rPr>
        <w:t>дует учитывать размещение функциональных зон и отдельных зданий (сооружений),</w:t>
      </w:r>
      <w:r w:rsidRPr="00561FF1">
        <w:rPr>
          <w:rFonts w:ascii="Times New Roman" w:eastAsia="Calibri" w:hAnsi="Times New Roman" w:cs="Times New Roman"/>
          <w:bCs/>
          <w:sz w:val="28"/>
          <w:szCs w:val="28"/>
          <w:lang w:eastAsia="ru-RU"/>
        </w:rPr>
        <w:t xml:space="preserve"> строительство которых может быть обеспечено с применением строительных мер защиты.</w:t>
      </w:r>
    </w:p>
    <w:p w14:paraId="6EB85DF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14:paraId="31F9250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spacing w:val="-6"/>
          <w:sz w:val="28"/>
          <w:szCs w:val="28"/>
          <w:lang w:eastAsia="ru-RU"/>
        </w:rPr>
        <w:t>28</w:t>
      </w:r>
      <w:r w:rsidRPr="00561FF1">
        <w:rPr>
          <w:rFonts w:ascii="Times New Roman" w:eastAsia="Calibri" w:hAnsi="Times New Roman" w:cs="Times New Roman"/>
          <w:bCs/>
          <w:spacing w:val="-6"/>
          <w:sz w:val="28"/>
          <w:szCs w:val="28"/>
          <w:lang w:eastAsia="ru-RU"/>
        </w:rPr>
        <w:t xml:space="preserve">.7. На подрабатываемых территориях, где по прогнозу ожидаются деформации земной поверхности, превышающие предельные по группам </w:t>
      </w:r>
      <w:r w:rsidRPr="00561FF1">
        <w:rPr>
          <w:rFonts w:ascii="Times New Roman" w:eastAsia="Calibri" w:hAnsi="Times New Roman" w:cs="Times New Roman"/>
          <w:bCs/>
          <w:spacing w:val="-6"/>
          <w:sz w:val="28"/>
          <w:szCs w:val="28"/>
          <w:lang w:val="en-US" w:eastAsia="ru-RU"/>
        </w:rPr>
        <w:t>I</w:t>
      </w:r>
      <w:r w:rsidRPr="00561FF1">
        <w:rPr>
          <w:rFonts w:ascii="Times New Roman" w:eastAsia="Calibri" w:hAnsi="Times New Roman" w:cs="Times New Roman"/>
          <w:bCs/>
          <w:spacing w:val="-6"/>
          <w:sz w:val="28"/>
          <w:szCs w:val="28"/>
          <w:lang w:eastAsia="ru-RU"/>
        </w:rPr>
        <w:t xml:space="preserve"> и </w:t>
      </w:r>
      <w:r w:rsidRPr="00561FF1">
        <w:rPr>
          <w:rFonts w:ascii="Times New Roman" w:eastAsia="Calibri" w:hAnsi="Times New Roman" w:cs="Times New Roman"/>
          <w:bCs/>
          <w:spacing w:val="-6"/>
          <w:sz w:val="28"/>
          <w:szCs w:val="28"/>
          <w:lang w:val="en-US" w:eastAsia="ru-RU"/>
        </w:rPr>
        <w:t>I</w:t>
      </w:r>
      <w:r w:rsidRPr="00561FF1">
        <w:rPr>
          <w:rFonts w:ascii="Times New Roman" w:eastAsia="Calibri" w:hAnsi="Times New Roman" w:cs="Times New Roman"/>
          <w:bCs/>
          <w:spacing w:val="-6"/>
          <w:sz w:val="28"/>
          <w:szCs w:val="28"/>
          <w:lang w:eastAsia="ru-RU"/>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3E0E0077"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pacing w:val="-2"/>
          <w:sz w:val="28"/>
          <w:szCs w:val="28"/>
          <w:lang w:eastAsia="ru-RU"/>
        </w:rPr>
        <w:t>28</w:t>
      </w:r>
      <w:r w:rsidRPr="00561FF1">
        <w:rPr>
          <w:rFonts w:ascii="Times New Roman" w:eastAsia="Calibri" w:hAnsi="Times New Roman" w:cs="Times New Roman"/>
          <w:bCs/>
          <w:spacing w:val="-2"/>
          <w:sz w:val="28"/>
          <w:szCs w:val="28"/>
          <w:lang w:eastAsia="ru-RU"/>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561FF1">
          <w:rPr>
            <w:rFonts w:ascii="Times New Roman" w:eastAsia="Calibri" w:hAnsi="Times New Roman" w:cs="Times New Roman"/>
            <w:bCs/>
            <w:spacing w:val="-2"/>
            <w:sz w:val="28"/>
            <w:szCs w:val="28"/>
            <w:lang w:eastAsia="ru-RU"/>
          </w:rPr>
          <w:t>80 м</w:t>
        </w:r>
      </w:smartTag>
      <w:r w:rsidRPr="00561FF1">
        <w:rPr>
          <w:rFonts w:ascii="Times New Roman" w:eastAsia="Calibri" w:hAnsi="Times New Roman" w:cs="Times New Roman"/>
          <w:bCs/>
          <w:spacing w:val="-2"/>
          <w:sz w:val="28"/>
          <w:szCs w:val="28"/>
          <w:lang w:eastAsia="ru-RU"/>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3A34B24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14:paraId="12A8B1A7"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.10. При рельефе местности в виде крутых склонов планировку застраиваемой территории следует осуществлять террасами.</w:t>
      </w:r>
    </w:p>
    <w:p w14:paraId="6CB4154E"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28</w:t>
      </w:r>
      <w:r w:rsidRPr="00561FF1">
        <w:rPr>
          <w:rFonts w:ascii="Times New Roman" w:eastAsia="Calibri" w:hAnsi="Times New Roman" w:cs="Times New Roman"/>
          <w:bCs/>
          <w:sz w:val="28"/>
          <w:szCs w:val="28"/>
          <w:lang w:eastAsia="ru-RU"/>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14:paraId="53A22FAB"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p>
    <w:p w14:paraId="100BA75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29.</w:t>
      </w:r>
      <w:r w:rsidRPr="00561FF1">
        <w:rPr>
          <w:rFonts w:ascii="Times New Roman" w:eastAsia="Calibri" w:hAnsi="Times New Roman" w:cs="Times New Roman"/>
          <w:bCs/>
          <w:spacing w:val="-2"/>
          <w:sz w:val="28"/>
          <w:szCs w:val="28"/>
          <w:lang w:eastAsia="ru-RU"/>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2A1F5D8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8"/>
          <w:szCs w:val="28"/>
          <w:lang w:eastAsia="ru-RU"/>
        </w:rPr>
      </w:pPr>
    </w:p>
    <w:p w14:paraId="1053718A"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1" w:name="sub_21"/>
      <w:r w:rsidRPr="00561FF1">
        <w:rPr>
          <w:rFonts w:ascii="Times New Roman" w:eastAsia="Calibri" w:hAnsi="Times New Roman" w:cs="Times New Roman"/>
          <w:sz w:val="28"/>
          <w:szCs w:val="28"/>
          <w:lang w:eastAsia="ru-RU"/>
        </w:rPr>
        <w:t xml:space="preserve">29.1. Обеспечение безопасности людей в чрезвычайных ситуациях (далее </w:t>
      </w:r>
      <w:r w:rsidRPr="00561FF1">
        <w:rPr>
          <w:rFonts w:ascii="Times New Roman" w:eastAsia="Calibri" w:hAnsi="Times New Roman" w:cs="Times New Roman"/>
          <w:bCs/>
          <w:sz w:val="24"/>
          <w:szCs w:val="24"/>
          <w:lang w:eastAsia="ru-RU"/>
        </w:rPr>
        <w:t>–</w:t>
      </w:r>
      <w:r w:rsidRPr="00561FF1">
        <w:rPr>
          <w:rFonts w:ascii="Times New Roman" w:eastAsia="Calibri" w:hAnsi="Times New Roman" w:cs="Times New Roman"/>
          <w:sz w:val="28"/>
          <w:szCs w:val="28"/>
          <w:lang w:eastAsia="ru-RU"/>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6C3773C7"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2" w:name="sub_22"/>
      <w:bookmarkEnd w:id="71"/>
      <w:r w:rsidRPr="00561FF1">
        <w:rPr>
          <w:rFonts w:ascii="Times New Roman" w:eastAsia="Calibri" w:hAnsi="Times New Roman" w:cs="Times New Roman"/>
          <w:sz w:val="28"/>
          <w:szCs w:val="28"/>
          <w:lang w:eastAsia="ru-RU"/>
        </w:rPr>
        <w:t>29.2. При градостроительном проектировании безопасность людей в ЧС должна обеспечиваться:</w:t>
      </w:r>
    </w:p>
    <w:bookmarkEnd w:id="72"/>
    <w:p w14:paraId="26617F6C"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05621BE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w:t>
      </w:r>
      <w:r w:rsidRPr="00561FF1">
        <w:rPr>
          <w:rFonts w:ascii="Times New Roman" w:eastAsia="Calibri" w:hAnsi="Times New Roman" w:cs="Times New Roman"/>
          <w:sz w:val="28"/>
          <w:szCs w:val="28"/>
          <w:lang w:val="en-US" w:eastAsia="ru-RU"/>
        </w:rPr>
        <w:t> </w:t>
      </w:r>
      <w:r w:rsidRPr="00561FF1">
        <w:rPr>
          <w:rFonts w:ascii="Times New Roman" w:eastAsia="Calibri" w:hAnsi="Times New Roman" w:cs="Times New Roman"/>
          <w:sz w:val="28"/>
          <w:szCs w:val="28"/>
          <w:lang w:eastAsia="ru-RU"/>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1FD4C28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3" w:name="sub_23"/>
      <w:r w:rsidRPr="00561FF1">
        <w:rPr>
          <w:rFonts w:ascii="Times New Roman" w:eastAsia="Calibri" w:hAnsi="Times New Roman" w:cs="Times New Roman"/>
          <w:sz w:val="28"/>
          <w:szCs w:val="28"/>
          <w:lang w:eastAsia="ru-RU"/>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4036D669"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4" w:name="sub_25"/>
      <w:bookmarkEnd w:id="73"/>
      <w:r w:rsidRPr="00561FF1">
        <w:rPr>
          <w:rFonts w:ascii="Times New Roman" w:eastAsia="Calibri" w:hAnsi="Times New Roman" w:cs="Times New Roman"/>
          <w:spacing w:val="-2"/>
          <w:sz w:val="28"/>
          <w:szCs w:val="28"/>
          <w:lang w:eastAsia="ru-RU"/>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12CC442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4"/>
          <w:sz w:val="28"/>
          <w:szCs w:val="28"/>
          <w:lang w:eastAsia="ru-RU"/>
        </w:rPr>
      </w:pPr>
      <w:bookmarkStart w:id="75" w:name="sub_26"/>
      <w:bookmarkEnd w:id="74"/>
      <w:r w:rsidRPr="00561FF1">
        <w:rPr>
          <w:rFonts w:ascii="Times New Roman" w:eastAsia="Calibri" w:hAnsi="Times New Roman" w:cs="Times New Roman"/>
          <w:spacing w:val="-4"/>
          <w:sz w:val="28"/>
          <w:szCs w:val="28"/>
          <w:lang w:eastAsia="ru-RU"/>
        </w:rPr>
        <w:t xml:space="preserve">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w:t>
      </w:r>
      <w:r w:rsidRPr="00561FF1">
        <w:rPr>
          <w:rFonts w:ascii="Times New Roman" w:eastAsia="Calibri" w:hAnsi="Times New Roman" w:cs="Times New Roman"/>
          <w:spacing w:val="-4"/>
          <w:sz w:val="28"/>
          <w:szCs w:val="28"/>
          <w:lang w:eastAsia="ru-RU"/>
        </w:rPr>
        <w:lastRenderedPageBreak/>
        <w:t>условий.</w:t>
      </w:r>
    </w:p>
    <w:p w14:paraId="41603782"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bookmarkStart w:id="76" w:name="sub_27"/>
      <w:bookmarkEnd w:id="75"/>
      <w:r w:rsidRPr="00561FF1">
        <w:rPr>
          <w:rFonts w:ascii="Times New Roman" w:eastAsia="Calibri" w:hAnsi="Times New Roman" w:cs="Times New Roman"/>
          <w:sz w:val="28"/>
          <w:szCs w:val="28"/>
          <w:lang w:eastAsia="ru-RU"/>
        </w:rPr>
        <w:t>29.6. Систему защиты населения в ЧС следует формировать на основе разбивки подконтрольной территории на зоны вероятных ЧС по результатам:</w:t>
      </w:r>
    </w:p>
    <w:bookmarkEnd w:id="76"/>
    <w:p w14:paraId="233E42CE"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1) анализа вероятности возникновения на данной территории и на отдельных ее элементах ЧС;</w:t>
      </w:r>
    </w:p>
    <w:p w14:paraId="2695A4B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 прогнозирования характера, масштабов и времени существования вероятных ЧС;</w:t>
      </w:r>
    </w:p>
    <w:p w14:paraId="55DDC093"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 оценки возможных факторов риска, интенсивности формирования и проявления поражающих факторов и воздействий источников ЧС;</w:t>
      </w:r>
    </w:p>
    <w:p w14:paraId="3731A00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4) оценки особенностей техносферы и населения подконтрольной территории и ее элементов.</w:t>
      </w:r>
    </w:p>
    <w:p w14:paraId="05D59B45"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29.7.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6EB24E4D"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Times New Roman"/>
          <w:spacing w:val="-2"/>
          <w:sz w:val="28"/>
          <w:szCs w:val="28"/>
          <w:lang w:eastAsia="ru-RU"/>
        </w:rPr>
      </w:pPr>
      <w:bookmarkStart w:id="77" w:name="sub_28"/>
      <w:r w:rsidRPr="00561FF1">
        <w:rPr>
          <w:rFonts w:ascii="Times New Roman" w:eastAsia="Calibri" w:hAnsi="Times New Roman" w:cs="Times New Roman"/>
          <w:sz w:val="28"/>
          <w:szCs w:val="28"/>
          <w:lang w:eastAsia="ru-RU"/>
        </w:rPr>
        <w:t>29</w:t>
      </w:r>
      <w:r w:rsidRPr="00561FF1">
        <w:rPr>
          <w:rFonts w:ascii="Times New Roman" w:eastAsia="Calibri" w:hAnsi="Times New Roman" w:cs="Times New Roman"/>
          <w:spacing w:val="-2"/>
          <w:sz w:val="28"/>
          <w:szCs w:val="28"/>
          <w:lang w:eastAsia="ru-RU"/>
        </w:rPr>
        <w:t>.8.</w:t>
      </w:r>
      <w:bookmarkEnd w:id="77"/>
      <w:r w:rsidRPr="00561FF1">
        <w:rPr>
          <w:rFonts w:ascii="Times New Roman" w:eastAsia="Calibri" w:hAnsi="Times New Roman" w:cs="Times New Roman"/>
          <w:spacing w:val="-2"/>
          <w:sz w:val="28"/>
          <w:szCs w:val="28"/>
          <w:lang w:eastAsia="ru-RU"/>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4972CE91" w14:textId="77777777" w:rsidR="00561FF1" w:rsidRPr="00561FF1" w:rsidRDefault="00561FF1" w:rsidP="00561FF1">
      <w:pPr>
        <w:widowControl w:val="0"/>
        <w:spacing w:after="0" w:line="240" w:lineRule="auto"/>
        <w:ind w:right="-1" w:firstLine="709"/>
        <w:jc w:val="both"/>
        <w:rPr>
          <w:rFonts w:ascii="Times New Roman" w:hAnsi="Times New Roman" w:cs="Times New Roman"/>
          <w:sz w:val="28"/>
          <w:szCs w:val="28"/>
        </w:rPr>
      </w:pPr>
      <w:r w:rsidRPr="00561FF1">
        <w:rPr>
          <w:rFonts w:ascii="Times New Roman" w:eastAsiaTheme="minorEastAsia" w:hAnsi="Times New Roman" w:cs="Times New Roman"/>
          <w:spacing w:val="-4"/>
          <w:sz w:val="28"/>
          <w:szCs w:val="28"/>
          <w:lang w:eastAsia="ru-RU"/>
        </w:rPr>
        <w:t xml:space="preserve">29.9. При подготовке градостроительной документации для территорий сельских поселений, других муниципальных образований следует учитывать </w:t>
      </w:r>
      <w:r w:rsidRPr="00561FF1">
        <w:rPr>
          <w:rFonts w:ascii="Times New Roman" w:eastAsiaTheme="minorEastAsia" w:hAnsi="Times New Roman" w:cs="Times New Roman"/>
          <w:sz w:val="28"/>
          <w:szCs w:val="28"/>
          <w:lang w:eastAsia="ru-RU"/>
        </w:rPr>
        <w:t xml:space="preserve">требования </w:t>
      </w:r>
      <w:r w:rsidRPr="00561FF1">
        <w:rPr>
          <w:rFonts w:ascii="Times New Roman" w:hAnsi="Times New Roman" w:cs="Times New Roman"/>
          <w:sz w:val="28"/>
          <w:szCs w:val="28"/>
        </w:rPr>
        <w:t>СП 165.1325800.2014.</w:t>
      </w:r>
    </w:p>
    <w:p w14:paraId="546B6E69"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29.10. При подготовке генеральных планов поселения, отнесенных к группам по гражданской обороне, должны соблюдаться требования </w:t>
      </w:r>
      <w:r w:rsidRPr="00561FF1">
        <w:rPr>
          <w:rFonts w:ascii="Times New Roman" w:hAnsi="Times New Roman" w:cs="Times New Roman"/>
          <w:sz w:val="28"/>
          <w:szCs w:val="28"/>
        </w:rPr>
        <w:t>СП 165.1325800.2014</w:t>
      </w:r>
      <w:r w:rsidRPr="00561FF1">
        <w:rPr>
          <w:rFonts w:ascii="Times New Roman" w:eastAsia="Times New Roman" w:hAnsi="Times New Roman" w:cs="Times New Roman"/>
          <w:sz w:val="28"/>
          <w:szCs w:val="28"/>
          <w:lang w:eastAsia="ru-RU"/>
        </w:rPr>
        <w:t>.</w:t>
      </w:r>
    </w:p>
    <w:p w14:paraId="387794E7"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r w:rsidRPr="00561FF1">
        <w:rPr>
          <w:rFonts w:ascii="Times New Roman" w:eastAsia="Times New Roman" w:hAnsi="Times New Roman" w:cs="Times New Roman"/>
          <w:sz w:val="28"/>
          <w:szCs w:val="28"/>
          <w:lang w:eastAsia="ru-RU"/>
        </w:rPr>
        <w:tab/>
      </w:r>
    </w:p>
    <w:p w14:paraId="5E9824D4"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30.</w:t>
      </w:r>
      <w:r w:rsidRPr="00561FF1">
        <w:rPr>
          <w:rFonts w:ascii="Times New Roman" w:eastAsia="Times New Roman" w:hAnsi="Times New Roman" w:cs="Times New Roman"/>
          <w:bCs/>
          <w:sz w:val="28"/>
          <w:szCs w:val="28"/>
          <w:lang w:eastAsia="ru-RU"/>
        </w:rPr>
        <w:t xml:space="preserve"> Пожарная безопасность</w:t>
      </w:r>
    </w:p>
    <w:p w14:paraId="0DC9BAB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p>
    <w:p w14:paraId="0F0D1FA8" w14:textId="43AD63EC"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z w:val="28"/>
          <w:szCs w:val="28"/>
          <w:lang w:eastAsia="ru-RU"/>
        </w:rPr>
        <w:t xml:space="preserve">.1. </w:t>
      </w:r>
      <w:r w:rsidRPr="00561FF1">
        <w:rPr>
          <w:rFonts w:ascii="Times New Roman" w:eastAsia="Calibri" w:hAnsi="Times New Roman" w:cs="Times New Roman"/>
          <w:bCs/>
          <w:spacing w:val="-2"/>
          <w:sz w:val="28"/>
          <w:szCs w:val="28"/>
          <w:lang w:eastAsia="ru-RU"/>
        </w:rPr>
        <w:t xml:space="preserve">При разработке </w:t>
      </w:r>
      <w:r w:rsidRPr="00561FF1">
        <w:rPr>
          <w:rFonts w:ascii="Times New Roman" w:eastAsia="Calibri" w:hAnsi="Times New Roman" w:cs="Times New Roman"/>
          <w:bCs/>
          <w:sz w:val="28"/>
          <w:szCs w:val="28"/>
          <w:lang w:eastAsia="ru-RU"/>
        </w:rPr>
        <w:t>документов территориального планирования муниципального образования Кучукский</w:t>
      </w:r>
      <w:r w:rsidRPr="00561FF1">
        <w:rPr>
          <w:rFonts w:ascii="Times New Roman" w:eastAsia="Calibri" w:hAnsi="Times New Roman" w:cs="Times New Roman"/>
          <w:bCs/>
          <w:color w:val="000000"/>
          <w:sz w:val="28"/>
          <w:szCs w:val="28"/>
          <w:lang w:eastAsia="ru-RU"/>
        </w:rPr>
        <w:t xml:space="preserve"> </w:t>
      </w:r>
      <w:r w:rsidRPr="00561FF1">
        <w:rPr>
          <w:rFonts w:ascii="Times New Roman" w:eastAsia="Calibri" w:hAnsi="Times New Roman" w:cs="Times New Roman"/>
          <w:bCs/>
          <w:sz w:val="28"/>
          <w:szCs w:val="28"/>
          <w:lang w:eastAsia="ru-RU"/>
        </w:rPr>
        <w:t>сельсовет Шелаболихинского района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05841859"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pacing w:val="-3"/>
          <w:sz w:val="28"/>
          <w:szCs w:val="28"/>
          <w:lang w:eastAsia="ru-RU"/>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37A6B72B"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pacing w:val="-3"/>
          <w:sz w:val="28"/>
          <w:szCs w:val="28"/>
          <w:lang w:eastAsia="ru-RU"/>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561FF1">
          <w:rPr>
            <w:rFonts w:ascii="Times New Roman" w:eastAsia="Calibri" w:hAnsi="Times New Roman" w:cs="Times New Roman"/>
            <w:bCs/>
            <w:spacing w:val="-3"/>
            <w:sz w:val="28"/>
            <w:szCs w:val="28"/>
            <w:lang w:eastAsia="ru-RU"/>
          </w:rPr>
          <w:t>200 м</w:t>
        </w:r>
      </w:smartTag>
      <w:r w:rsidRPr="00561FF1">
        <w:rPr>
          <w:rFonts w:ascii="Times New Roman" w:eastAsia="Calibri" w:hAnsi="Times New Roman" w:cs="Times New Roman"/>
          <w:bCs/>
          <w:spacing w:val="-3"/>
          <w:sz w:val="28"/>
          <w:szCs w:val="28"/>
          <w:lang w:eastAsia="ru-RU"/>
        </w:rPr>
        <w:t xml:space="preserve"> от </w:t>
      </w:r>
      <w:r w:rsidRPr="00561FF1">
        <w:rPr>
          <w:rFonts w:ascii="Times New Roman" w:eastAsia="Calibri" w:hAnsi="Times New Roman" w:cs="Times New Roman"/>
          <w:bCs/>
          <w:spacing w:val="-3"/>
          <w:sz w:val="28"/>
          <w:szCs w:val="28"/>
          <w:lang w:eastAsia="ru-RU"/>
        </w:rPr>
        <w:lastRenderedPageBreak/>
        <w:t>водоема, и с учетом требований статьи 68 Федерального закона от 22.07.2008 № 123-ФЗ «Технический регламент о требованиях пожарной безопасности», СП 8.13130.2009.</w:t>
      </w:r>
    </w:p>
    <w:p w14:paraId="11CDC63D"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pacing w:val="-2"/>
          <w:sz w:val="28"/>
          <w:szCs w:val="28"/>
          <w:lang w:eastAsia="ru-RU"/>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1E3ACEEE"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bCs/>
          <w:sz w:val="28"/>
          <w:szCs w:val="28"/>
          <w:lang w:eastAsia="ru-RU"/>
        </w:rPr>
        <w:t xml:space="preserve">.5. Размещение пожарных депо следует осуществлять в соответствии с требованиями главы 17 Федерального закона от 22.07.2008 № 123-ФЗ </w:t>
      </w:r>
      <w:r w:rsidRPr="00561FF1">
        <w:rPr>
          <w:rFonts w:ascii="Times New Roman" w:eastAsia="Calibri" w:hAnsi="Times New Roman" w:cs="Times New Roman"/>
          <w:bCs/>
          <w:spacing w:val="-2"/>
          <w:sz w:val="28"/>
          <w:szCs w:val="28"/>
          <w:lang w:eastAsia="ru-RU"/>
        </w:rPr>
        <w:t>и с учетом требований, указанных в таблице 10 настоящих нормативов.</w:t>
      </w:r>
    </w:p>
    <w:p w14:paraId="51213FD9"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z w:val="28"/>
          <w:szCs w:val="28"/>
          <w:lang w:eastAsia="ru-RU"/>
        </w:rPr>
        <w:t>30</w:t>
      </w:r>
      <w:r w:rsidRPr="00561FF1">
        <w:rPr>
          <w:rFonts w:ascii="Times New Roman" w:eastAsia="Calibri" w:hAnsi="Times New Roman" w:cs="Times New Roman"/>
          <w:spacing w:val="-2"/>
          <w:sz w:val="28"/>
          <w:szCs w:val="28"/>
          <w:lang w:eastAsia="ru-RU"/>
        </w:rPr>
        <w:t xml:space="preserve">.6. </w:t>
      </w:r>
      <w:r w:rsidRPr="00561FF1">
        <w:rPr>
          <w:rFonts w:ascii="Times New Roman" w:eastAsia="Calibri" w:hAnsi="Times New Roman" w:cs="Tahoma"/>
          <w:spacing w:val="-2"/>
          <w:sz w:val="28"/>
          <w:szCs w:val="28"/>
          <w:lang w:eastAsia="ru-RU"/>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561FF1">
        <w:rPr>
          <w:rFonts w:ascii="Times New Roman" w:eastAsia="Calibri" w:hAnsi="Times New Roman" w:cs="Times New Roman"/>
          <w:spacing w:val="-2"/>
          <w:sz w:val="28"/>
          <w:szCs w:val="28"/>
          <w:lang w:eastAsia="ru-RU"/>
        </w:rPr>
        <w:t xml:space="preserve"> следует принимать в соответствии с СП 4.13130.2013. </w:t>
      </w:r>
    </w:p>
    <w:p w14:paraId="039B5B4D"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p>
    <w:p w14:paraId="7A0A48EC" w14:textId="6DDF3085"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31. Сейсмическое районирование территории муниципального образования </w:t>
      </w:r>
      <w:r w:rsidRPr="00561FF1">
        <w:rPr>
          <w:rFonts w:ascii="Times New Roman" w:eastAsia="Times New Roman" w:hAnsi="Times New Roman" w:cs="Times New Roman"/>
          <w:bCs/>
          <w:sz w:val="28"/>
          <w:szCs w:val="28"/>
          <w:lang w:eastAsia="ru-RU"/>
        </w:rPr>
        <w:t>Кучукский</w:t>
      </w:r>
      <w:r w:rsidRPr="00561FF1">
        <w:rPr>
          <w:rFonts w:ascii="Times New Roman" w:eastAsia="Times New Roman" w:hAnsi="Times New Roman" w:cs="Times New Roman"/>
          <w:sz w:val="28"/>
          <w:szCs w:val="28"/>
          <w:lang w:eastAsia="ru-RU"/>
        </w:rPr>
        <w:t xml:space="preserve"> сельсовет Шелаболихинского района Алтайского края</w:t>
      </w:r>
    </w:p>
    <w:p w14:paraId="779C8F86" w14:textId="77777777" w:rsidR="00561FF1" w:rsidRPr="00561FF1" w:rsidRDefault="00561FF1" w:rsidP="00561FF1">
      <w:pPr>
        <w:widowControl w:val="0"/>
        <w:spacing w:after="0" w:line="240" w:lineRule="auto"/>
        <w:ind w:right="-1" w:firstLine="539"/>
        <w:jc w:val="both"/>
        <w:rPr>
          <w:rFonts w:ascii="Times New Roman" w:eastAsia="Calibri" w:hAnsi="Times New Roman" w:cs="Times New Roman"/>
          <w:sz w:val="28"/>
          <w:szCs w:val="28"/>
          <w:lang w:eastAsia="ru-RU"/>
        </w:rPr>
      </w:pPr>
    </w:p>
    <w:p w14:paraId="4C3B0961"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31.1. Для определения интенсивности сейсмического воздействия в баллах (сейсмичность) для района строительства следует руководствоваться </w:t>
      </w:r>
      <w:r w:rsidRPr="00561FF1">
        <w:rPr>
          <w:rFonts w:ascii="Times New Roman" w:eastAsia="Calibri" w:hAnsi="Times New Roman" w:cs="Times New Roman"/>
          <w:bCs/>
          <w:sz w:val="28"/>
          <w:szCs w:val="28"/>
          <w:lang w:eastAsia="ru-RU"/>
        </w:rPr>
        <w:t>комплектом карт общего сейсмического районирования территории Российской Федерации - ОСР-97, утвержденных Российской академией наук</w:t>
      </w:r>
      <w:r w:rsidRPr="00561FF1">
        <w:rPr>
          <w:rFonts w:ascii="Times New Roman" w:eastAsia="Calibri" w:hAnsi="Times New Roman" w:cs="Times New Roman"/>
          <w:sz w:val="28"/>
          <w:szCs w:val="28"/>
          <w:lang w:eastAsia="ru-RU"/>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561FF1">
          <w:rPr>
            <w:rFonts w:ascii="Times New Roman" w:eastAsia="Calibri" w:hAnsi="Times New Roman" w:cs="Times New Roman"/>
            <w:sz w:val="28"/>
            <w:szCs w:val="28"/>
            <w:lang w:eastAsia="ru-RU"/>
          </w:rPr>
          <w:t>Приложения</w:t>
        </w:r>
      </w:hyperlink>
      <w:r w:rsidRPr="00561FF1">
        <w:rPr>
          <w:rFonts w:ascii="Times New Roman" w:eastAsia="Calibri" w:hAnsi="Times New Roman" w:cs="Times New Roman"/>
          <w:sz w:val="24"/>
          <w:szCs w:val="24"/>
          <w:lang w:eastAsia="ru-RU"/>
        </w:rPr>
        <w:t xml:space="preserve"> Н, </w:t>
      </w:r>
      <w:r w:rsidRPr="00561FF1">
        <w:rPr>
          <w:rFonts w:ascii="Times New Roman" w:eastAsia="Calibri" w:hAnsi="Times New Roman" w:cs="Times New Roman"/>
          <w:sz w:val="28"/>
          <w:szCs w:val="28"/>
          <w:lang w:eastAsia="ru-RU"/>
        </w:rPr>
        <w:t>О).</w:t>
      </w:r>
    </w:p>
    <w:p w14:paraId="0FE3B844"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31</w:t>
      </w:r>
      <w:r w:rsidRPr="00561FF1">
        <w:rPr>
          <w:rFonts w:ascii="Times New Roman" w:eastAsia="Calibri" w:hAnsi="Times New Roman" w:cs="Times New Roman"/>
          <w:bCs/>
          <w:sz w:val="28"/>
          <w:szCs w:val="28"/>
          <w:lang w:eastAsia="ru-RU"/>
        </w:rPr>
        <w:t>.2.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2E20BD01"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color w:val="C00000"/>
          <w:sz w:val="28"/>
          <w:szCs w:val="28"/>
          <w:lang w:eastAsia="ru-RU"/>
        </w:rPr>
      </w:pPr>
      <w:r w:rsidRPr="00561FF1">
        <w:rPr>
          <w:rFonts w:ascii="Times New Roman" w:eastAsia="Calibri" w:hAnsi="Times New Roman" w:cs="Times New Roman"/>
          <w:sz w:val="28"/>
          <w:szCs w:val="28"/>
          <w:lang w:eastAsia="ru-RU"/>
        </w:rPr>
        <w:t>31</w:t>
      </w:r>
      <w:r w:rsidRPr="00561FF1">
        <w:rPr>
          <w:rFonts w:ascii="Times New Roman" w:eastAsia="Calibri" w:hAnsi="Times New Roman" w:cs="Times New Roman"/>
          <w:bCs/>
          <w:sz w:val="28"/>
          <w:szCs w:val="28"/>
          <w:lang w:eastAsia="ru-RU"/>
        </w:rPr>
        <w:t>.3.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561FF1">
        <w:rPr>
          <w:rFonts w:ascii="Times New Roman" w:eastAsia="Calibri" w:hAnsi="Times New Roman" w:cs="Times New Roman"/>
          <w:sz w:val="28"/>
          <w:szCs w:val="28"/>
          <w:lang w:eastAsia="ru-RU"/>
        </w:rPr>
        <w:t xml:space="preserve"> При этом под зоны жилой застройки следует использовать земельные участки с меньшей сейсмичностью.</w:t>
      </w:r>
    </w:p>
    <w:p w14:paraId="38FFA0F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31.4.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41CECFCA"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36064ABB"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32. Обеспечение антитеррористической защищенности зданий и сооружений</w:t>
      </w:r>
    </w:p>
    <w:p w14:paraId="2A6DB35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p>
    <w:p w14:paraId="4D84D390"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32.1. При размещении и проектировании объектов социально-культурного, коммунально-бытового и производственного назначения необходимо </w:t>
      </w:r>
      <w:r w:rsidRPr="00561FF1">
        <w:rPr>
          <w:rFonts w:ascii="Times New Roman" w:eastAsia="Calibri" w:hAnsi="Times New Roman" w:cs="Times New Roman"/>
          <w:bCs/>
          <w:sz w:val="28"/>
          <w:szCs w:val="28"/>
          <w:lang w:eastAsia="ru-RU"/>
        </w:rPr>
        <w:t xml:space="preserve">обеспечить антитеррористическую защищенность таких объектов в соответствии с требованиями </w:t>
      </w:r>
      <w:hyperlink r:id="rId23" w:history="1">
        <w:r w:rsidRPr="00561FF1">
          <w:rPr>
            <w:rFonts w:ascii="Times New Roman" w:eastAsiaTheme="minorEastAsia" w:hAnsi="Times New Roman" w:cs="Times New Roman"/>
            <w:sz w:val="20"/>
            <w:szCs w:val="20"/>
            <w:lang w:eastAsia="ru-RU"/>
          </w:rPr>
          <w:t xml:space="preserve"> </w:t>
        </w:r>
        <w:r w:rsidRPr="00561FF1">
          <w:rPr>
            <w:rFonts w:ascii="Times New Roman" w:eastAsia="Calibri" w:hAnsi="Times New Roman" w:cs="Times New Roman"/>
            <w:sz w:val="28"/>
            <w:szCs w:val="28"/>
            <w:lang w:eastAsia="ru-RU"/>
          </w:rPr>
          <w:t xml:space="preserve">СП 59.13330.2016. </w:t>
        </w:r>
      </w:hyperlink>
    </w:p>
    <w:p w14:paraId="7BB50A6F"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color w:val="000080"/>
          <w:sz w:val="28"/>
          <w:szCs w:val="28"/>
          <w:lang w:eastAsia="ru-RU"/>
        </w:rPr>
      </w:pPr>
      <w:r w:rsidRPr="00561FF1">
        <w:rPr>
          <w:rFonts w:ascii="Times New Roman" w:eastAsia="Calibri" w:hAnsi="Times New Roman" w:cs="Times New Roman"/>
          <w:sz w:val="28"/>
          <w:szCs w:val="28"/>
          <w:lang w:eastAsia="ru-RU"/>
        </w:rPr>
        <w:t>32</w:t>
      </w:r>
      <w:r w:rsidRPr="00561FF1">
        <w:rPr>
          <w:rFonts w:ascii="Times New Roman" w:eastAsia="Calibri" w:hAnsi="Times New Roman" w:cs="Times New Roman"/>
          <w:bCs/>
          <w:sz w:val="28"/>
          <w:szCs w:val="28"/>
          <w:lang w:eastAsia="ru-RU"/>
        </w:rPr>
        <w:t xml:space="preserve">.2. К объектам </w:t>
      </w:r>
      <w:r w:rsidRPr="00561FF1">
        <w:rPr>
          <w:rFonts w:ascii="Times New Roman" w:eastAsia="Calibri" w:hAnsi="Times New Roman" w:cs="Times New Roman"/>
          <w:sz w:val="28"/>
          <w:szCs w:val="28"/>
          <w:lang w:eastAsia="ru-RU"/>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561FF1">
        <w:rPr>
          <w:rFonts w:ascii="Times New Roman" w:eastAsia="Calibri" w:hAnsi="Times New Roman" w:cs="Times New Roman"/>
          <w:bCs/>
          <w:color w:val="000080"/>
          <w:sz w:val="28"/>
          <w:szCs w:val="28"/>
          <w:lang w:eastAsia="ru-RU"/>
        </w:rPr>
        <w:t>,</w:t>
      </w:r>
      <w:r w:rsidRPr="00561FF1">
        <w:rPr>
          <w:rFonts w:ascii="Times New Roman" w:eastAsia="Calibri" w:hAnsi="Times New Roman" w:cs="Times New Roman"/>
          <w:bCs/>
          <w:sz w:val="28"/>
          <w:szCs w:val="28"/>
          <w:lang w:eastAsia="ru-RU"/>
        </w:rPr>
        <w:t xml:space="preserve"> используемые для производства и сборочных работ, складские здания</w:t>
      </w:r>
      <w:r w:rsidRPr="00561FF1">
        <w:rPr>
          <w:rFonts w:ascii="Times New Roman" w:eastAsia="Calibri" w:hAnsi="Times New Roman" w:cs="Times New Roman"/>
          <w:bCs/>
          <w:color w:val="000080"/>
          <w:sz w:val="28"/>
          <w:szCs w:val="28"/>
          <w:lang w:eastAsia="ru-RU"/>
        </w:rPr>
        <w:t>.</w:t>
      </w:r>
    </w:p>
    <w:p w14:paraId="6B5E3D55" w14:textId="77777777" w:rsidR="00561FF1" w:rsidRPr="00561FF1" w:rsidRDefault="00561FF1" w:rsidP="00561FF1">
      <w:pPr>
        <w:widowControl w:val="0"/>
        <w:spacing w:after="0" w:line="240" w:lineRule="auto"/>
        <w:ind w:right="-1"/>
        <w:jc w:val="center"/>
        <w:rPr>
          <w:rFonts w:ascii="Times New Roman" w:eastAsia="Calibri" w:hAnsi="Times New Roman" w:cs="Times New Roman"/>
          <w:sz w:val="28"/>
          <w:szCs w:val="28"/>
          <w:lang w:eastAsia="ru-RU"/>
        </w:rPr>
      </w:pPr>
    </w:p>
    <w:p w14:paraId="1963CD35"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val="en-US" w:eastAsia="ru-RU"/>
        </w:rPr>
        <w:t>VIII</w:t>
      </w:r>
      <w:r w:rsidRPr="00561FF1">
        <w:rPr>
          <w:rFonts w:ascii="Times New Roman" w:eastAsia="Calibri" w:hAnsi="Times New Roman" w:cs="Times New Roman"/>
          <w:sz w:val="28"/>
          <w:szCs w:val="28"/>
          <w:lang w:eastAsia="ru-RU"/>
        </w:rPr>
        <w:t>.</w:t>
      </w:r>
      <w:r w:rsidRPr="00561FF1">
        <w:rPr>
          <w:rFonts w:ascii="Times New Roman" w:eastAsia="Calibri" w:hAnsi="Times New Roman" w:cs="Times New Roman"/>
          <w:bCs/>
          <w:spacing w:val="-2"/>
          <w:sz w:val="28"/>
          <w:szCs w:val="28"/>
          <w:lang w:eastAsia="ru-RU"/>
        </w:rPr>
        <w:t xml:space="preserve"> Расчетные показатели доступной среды </w:t>
      </w:r>
    </w:p>
    <w:p w14:paraId="24C43050"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bCs/>
          <w:spacing w:val="-2"/>
          <w:sz w:val="28"/>
          <w:szCs w:val="28"/>
          <w:lang w:eastAsia="ru-RU"/>
        </w:rPr>
        <w:t>для маломобильных групп населения</w:t>
      </w:r>
    </w:p>
    <w:p w14:paraId="157E4089" w14:textId="77777777" w:rsidR="00561FF1" w:rsidRPr="00561FF1" w:rsidRDefault="00561FF1" w:rsidP="00561FF1">
      <w:pPr>
        <w:widowControl w:val="0"/>
        <w:spacing w:after="0" w:line="240" w:lineRule="auto"/>
        <w:ind w:right="-1"/>
        <w:jc w:val="center"/>
        <w:rPr>
          <w:rFonts w:ascii="Times New Roman" w:eastAsia="Calibri" w:hAnsi="Times New Roman" w:cs="Times New Roman"/>
          <w:b/>
          <w:bCs/>
          <w:sz w:val="24"/>
          <w:szCs w:val="24"/>
          <w:lang w:eastAsia="ru-RU"/>
        </w:rPr>
      </w:pPr>
    </w:p>
    <w:p w14:paraId="277E8896"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bCs/>
          <w:spacing w:val="-2"/>
          <w:sz w:val="28"/>
          <w:szCs w:val="28"/>
          <w:lang w:eastAsia="ru-RU"/>
        </w:rPr>
      </w:pPr>
      <w:r w:rsidRPr="00561FF1">
        <w:rPr>
          <w:rFonts w:ascii="Times New Roman" w:eastAsia="Times New Roman" w:hAnsi="Times New Roman" w:cs="Times New Roman"/>
          <w:sz w:val="28"/>
          <w:szCs w:val="28"/>
          <w:lang w:eastAsia="ru-RU"/>
        </w:rPr>
        <w:t>33.</w:t>
      </w:r>
      <w:r w:rsidRPr="00561FF1">
        <w:rPr>
          <w:rFonts w:ascii="Times New Roman" w:eastAsia="Times New Roman" w:hAnsi="Times New Roman" w:cs="Times New Roman"/>
          <w:bCs/>
          <w:spacing w:val="-2"/>
          <w:sz w:val="28"/>
          <w:szCs w:val="28"/>
          <w:lang w:eastAsia="ru-RU"/>
        </w:rPr>
        <w:t xml:space="preserve"> Обеспечение доступности объектов социальной и транспортной </w:t>
      </w:r>
    </w:p>
    <w:p w14:paraId="3C4A9A8A" w14:textId="77777777" w:rsidR="00561FF1" w:rsidRPr="00561FF1" w:rsidRDefault="00561FF1" w:rsidP="00561FF1">
      <w:pPr>
        <w:widowControl w:val="0"/>
        <w:spacing w:after="0" w:line="240" w:lineRule="auto"/>
        <w:ind w:right="-1"/>
        <w:jc w:val="center"/>
        <w:rPr>
          <w:rFonts w:ascii="Times New Roman" w:eastAsia="Times New Roman" w:hAnsi="Times New Roman" w:cs="Times New Roman"/>
          <w:sz w:val="28"/>
          <w:szCs w:val="28"/>
          <w:lang w:eastAsia="ru-RU"/>
        </w:rPr>
      </w:pPr>
      <w:r w:rsidRPr="00561FF1">
        <w:rPr>
          <w:rFonts w:ascii="Times New Roman" w:eastAsia="Times New Roman" w:hAnsi="Times New Roman" w:cs="Times New Roman"/>
          <w:bCs/>
          <w:spacing w:val="-2"/>
          <w:sz w:val="28"/>
          <w:szCs w:val="28"/>
          <w:lang w:eastAsia="ru-RU"/>
        </w:rPr>
        <w:t>инфраструктуры для маломобильных групп населения</w:t>
      </w:r>
    </w:p>
    <w:p w14:paraId="151774E1"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lang w:eastAsia="ru-RU"/>
        </w:rPr>
      </w:pPr>
    </w:p>
    <w:p w14:paraId="3FEB9FEC"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.1.</w:t>
      </w:r>
      <w:r w:rsidRPr="00561FF1">
        <w:rPr>
          <w:rFonts w:ascii="Times New Roman" w:eastAsia="Calibri" w:hAnsi="Times New Roman" w:cs="Times New Roman"/>
          <w:sz w:val="24"/>
          <w:szCs w:val="24"/>
          <w:lang w:eastAsia="ru-RU"/>
        </w:rPr>
        <w:t> </w:t>
      </w:r>
      <w:r w:rsidRPr="00561FF1">
        <w:rPr>
          <w:rFonts w:ascii="Times New Roman" w:eastAsia="Calibri" w:hAnsi="Times New Roman" w:cs="Times New Roman"/>
          <w:bCs/>
          <w:spacing w:val="-2"/>
          <w:sz w:val="28"/>
          <w:szCs w:val="28"/>
          <w:lang w:eastAsia="ru-RU"/>
        </w:rPr>
        <w:t>При проектировании и реконструкции объектов социальной инфраструктуры</w:t>
      </w:r>
      <w:r w:rsidRPr="00561FF1">
        <w:rPr>
          <w:rFonts w:ascii="Times New Roman" w:eastAsia="Calibri" w:hAnsi="Times New Roman" w:cs="Times New Roman"/>
          <w:bCs/>
          <w:sz w:val="28"/>
          <w:szCs w:val="28"/>
          <w:lang w:eastAsia="ru-RU"/>
        </w:rPr>
        <w:t xml:space="preserve"> следует </w:t>
      </w:r>
      <w:r w:rsidRPr="00561FF1">
        <w:rPr>
          <w:rFonts w:ascii="Times New Roman" w:eastAsia="Calibri" w:hAnsi="Times New Roman" w:cs="Times New Roman"/>
          <w:bCs/>
          <w:spacing w:val="-3"/>
          <w:sz w:val="28"/>
          <w:szCs w:val="28"/>
          <w:lang w:eastAsia="ru-RU"/>
        </w:rPr>
        <w:t>обеспечивать доступность объектов социальной инфраструктуры</w:t>
      </w:r>
      <w:r w:rsidRPr="00561FF1">
        <w:rPr>
          <w:rFonts w:ascii="Times New Roman" w:eastAsia="Calibri" w:hAnsi="Times New Roman" w:cs="Times New Roman"/>
          <w:bCs/>
          <w:sz w:val="28"/>
          <w:szCs w:val="28"/>
          <w:lang w:eastAsia="ru-RU"/>
        </w:rPr>
        <w:t xml:space="preserve"> для инвалидов и маломобильных групп населения</w:t>
      </w:r>
      <w:r w:rsidRPr="00561FF1">
        <w:rPr>
          <w:rFonts w:ascii="Times New Roman" w:eastAsia="Calibri" w:hAnsi="Times New Roman" w:cs="Times New Roman"/>
          <w:bCs/>
          <w:spacing w:val="-2"/>
          <w:sz w:val="28"/>
          <w:szCs w:val="28"/>
          <w:lang w:eastAsia="ru-RU"/>
        </w:rPr>
        <w:t xml:space="preserve"> в соответствии с требованиями </w:t>
      </w:r>
      <w:r w:rsidRPr="00561FF1">
        <w:rPr>
          <w:rFonts w:ascii="Times New Roman" w:eastAsia="Calibri" w:hAnsi="Times New Roman" w:cs="Times New Roman"/>
          <w:sz w:val="28"/>
          <w:szCs w:val="28"/>
          <w:lang w:eastAsia="ru-RU"/>
        </w:rPr>
        <w:t>Федерального закона от 24.11.1995 № 181-ФЗ «О социальной защите инвалидов в Российской Федерации», СП 59.13330.2012</w:t>
      </w:r>
      <w:r w:rsidRPr="00561FF1">
        <w:rPr>
          <w:rFonts w:ascii="Times New Roman" w:eastAsia="Calibri" w:hAnsi="Times New Roman" w:cs="Times New Roman"/>
          <w:bCs/>
          <w:sz w:val="28"/>
          <w:szCs w:val="28"/>
          <w:lang w:eastAsia="ru-RU"/>
        </w:rPr>
        <w:t>, СП 35-101-2001, СП 35-102-2001,</w:t>
      </w:r>
      <w:r w:rsidRPr="00561FF1">
        <w:rPr>
          <w:rFonts w:ascii="Times New Roman" w:eastAsia="Calibri" w:hAnsi="Times New Roman" w:cs="Times New Roman"/>
          <w:bCs/>
          <w:spacing w:val="-2"/>
          <w:sz w:val="28"/>
          <w:szCs w:val="28"/>
          <w:lang w:eastAsia="ru-RU"/>
        </w:rPr>
        <w:t xml:space="preserve"> СП 31-102-99, СП 35-103-2001, ВСН 62-91*, РДС 35-201-99.</w:t>
      </w:r>
    </w:p>
    <w:p w14:paraId="4D6305D0"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6AE2D7A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1B78DCE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жилые и административные здания и сооружения;</w:t>
      </w:r>
    </w:p>
    <w:p w14:paraId="06BEF6F7"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объекты культуры и культурно-зрелищные сооружения (театры, библиотеки, музеи, места отправления религиозных обрядов и т. д.);</w:t>
      </w:r>
    </w:p>
    <w:p w14:paraId="671516E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3) объекты и организации образования и науки, здравоохранения и социальной защиты населения; </w:t>
      </w:r>
    </w:p>
    <w:p w14:paraId="2F1D80F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19E8D7FA"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5) гостиницы, отели, иные места временного проживания; </w:t>
      </w:r>
    </w:p>
    <w:p w14:paraId="14B2424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14:paraId="15A64B7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27A985E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2D836DFA"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261ECEF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10) тротуары, переходы улиц, дорог и магистралей; </w:t>
      </w:r>
    </w:p>
    <w:p w14:paraId="06F7781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11) прилегающие к вышеперечисленным зданиям и сооружениям территории и площади.</w:t>
      </w:r>
    </w:p>
    <w:p w14:paraId="5EC7867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14:paraId="277F4BB8"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1) беспрепятственное передвижение по участку к зданию или по территории предприятия, комплекса сооружений; </w:t>
      </w:r>
    </w:p>
    <w:p w14:paraId="5988914F"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досягаемость мест целевого посещения и беспрепятственность перемещения внутри зданий и сооружений;</w:t>
      </w:r>
    </w:p>
    <w:p w14:paraId="673B57C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безопасность путей движения (в том числе эвакуационных), а также мест проживания, обслуживания и приложения труда;</w:t>
      </w:r>
    </w:p>
    <w:p w14:paraId="6AA2F2C3"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информаци</w:t>
      </w:r>
      <w:r w:rsidRPr="00561FF1">
        <w:rPr>
          <w:rFonts w:ascii="Times New Roman" w:eastAsia="Calibri" w:hAnsi="Times New Roman" w:cs="Times New Roman"/>
          <w:bCs/>
          <w:spacing w:val="-2"/>
          <w:sz w:val="28"/>
          <w:szCs w:val="28"/>
          <w:lang w:eastAsia="ru-RU"/>
        </w:rPr>
        <w:t xml:space="preserve">онную поддержку </w:t>
      </w:r>
      <w:r w:rsidRPr="00561FF1">
        <w:rPr>
          <w:rFonts w:ascii="Times New Roman" w:eastAsia="Calibri" w:hAnsi="Times New Roman" w:cs="Times New Roman"/>
          <w:bCs/>
          <w:sz w:val="28"/>
          <w:szCs w:val="28"/>
          <w:lang w:eastAsia="ru-RU"/>
        </w:rPr>
        <w:t xml:space="preserve">маломобильных групп населения </w:t>
      </w:r>
      <w:r w:rsidRPr="00561FF1">
        <w:rPr>
          <w:rFonts w:ascii="Times New Roman" w:eastAsia="Calibri" w:hAnsi="Times New Roman" w:cs="Times New Roman"/>
          <w:bCs/>
          <w:spacing w:val="-2"/>
          <w:sz w:val="28"/>
          <w:szCs w:val="28"/>
          <w:lang w:eastAsia="ru-RU"/>
        </w:rPr>
        <w:t>на всех путях движения.</w:t>
      </w:r>
    </w:p>
    <w:p w14:paraId="084806A6"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4E33BFAF"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561FF1">
          <w:rPr>
            <w:rFonts w:ascii="Times New Roman" w:eastAsia="Times New Roman" w:hAnsi="Times New Roman" w:cs="Times New Roman"/>
            <w:sz w:val="28"/>
            <w:szCs w:val="28"/>
            <w:lang w:eastAsia="ru-RU"/>
          </w:rPr>
          <w:t>12 м</w:t>
        </w:r>
      </w:smartTag>
      <w:r w:rsidRPr="00561FF1">
        <w:rPr>
          <w:rFonts w:ascii="Times New Roman" w:eastAsia="Times New Roman" w:hAnsi="Times New Roman" w:cs="Times New Roman"/>
          <w:sz w:val="28"/>
          <w:szCs w:val="28"/>
          <w:lang w:eastAsia="ru-RU"/>
        </w:rPr>
        <w:t xml:space="preserve"> пути с устройством горизонтальных промежуточных площадок вдоль спуска.</w:t>
      </w:r>
    </w:p>
    <w:p w14:paraId="324D6AF3"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33.7.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561FF1">
          <w:rPr>
            <w:rFonts w:ascii="Times New Roman" w:eastAsia="Times New Roman" w:hAnsi="Times New Roman" w:cs="Times New Roman"/>
            <w:sz w:val="28"/>
            <w:szCs w:val="28"/>
            <w:lang w:eastAsia="ru-RU"/>
          </w:rPr>
          <w:t>3 м</w:t>
        </w:r>
      </w:smartTag>
      <w:r w:rsidRPr="00561FF1">
        <w:rPr>
          <w:rFonts w:ascii="Times New Roman" w:eastAsia="Times New Roman" w:hAnsi="Times New Roman" w:cs="Times New Roman"/>
          <w:sz w:val="28"/>
          <w:szCs w:val="28"/>
          <w:lang w:eastAsia="ru-RU"/>
        </w:rPr>
        <w:t xml:space="preserve">, длина – не менее </w:t>
      </w:r>
      <w:smartTag w:uri="urn:schemas-microsoft-com:office:smarttags" w:element="metricconverter">
        <w:smartTagPr>
          <w:attr w:name="ProductID" w:val="2 м"/>
        </w:smartTagPr>
        <w:r w:rsidRPr="00561FF1">
          <w:rPr>
            <w:rFonts w:ascii="Times New Roman" w:eastAsia="Times New Roman" w:hAnsi="Times New Roman" w:cs="Times New Roman"/>
            <w:sz w:val="28"/>
            <w:szCs w:val="28"/>
            <w:lang w:eastAsia="ru-RU"/>
          </w:rPr>
          <w:t>2 м</w:t>
        </w:r>
      </w:smartTag>
      <w:r w:rsidRPr="00561FF1">
        <w:rPr>
          <w:rFonts w:ascii="Times New Roman" w:eastAsia="Times New Roman" w:hAnsi="Times New Roman" w:cs="Times New Roman"/>
          <w:sz w:val="28"/>
          <w:szCs w:val="28"/>
          <w:lang w:eastAsia="ru-RU"/>
        </w:rPr>
        <w:t>.</w:t>
      </w:r>
    </w:p>
    <w:p w14:paraId="5F0CC5F7" w14:textId="77777777" w:rsidR="00561FF1" w:rsidRPr="00561FF1" w:rsidRDefault="00561FF1" w:rsidP="00561FF1">
      <w:pPr>
        <w:widowControl w:val="0"/>
        <w:spacing w:after="0" w:line="240" w:lineRule="auto"/>
        <w:ind w:right="-1" w:firstLine="709"/>
        <w:jc w:val="both"/>
        <w:rPr>
          <w:rFonts w:ascii="Times New Roman" w:eastAsia="Times New Roman" w:hAnsi="Times New Roman" w:cs="Times New Roman"/>
          <w:sz w:val="28"/>
          <w:szCs w:val="28"/>
          <w:lang w:eastAsia="ru-RU"/>
        </w:rPr>
      </w:pPr>
      <w:r w:rsidRPr="00561FF1">
        <w:rPr>
          <w:rFonts w:ascii="Times New Roman" w:eastAsia="Times New Roman" w:hAnsi="Times New Roman" w:cs="Times New Roman"/>
          <w:sz w:val="28"/>
          <w:szCs w:val="28"/>
          <w:lang w:eastAsia="ru-RU"/>
        </w:rPr>
        <w:t xml:space="preserve">33.8.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561FF1">
          <w:rPr>
            <w:rFonts w:ascii="Times New Roman" w:eastAsia="Times New Roman" w:hAnsi="Times New Roman" w:cs="Times New Roman"/>
            <w:sz w:val="28"/>
            <w:szCs w:val="28"/>
            <w:lang w:eastAsia="ru-RU"/>
          </w:rPr>
          <w:t>0,1 м</w:t>
        </w:r>
      </w:smartTag>
      <w:r w:rsidRPr="00561FF1">
        <w:rPr>
          <w:rFonts w:ascii="Times New Roman" w:eastAsia="Times New Roman" w:hAnsi="Times New Roman" w:cs="Times New Roman"/>
          <w:sz w:val="28"/>
          <w:szCs w:val="28"/>
          <w:lang w:eastAsia="ru-RU"/>
        </w:rPr>
        <w:t>.</w:t>
      </w:r>
    </w:p>
    <w:p w14:paraId="08137ED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.9. Объекты социальной инфраструктуры должны оснащаться следующими специальными приспособлениями и оборудованием:</w:t>
      </w:r>
    </w:p>
    <w:p w14:paraId="6EF56CA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1) визуальной и звуковой информацией;</w:t>
      </w:r>
    </w:p>
    <w:p w14:paraId="5855E9C8"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2) телефонами-автоматами или иными средствами связи, доступными для инвалидов;</w:t>
      </w:r>
    </w:p>
    <w:p w14:paraId="72F67099"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3) санитарно-гигиеническими помещениями;</w:t>
      </w:r>
    </w:p>
    <w:p w14:paraId="734AA0B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4) пандусами и поручнями у лестниц при входах в здания;</w:t>
      </w:r>
    </w:p>
    <w:p w14:paraId="110414CD"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5) пологими спусками у тротуаров в местах наземных переходов улиц, дорог, магистралей и транспортных остановок общего пользования;</w:t>
      </w:r>
    </w:p>
    <w:p w14:paraId="649EB63E"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6) специальными указателями маршрутов движения инвалидов по территории вокзалов, парков и других рекреационных зон;</w:t>
      </w:r>
    </w:p>
    <w:p w14:paraId="37C24416"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7) пандусами и поручнями у лестниц привокзальных площадей, платформ, </w:t>
      </w:r>
      <w:r w:rsidRPr="00561FF1">
        <w:rPr>
          <w:rFonts w:ascii="Times New Roman" w:eastAsia="Calibri" w:hAnsi="Times New Roman" w:cs="Times New Roman"/>
          <w:bCs/>
          <w:spacing w:val="-2"/>
          <w:sz w:val="28"/>
          <w:szCs w:val="28"/>
          <w:lang w:eastAsia="ru-RU"/>
        </w:rPr>
        <w:t>остановок маршрутных транспортных средств и мест посадки и высадки пассажиров;</w:t>
      </w:r>
    </w:p>
    <w:p w14:paraId="32BAD87C"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8) пандусами при входах в здания.</w:t>
      </w:r>
    </w:p>
    <w:p w14:paraId="450FD461"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 xml:space="preserve">.10.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 </w:t>
      </w:r>
    </w:p>
    <w:p w14:paraId="0B536415"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33.11. При проектировании участка здания или комплекса следует соблюдать непрерывность пешеходных и транспортных путей, обеспечивающих доступ </w:t>
      </w:r>
      <w:r w:rsidRPr="00561FF1">
        <w:rPr>
          <w:rFonts w:ascii="Times New Roman" w:eastAsia="Calibri" w:hAnsi="Times New Roman" w:cs="Times New Roman"/>
          <w:spacing w:val="-3"/>
          <w:sz w:val="28"/>
          <w:szCs w:val="28"/>
          <w:lang w:eastAsia="ru-RU"/>
        </w:rPr>
        <w:t>инвалидов и маломобильных лиц в здания. Эти пути должны стыковаться с внешними</w:t>
      </w:r>
      <w:r w:rsidRPr="00561FF1">
        <w:rPr>
          <w:rFonts w:ascii="Times New Roman" w:eastAsia="Calibri" w:hAnsi="Times New Roman" w:cs="Times New Roman"/>
          <w:sz w:val="28"/>
          <w:szCs w:val="28"/>
          <w:lang w:eastAsia="ru-RU"/>
        </w:rPr>
        <w:t xml:space="preserve"> по отношению к участку коммуникациями и транспортными остановками.</w:t>
      </w:r>
    </w:p>
    <w:p w14:paraId="1933411D"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 xml:space="preserve">.12. Транспортные проезды и пешеходные дороги на пути к объектам, </w:t>
      </w:r>
      <w:r w:rsidRPr="00561FF1">
        <w:rPr>
          <w:rFonts w:ascii="Times New Roman" w:eastAsia="Calibri" w:hAnsi="Times New Roman" w:cs="Times New Roman"/>
          <w:bCs/>
          <w:sz w:val="28"/>
          <w:szCs w:val="28"/>
          <w:lang w:eastAsia="ru-RU"/>
        </w:rPr>
        <w:lastRenderedPageBreak/>
        <w:t xml:space="preserve">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561FF1">
          <w:rPr>
            <w:rFonts w:ascii="Times New Roman" w:eastAsia="Calibri" w:hAnsi="Times New Roman" w:cs="Times New Roman"/>
            <w:bCs/>
            <w:sz w:val="28"/>
            <w:szCs w:val="28"/>
            <w:lang w:eastAsia="ru-RU"/>
          </w:rPr>
          <w:t>1,8 м</w:t>
        </w:r>
      </w:smartTag>
      <w:r w:rsidRPr="00561FF1">
        <w:rPr>
          <w:rFonts w:ascii="Times New Roman" w:eastAsia="Calibri" w:hAnsi="Times New Roman" w:cs="Times New Roman"/>
          <w:bCs/>
          <w:sz w:val="28"/>
          <w:szCs w:val="28"/>
          <w:lang w:eastAsia="ru-RU"/>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561FF1">
        <w:rPr>
          <w:rFonts w:ascii="Times New Roman" w:eastAsia="Calibri" w:hAnsi="Times New Roman" w:cs="Times New Roman"/>
          <w:bCs/>
          <w:spacing w:val="-2"/>
          <w:sz w:val="28"/>
          <w:szCs w:val="28"/>
          <w:lang w:eastAsia="ru-RU"/>
        </w:rPr>
        <w:t>устройство горизонтальных площадок размером не менее 1,6×1,6 м через каждые 60 - </w:t>
      </w:r>
      <w:r w:rsidRPr="00561FF1">
        <w:rPr>
          <w:rFonts w:ascii="Times New Roman" w:eastAsia="Calibri" w:hAnsi="Times New Roman" w:cs="Times New Roman"/>
          <w:bCs/>
          <w:sz w:val="28"/>
          <w:szCs w:val="28"/>
          <w:lang w:eastAsia="ru-RU"/>
        </w:rPr>
        <w:t>100 м пути для обеспечения возможности разъезда инвалидов на креслах-колясках.</w:t>
      </w:r>
    </w:p>
    <w:p w14:paraId="5E55B3F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18E556E2"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pacing w:val="-2"/>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pacing w:val="-2"/>
          <w:sz w:val="28"/>
          <w:szCs w:val="28"/>
          <w:lang w:eastAsia="ru-RU"/>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561FF1">
          <w:rPr>
            <w:rFonts w:ascii="Times New Roman" w:eastAsia="Calibri" w:hAnsi="Times New Roman" w:cs="Times New Roman"/>
            <w:bCs/>
            <w:spacing w:val="-2"/>
            <w:sz w:val="28"/>
            <w:szCs w:val="28"/>
            <w:lang w:eastAsia="ru-RU"/>
          </w:rPr>
          <w:t>50 м</w:t>
        </w:r>
      </w:smartTag>
      <w:r w:rsidRPr="00561FF1">
        <w:rPr>
          <w:rFonts w:ascii="Times New Roman" w:eastAsia="Calibri" w:hAnsi="Times New Roman" w:cs="Times New Roman"/>
          <w:bCs/>
          <w:spacing w:val="-2"/>
          <w:sz w:val="28"/>
          <w:szCs w:val="28"/>
          <w:lang w:eastAsia="ru-RU"/>
        </w:rPr>
        <w:t xml:space="preserve"> от входа, а при жилых зданиях – не далее </w:t>
      </w:r>
      <w:smartTag w:uri="urn:schemas-microsoft-com:office:smarttags" w:element="metricconverter">
        <w:smartTagPr>
          <w:attr w:name="ProductID" w:val="100 м"/>
        </w:smartTagPr>
        <w:r w:rsidRPr="00561FF1">
          <w:rPr>
            <w:rFonts w:ascii="Times New Roman" w:eastAsia="Calibri" w:hAnsi="Times New Roman" w:cs="Times New Roman"/>
            <w:bCs/>
            <w:spacing w:val="-2"/>
            <w:sz w:val="28"/>
            <w:szCs w:val="28"/>
            <w:lang w:eastAsia="ru-RU"/>
          </w:rPr>
          <w:t>100 м</w:t>
        </w:r>
      </w:smartTag>
      <w:r w:rsidRPr="00561FF1">
        <w:rPr>
          <w:rFonts w:ascii="Times New Roman" w:eastAsia="Calibri" w:hAnsi="Times New Roman" w:cs="Times New Roman"/>
          <w:bCs/>
          <w:spacing w:val="-2"/>
          <w:sz w:val="28"/>
          <w:szCs w:val="28"/>
          <w:lang w:eastAsia="ru-RU"/>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561FF1">
          <w:rPr>
            <w:rFonts w:ascii="Times New Roman" w:eastAsia="Calibri" w:hAnsi="Times New Roman" w:cs="Times New Roman"/>
            <w:bCs/>
            <w:spacing w:val="-2"/>
            <w:sz w:val="28"/>
            <w:szCs w:val="28"/>
            <w:lang w:eastAsia="ru-RU"/>
          </w:rPr>
          <w:t>3,5 м</w:t>
        </w:r>
      </w:smartTag>
      <w:r w:rsidRPr="00561FF1">
        <w:rPr>
          <w:rFonts w:ascii="Times New Roman" w:eastAsia="Calibri" w:hAnsi="Times New Roman" w:cs="Times New Roman"/>
          <w:bCs/>
          <w:spacing w:val="-2"/>
          <w:sz w:val="28"/>
          <w:szCs w:val="28"/>
          <w:lang w:eastAsia="ru-RU"/>
        </w:rPr>
        <w:t xml:space="preserve">. </w:t>
      </w:r>
    </w:p>
    <w:p w14:paraId="3142DB44" w14:textId="77777777" w:rsidR="00561FF1" w:rsidRPr="00561FF1" w:rsidRDefault="00561FF1" w:rsidP="00561FF1">
      <w:pPr>
        <w:widowControl w:val="0"/>
        <w:spacing w:after="0" w:line="240"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14:paraId="6CE29E43" w14:textId="77777777" w:rsidR="00561FF1" w:rsidRPr="00561FF1" w:rsidRDefault="00561FF1" w:rsidP="00561FF1">
      <w:pPr>
        <w:widowControl w:val="0"/>
        <w:autoSpaceDE w:val="0"/>
        <w:autoSpaceDN w:val="0"/>
        <w:adjustRightInd w:val="0"/>
        <w:spacing w:after="0" w:line="240" w:lineRule="auto"/>
        <w:ind w:right="-1" w:firstLine="709"/>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sz w:val="28"/>
          <w:szCs w:val="28"/>
          <w:lang w:eastAsia="ru-RU"/>
        </w:rPr>
        <w:t>33</w:t>
      </w:r>
      <w:r w:rsidRPr="00561FF1">
        <w:rPr>
          <w:rFonts w:ascii="Times New Roman" w:eastAsia="Calibri" w:hAnsi="Times New Roman" w:cs="Times New Roman"/>
          <w:bCs/>
          <w:sz w:val="28"/>
          <w:szCs w:val="28"/>
          <w:lang w:eastAsia="ru-RU"/>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561FF1">
          <w:rPr>
            <w:rFonts w:ascii="Times New Roman" w:eastAsia="Calibri" w:hAnsi="Times New Roman" w:cs="Times New Roman"/>
            <w:bCs/>
            <w:sz w:val="28"/>
            <w:szCs w:val="28"/>
            <w:lang w:eastAsia="ru-RU"/>
          </w:rPr>
          <w:t>100 м</w:t>
        </w:r>
      </w:smartTag>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4CDE5305" w14:textId="77777777" w:rsidR="00561FF1" w:rsidRPr="00561FF1" w:rsidRDefault="00561FF1" w:rsidP="00561FF1">
      <w:pPr>
        <w:widowControl w:val="0"/>
        <w:autoSpaceDE w:val="0"/>
        <w:autoSpaceDN w:val="0"/>
        <w:adjustRightInd w:val="0"/>
        <w:spacing w:after="0" w:line="240" w:lineRule="auto"/>
        <w:jc w:val="center"/>
        <w:outlineLvl w:val="0"/>
        <w:rPr>
          <w:rFonts w:ascii="Times New Roman" w:eastAsiaTheme="minorEastAsia" w:hAnsi="Times New Roman" w:cs="Times New Roman"/>
          <w:sz w:val="28"/>
          <w:szCs w:val="28"/>
          <w:lang w:eastAsia="ru-RU"/>
        </w:rPr>
      </w:pPr>
      <w:bookmarkStart w:id="78" w:name="_Toc327614547"/>
      <w:bookmarkStart w:id="79" w:name="_Toc327615782"/>
      <w:bookmarkStart w:id="80" w:name="_Toc327614545"/>
      <w:bookmarkStart w:id="81" w:name="_Toc327615781"/>
      <w:bookmarkStart w:id="82" w:name="_Toc327614575"/>
      <w:bookmarkStart w:id="83" w:name="_Toc327615808"/>
      <w:r w:rsidRPr="00561FF1">
        <w:rPr>
          <w:rFonts w:ascii="Times New Roman" w:eastAsiaTheme="minorEastAsia" w:hAnsi="Times New Roman" w:cs="Times New Roman"/>
          <w:sz w:val="28"/>
          <w:szCs w:val="28"/>
          <w:lang w:eastAsia="ru-RU"/>
        </w:rPr>
        <w:t>Материалы по обоснованию расчетных показателей</w:t>
      </w:r>
    </w:p>
    <w:p w14:paraId="0823C933"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FEA6FF5" w14:textId="77777777" w:rsidR="00561FF1" w:rsidRPr="00561FF1" w:rsidRDefault="00561FF1" w:rsidP="00561FF1">
      <w:pPr>
        <w:widowControl w:val="0"/>
        <w:tabs>
          <w:tab w:val="left" w:pos="709"/>
        </w:tabs>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Перечень законодательных актов Российской Федерации</w:t>
      </w:r>
    </w:p>
    <w:p w14:paraId="3FD60051"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FD6F600" w14:textId="77777777" w:rsidR="00561FF1" w:rsidRPr="00561FF1" w:rsidRDefault="00561FF1" w:rsidP="00561FF1">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Земельный </w:t>
      </w:r>
      <w:hyperlink r:id="rId24"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25.10.2001 № 136-ФЗ;</w:t>
      </w:r>
    </w:p>
    <w:p w14:paraId="44A817E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Жилищный </w:t>
      </w:r>
      <w:hyperlink r:id="rId25"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29.12.2004 № 188-ФЗ;</w:t>
      </w:r>
    </w:p>
    <w:p w14:paraId="7FAA7BD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Градостроительный </w:t>
      </w:r>
      <w:hyperlink r:id="rId26"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29.12.2004 № 190-ФЗ;</w:t>
      </w:r>
    </w:p>
    <w:p w14:paraId="4A5EEA4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Водный </w:t>
      </w:r>
      <w:hyperlink r:id="rId27"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03.06.2006 № 74-ФЗ;</w:t>
      </w:r>
    </w:p>
    <w:p w14:paraId="364DD47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Лесной </w:t>
      </w:r>
      <w:hyperlink r:id="rId28" w:history="1">
        <w:r w:rsidRPr="00561FF1">
          <w:rPr>
            <w:rFonts w:ascii="Times New Roman" w:eastAsiaTheme="minorEastAsia" w:hAnsi="Times New Roman" w:cs="Times New Roman"/>
            <w:sz w:val="28"/>
            <w:szCs w:val="28"/>
            <w:lang w:eastAsia="ru-RU"/>
          </w:rPr>
          <w:t>кодекс</w:t>
        </w:r>
      </w:hyperlink>
      <w:r w:rsidRPr="00561FF1">
        <w:rPr>
          <w:rFonts w:ascii="Times New Roman" w:eastAsiaTheme="minorEastAsia" w:hAnsi="Times New Roman" w:cs="Times New Roman"/>
          <w:sz w:val="28"/>
          <w:szCs w:val="28"/>
          <w:lang w:eastAsia="ru-RU"/>
        </w:rPr>
        <w:t xml:space="preserve"> Российской Федерации от 04.12.2006 № 200-ФЗ;</w:t>
      </w:r>
    </w:p>
    <w:p w14:paraId="62DDE2E7"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29"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Российской Федерации от 21.02.1992 № 2395-1 «О недрах»;</w:t>
      </w:r>
    </w:p>
    <w:p w14:paraId="75569EC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0"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21.12.1994 № 68-ФЗ «О защите населения и территорий от чрезвычайных ситуаций природного и техногенного характера»;</w:t>
      </w:r>
    </w:p>
    <w:p w14:paraId="1716BAA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1"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23.02.1995 № 26-ФЗ «О природных лечебных ресурсах, лечебно-оздоровительных местностях и курортах»;</w:t>
      </w:r>
    </w:p>
    <w:p w14:paraId="5E03312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2"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14.03.1995 № 33-ФЗ «Об особо охраняемых природных </w:t>
      </w:r>
      <w:r w:rsidRPr="00561FF1">
        <w:rPr>
          <w:rFonts w:ascii="Times New Roman" w:eastAsiaTheme="minorEastAsia" w:hAnsi="Times New Roman" w:cs="Times New Roman"/>
          <w:sz w:val="28"/>
          <w:szCs w:val="28"/>
          <w:lang w:eastAsia="ru-RU"/>
        </w:rPr>
        <w:lastRenderedPageBreak/>
        <w:t>территориях»;</w:t>
      </w:r>
    </w:p>
    <w:p w14:paraId="3B8227A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3"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24.11.1995 № 181-ФЗ «О социальной защите инвалидов в Российской Федерации»;</w:t>
      </w:r>
    </w:p>
    <w:p w14:paraId="0B38BE4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4"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10.12.1995 № 196-ФЗ «О безопасности дорожного движения»;</w:t>
      </w:r>
    </w:p>
    <w:p w14:paraId="1AE8D75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5"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09.01.1996 № 3-ФЗ «О радиационной безопасности населения»;</w:t>
      </w:r>
    </w:p>
    <w:p w14:paraId="71997F1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6"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12.01.1996 № 8-ФЗ «О погребении и похоронном деле»;</w:t>
      </w:r>
    </w:p>
    <w:p w14:paraId="28AC88F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7"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21.07.1997 № 116-ФЗ «О промышленной безопасности опасных производственных объектов»;</w:t>
      </w:r>
    </w:p>
    <w:p w14:paraId="7E0E506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8"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12.02.1998 № 28-ФЗ «О гражданской обороне»;</w:t>
      </w:r>
    </w:p>
    <w:p w14:paraId="062F6AD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39"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24.06.1998 № 89-ФЗ «Об отходах производства и потребления»;</w:t>
      </w:r>
    </w:p>
    <w:p w14:paraId="64238C6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0"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30.03.1999 № 52-ФЗ «О санитарно-эпидемиологическом благополучии населения»;</w:t>
      </w:r>
    </w:p>
    <w:p w14:paraId="42CE4FB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1"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31.03.1999 № 69-ФЗ «О газоснабжении в Российской Федерации»;</w:t>
      </w:r>
    </w:p>
    <w:p w14:paraId="7FD5FD5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2"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04.05.1999 № 96-ФЗ «Об охране атмосферного воздуха»;</w:t>
      </w:r>
    </w:p>
    <w:p w14:paraId="4F640FB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3"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10.01.2002 № 7-ФЗ «Об охране окружающей среды»;</w:t>
      </w:r>
    </w:p>
    <w:p w14:paraId="4CBB28D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4"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25.06.2002 № 73-ФЗ «Об объектах культурного наследия (памятниках истории и культуры) народов Российской Федерации»;</w:t>
      </w:r>
    </w:p>
    <w:p w14:paraId="431B49C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5"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27.12.2002 № 184-ФЗ «О техническом регулировании»;</w:t>
      </w:r>
    </w:p>
    <w:p w14:paraId="08EB1B1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6"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w:t>
      </w:r>
    </w:p>
    <w:p w14:paraId="3E79E34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7"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21.12.2004 № 172-ФЗ «О переводе земель или земельных участков из одной категории в другую»;</w:t>
      </w:r>
    </w:p>
    <w:p w14:paraId="6510993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8"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30.12.2004 № 210-ФЗ «Об основах регулирования тарифов организаций коммунального комплекса»;</w:t>
      </w:r>
    </w:p>
    <w:p w14:paraId="48D2DA4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49"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30.12.2006 № 271-ФЗ «О розничных рынках и о внесении изменений в Трудовой кодекс Российской Федерации»;</w:t>
      </w:r>
    </w:p>
    <w:p w14:paraId="5C0D977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0"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0785B6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1"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22.07.2008 № 123-ФЗ «Технический регламент о требованиях пожарной безопасности»;</w:t>
      </w:r>
    </w:p>
    <w:p w14:paraId="7456D6C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2"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28.12.2009 № 381-ФЗ «Об основах государственного регулирования торговой деятельности в Российской Федерации»;</w:t>
      </w:r>
    </w:p>
    <w:p w14:paraId="427A8D2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3"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30.12.2009 № 384-ФЗ «Технический регламент о безопасности зданий и сооружений»;</w:t>
      </w:r>
    </w:p>
    <w:p w14:paraId="7284CFC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4"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11.07.2011 № 190-ФЗ «Об обращении с радиоактивными отходами и о внесении изменений в отдельные законодательные акты Российской Федерации»;</w:t>
      </w:r>
    </w:p>
    <w:p w14:paraId="6C23E63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Федеральный </w:t>
      </w:r>
      <w:hyperlink r:id="rId55" w:history="1">
        <w:r w:rsidRPr="00561FF1">
          <w:rPr>
            <w:rFonts w:ascii="Times New Roman" w:eastAsiaTheme="minorEastAsia" w:hAnsi="Times New Roman" w:cs="Times New Roman"/>
            <w:sz w:val="28"/>
            <w:szCs w:val="28"/>
            <w:lang w:eastAsia="ru-RU"/>
          </w:rPr>
          <w:t>закон</w:t>
        </w:r>
      </w:hyperlink>
      <w:r w:rsidRPr="00561FF1">
        <w:rPr>
          <w:rFonts w:ascii="Times New Roman" w:eastAsiaTheme="minorEastAsia" w:hAnsi="Times New Roman" w:cs="Times New Roman"/>
          <w:sz w:val="28"/>
          <w:szCs w:val="28"/>
          <w:lang w:eastAsia="ru-RU"/>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384500E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A3FE400"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Подзаконные правовые акты Российской Федерации</w:t>
      </w:r>
    </w:p>
    <w:p w14:paraId="101A9E2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8331DC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Указ Президента Российской Федерации от 02.10.1992 № 1156 «О мерах по формированию доступной для инвалидов среды жизнедеятельности»;</w:t>
      </w:r>
    </w:p>
    <w:p w14:paraId="0C0B528A"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6" w:history="1">
        <w:r w:rsidR="00561FF1" w:rsidRPr="00561FF1">
          <w:rPr>
            <w:rFonts w:ascii="Times New Roman" w:eastAsiaTheme="minorEastAsia" w:hAnsi="Times New Roman" w:cs="Times New Roman"/>
            <w:sz w:val="28"/>
            <w:szCs w:val="28"/>
            <w:lang w:eastAsia="ru-RU"/>
          </w:rPr>
          <w:t>Указ</w:t>
        </w:r>
      </w:hyperlink>
      <w:r w:rsidR="00561FF1" w:rsidRPr="00561FF1">
        <w:rPr>
          <w:rFonts w:ascii="Times New Roman" w:eastAsiaTheme="minorEastAsia" w:hAnsi="Times New Roman" w:cs="Times New Roman"/>
          <w:sz w:val="28"/>
          <w:szCs w:val="28"/>
          <w:lang w:eastAsia="ru-RU"/>
        </w:rPr>
        <w:t xml:space="preserve"> Президента Российской Федерации от 30.11.1992 № 1487 «Об особо ценных объектах культурного наследия народов Российской Федерации»;</w:t>
      </w:r>
    </w:p>
    <w:p w14:paraId="296A1E6C"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7"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71DE81A"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8"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14:paraId="015E299B"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59"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20.11.2000 № 878 «Об утверждении Правил охраны газораспределительных сетей»;</w:t>
      </w:r>
    </w:p>
    <w:p w14:paraId="146ED1F7"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0"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30.12.2003 № 794 «О единой государственной системе предупреждения и ликвидации чрезвычайных ситуаций»;</w:t>
      </w:r>
    </w:p>
    <w:p w14:paraId="7A799C1D"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1"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12.10.2006 № 611 «О порядке установления и использования полос отвода и охранных зон железных дорог»;</w:t>
      </w:r>
    </w:p>
    <w:p w14:paraId="2666F065"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2"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21.05.2007 № 304 «О классификации чрезвычайных ситуаций природного и техногенного характера»;</w:t>
      </w:r>
    </w:p>
    <w:p w14:paraId="56212B7B"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3"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518DF0E3"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4"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14:paraId="4D5F212F"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5"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14:paraId="5588F76B"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6"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 754»;</w:t>
      </w:r>
    </w:p>
    <w:p w14:paraId="02889A91"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7"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4D9E6638"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8"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18.04.2014 № 360 «Об определении границ зон затопления, подтопления»;</w:t>
      </w:r>
    </w:p>
    <w:p w14:paraId="50C45F5E"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69"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188B6EA5"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70" w:history="1">
        <w:r w:rsidR="00561FF1" w:rsidRPr="00561FF1">
          <w:rPr>
            <w:rFonts w:ascii="Times New Roman" w:hAnsi="Times New Roman" w:cs="Times New Roman"/>
            <w:color w:val="0000FF"/>
            <w:sz w:val="28"/>
            <w:szCs w:val="28"/>
            <w:u w:val="single"/>
          </w:rPr>
          <w:t>постановление</w:t>
        </w:r>
      </w:hyperlink>
      <w:r w:rsidR="00561FF1" w:rsidRPr="00561FF1">
        <w:rPr>
          <w:rFonts w:ascii="Times New Roman" w:hAnsi="Times New Roman" w:cs="Times New Roman"/>
          <w:sz w:val="28"/>
          <w:szCs w:val="28"/>
        </w:rPr>
        <w:t xml:space="preserve">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38206D1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4F05A0DC"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1" w:history="1">
        <w:r w:rsidR="00561FF1" w:rsidRPr="00561FF1">
          <w:rPr>
            <w:rFonts w:ascii="Times New Roman" w:eastAsiaTheme="minorEastAsia" w:hAnsi="Times New Roman" w:cs="Times New Roman"/>
            <w:sz w:val="28"/>
            <w:szCs w:val="28"/>
            <w:lang w:eastAsia="ru-RU"/>
          </w:rPr>
          <w:t>приказ</w:t>
        </w:r>
      </w:hyperlink>
      <w:r w:rsidR="00561FF1" w:rsidRPr="00561FF1">
        <w:rPr>
          <w:rFonts w:ascii="Times New Roman" w:eastAsiaTheme="minorEastAsia" w:hAnsi="Times New Roman" w:cs="Times New Roman"/>
          <w:sz w:val="28"/>
          <w:szCs w:val="28"/>
          <w:lang w:eastAsia="ru-RU"/>
        </w:rPr>
        <w:t xml:space="preserve">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p>
    <w:p w14:paraId="25F8F6C8"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2" w:history="1">
        <w:r w:rsidR="00561FF1" w:rsidRPr="00561FF1">
          <w:rPr>
            <w:rFonts w:ascii="Times New Roman" w:eastAsiaTheme="minorEastAsia" w:hAnsi="Times New Roman" w:cs="Times New Roman"/>
            <w:sz w:val="28"/>
            <w:szCs w:val="28"/>
            <w:lang w:eastAsia="ru-RU"/>
          </w:rPr>
          <w:t>приказ</w:t>
        </w:r>
      </w:hyperlink>
      <w:r w:rsidR="00561FF1" w:rsidRPr="00561FF1">
        <w:rPr>
          <w:rFonts w:ascii="Times New Roman" w:eastAsiaTheme="minorEastAsia" w:hAnsi="Times New Roman" w:cs="Times New Roman"/>
          <w:sz w:val="28"/>
          <w:szCs w:val="28"/>
          <w:lang w:eastAsia="ru-RU"/>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14:paraId="5B202ED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7CB20CA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постановление Правительства Российской Федерации от 31.08.2019 </w:t>
      </w:r>
      <w:r w:rsidRPr="00561FF1">
        <w:rPr>
          <w:rFonts w:ascii="Times New Roman" w:eastAsiaTheme="minorEastAsia" w:hAnsi="Times New Roman" w:cs="Times New Roman"/>
          <w:sz w:val="28"/>
          <w:szCs w:val="28"/>
          <w:lang w:eastAsia="ru-RU"/>
        </w:rPr>
        <w:br/>
        <w:t>№ 1132 «Об утверждении Положения о зоне охраняемого объекта»;</w:t>
      </w:r>
    </w:p>
    <w:p w14:paraId="559C49F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постановление Правительства Российской Федерации от 21.12.2019 </w:t>
      </w:r>
      <w:r w:rsidRPr="00561FF1">
        <w:rPr>
          <w:rFonts w:ascii="Times New Roman" w:eastAsiaTheme="minorEastAsia" w:hAnsi="Times New Roman" w:cs="Times New Roman"/>
          <w:sz w:val="28"/>
          <w:szCs w:val="28"/>
          <w:lang w:eastAsia="ru-RU"/>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67CF81B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0"/>
          <w:szCs w:val="20"/>
          <w:lang w:eastAsia="ru-RU"/>
        </w:rPr>
      </w:pPr>
    </w:p>
    <w:p w14:paraId="1EAF5D23"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3" w:history="1">
        <w:r w:rsidR="00561FF1" w:rsidRPr="00561FF1">
          <w:rPr>
            <w:rFonts w:ascii="Times New Roman" w:eastAsiaTheme="minorEastAsia" w:hAnsi="Times New Roman" w:cs="Times New Roman"/>
            <w:sz w:val="28"/>
            <w:szCs w:val="28"/>
            <w:lang w:eastAsia="ru-RU"/>
          </w:rPr>
          <w:t>приказ</w:t>
        </w:r>
      </w:hyperlink>
      <w:r w:rsidR="00561FF1" w:rsidRPr="00561FF1">
        <w:rPr>
          <w:rFonts w:ascii="Times New Roman" w:eastAsiaTheme="minorEastAsia" w:hAnsi="Times New Roman" w:cs="Times New Roman"/>
          <w:sz w:val="28"/>
          <w:szCs w:val="28"/>
          <w:lang w:eastAsia="ru-RU"/>
        </w:rPr>
        <w:t xml:space="preserve">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4894C88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0EDDC17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C5353E2"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Законы и иные нормативные правовые акты Алтайского края</w:t>
      </w:r>
    </w:p>
    <w:p w14:paraId="53C5EFA6"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B879888"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4"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17.03.1998 № 15-ЗС «О защите населения и территории Алтайского края от чрезвычайных ситуаций природного и техногенного характера»;</w:t>
      </w:r>
    </w:p>
    <w:p w14:paraId="4BF38275"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5"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57E08F74"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6"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01.03.2008 № 28-ЗС «Об административно-территориальном устройстве Алтайского края»;</w:t>
      </w:r>
    </w:p>
    <w:p w14:paraId="5CEC43E2"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7"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29.12.2009 № 120-ЗС «О градостроительной деятельности на территории Алтайского края»;</w:t>
      </w:r>
    </w:p>
    <w:p w14:paraId="6EF520C5"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8" w:history="1">
        <w:r w:rsidR="00561FF1" w:rsidRPr="00561FF1">
          <w:rPr>
            <w:rFonts w:ascii="Times New Roman" w:eastAsiaTheme="minorEastAsia" w:hAnsi="Times New Roman" w:cs="Times New Roman"/>
            <w:sz w:val="28"/>
            <w:szCs w:val="28"/>
            <w:lang w:eastAsia="ru-RU"/>
          </w:rPr>
          <w:t>закон</w:t>
        </w:r>
      </w:hyperlink>
      <w:r w:rsidR="00561FF1" w:rsidRPr="00561FF1">
        <w:rPr>
          <w:rFonts w:ascii="Times New Roman" w:eastAsiaTheme="minorEastAsia" w:hAnsi="Times New Roman" w:cs="Times New Roman"/>
          <w:sz w:val="28"/>
          <w:szCs w:val="28"/>
          <w:lang w:eastAsia="ru-RU"/>
        </w:rPr>
        <w:t xml:space="preserve"> Алтайского края от 06.12.2010 № 110-ЗС «О пчеловодстве»;</w:t>
      </w:r>
    </w:p>
    <w:p w14:paraId="4CF72671"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79"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08.05.2007 № 195 «Об основных требованиях к торговым местам и размерах площади рынков на территории Алтайского края»;</w:t>
      </w:r>
    </w:p>
    <w:p w14:paraId="408AA713"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0"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22385E91"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1"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14:paraId="6790B245"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2" w:history="1">
        <w:r w:rsidR="00561FF1" w:rsidRPr="00561FF1">
          <w:rPr>
            <w:rFonts w:ascii="Times New Roman" w:eastAsiaTheme="minorEastAsia" w:hAnsi="Times New Roman" w:cs="Times New Roman"/>
            <w:sz w:val="28"/>
            <w:szCs w:val="28"/>
            <w:lang w:eastAsia="ru-RU"/>
          </w:rPr>
          <w:t>постановление</w:t>
        </w:r>
      </w:hyperlink>
      <w:r w:rsidR="00561FF1" w:rsidRPr="00561FF1">
        <w:rPr>
          <w:rFonts w:ascii="Times New Roman" w:eastAsiaTheme="minorEastAsia" w:hAnsi="Times New Roman" w:cs="Times New Roman"/>
          <w:sz w:val="28"/>
          <w:szCs w:val="28"/>
          <w:lang w:eastAsia="ru-RU"/>
        </w:rPr>
        <w:t xml:space="preserve"> Администрации края от 06.05.2014 № 220 «О памятниках природы краевого значения».</w:t>
      </w:r>
    </w:p>
    <w:p w14:paraId="3513F9D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5A64F28A"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Государственные стандарты Российской Федерации (ГОСТ)</w:t>
      </w:r>
    </w:p>
    <w:p w14:paraId="6DB989DF"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1EB25E1"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Перечень</w:t>
      </w:r>
    </w:p>
    <w:p w14:paraId="3518D193"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национальных стандартов, применяемых на обязательной основе</w:t>
      </w:r>
    </w:p>
    <w:p w14:paraId="142CCE06"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(в редакции постановления Правительства Российской Федерации</w:t>
      </w:r>
    </w:p>
    <w:p w14:paraId="15E86997"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от 04.07.2020 № 985)</w:t>
      </w:r>
    </w:p>
    <w:p w14:paraId="10277C2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5D3BEA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ГОСТ 27751-2014 «Надежность строительных конструкций и оснований. Основные положения»;</w:t>
      </w:r>
    </w:p>
    <w:p w14:paraId="3745497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ГОСТ 31937-2011 «Здания и сооружения. Правила обследования и мониторинга технического состояния»;</w:t>
      </w:r>
    </w:p>
    <w:p w14:paraId="781FE9F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ГОСТ 18105-2018 «Бетоны. Правила контроля и оценки прочности»;</w:t>
      </w:r>
    </w:p>
    <w:p w14:paraId="7B5F881C" w14:textId="77777777" w:rsidR="00561FF1" w:rsidRPr="00561FF1" w:rsidRDefault="00561FF1" w:rsidP="00561FF1">
      <w:pPr>
        <w:widowControl w:val="0"/>
        <w:autoSpaceDE w:val="0"/>
        <w:autoSpaceDN w:val="0"/>
        <w:adjustRightInd w:val="0"/>
        <w:spacing w:after="0" w:line="240" w:lineRule="auto"/>
        <w:ind w:firstLine="708"/>
        <w:jc w:val="both"/>
        <w:outlineLvl w:val="2"/>
        <w:rPr>
          <w:rFonts w:ascii="Times New Roman" w:hAnsi="Times New Roman" w:cs="Times New Roman"/>
          <w:sz w:val="28"/>
          <w:szCs w:val="28"/>
        </w:rPr>
      </w:pPr>
      <w:r w:rsidRPr="00561FF1">
        <w:rPr>
          <w:rFonts w:ascii="Times New Roman" w:hAnsi="Times New Roman" w:cs="Times New Roman"/>
          <w:sz w:val="28"/>
          <w:szCs w:val="28"/>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1AF5A338" w14:textId="77777777" w:rsidR="00561FF1" w:rsidRPr="00561FF1" w:rsidRDefault="00561FF1" w:rsidP="00561FF1">
      <w:pPr>
        <w:widowControl w:val="0"/>
        <w:autoSpaceDE w:val="0"/>
        <w:autoSpaceDN w:val="0"/>
        <w:adjustRightInd w:val="0"/>
        <w:spacing w:after="0" w:line="240" w:lineRule="auto"/>
        <w:jc w:val="center"/>
        <w:outlineLvl w:val="2"/>
        <w:rPr>
          <w:rFonts w:ascii="Times New Roman" w:hAnsi="Times New Roman" w:cs="Times New Roman"/>
          <w:sz w:val="28"/>
          <w:szCs w:val="28"/>
        </w:rPr>
      </w:pPr>
    </w:p>
    <w:p w14:paraId="5C83575C" w14:textId="77777777" w:rsidR="00561FF1" w:rsidRPr="00561FF1" w:rsidRDefault="00561FF1" w:rsidP="00561FF1">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Перечень национальных стандартов,</w:t>
      </w:r>
    </w:p>
    <w:p w14:paraId="35BB5138"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применяемых на добровольной основе</w:t>
      </w:r>
    </w:p>
    <w:p w14:paraId="6E27A14A"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1638CD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ГОСТ Р 55201-2012 «Безопасность в чрезвычайных ситуациях. Порядок </w:t>
      </w:r>
      <w:r w:rsidRPr="00561FF1">
        <w:rPr>
          <w:rFonts w:ascii="Times New Roman" w:eastAsiaTheme="minorEastAsia" w:hAnsi="Times New Roman" w:cs="Times New Roman"/>
          <w:sz w:val="28"/>
          <w:szCs w:val="28"/>
          <w:lang w:eastAsia="ru-RU"/>
        </w:rPr>
        <w:lastRenderedPageBreak/>
        <w:t>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631E0E5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1319B08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5B94CB9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17.0.0.01-76* «Система стандартов в области охраны природы и улучшения использования природных ресурсов. Основные положения»;</w:t>
      </w:r>
    </w:p>
    <w:p w14:paraId="7653E07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17.6.3.01-78* «Охрана природы. Флора. Охрана и рациональное использование лесов зеленых зон городов. Общие требования»;</w:t>
      </w:r>
    </w:p>
    <w:p w14:paraId="0AD7D3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17.5.3.01-78 «Охрана природы. Земли. Состав и размер зеленых зон городов»;</w:t>
      </w:r>
    </w:p>
    <w:p w14:paraId="14D8044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23337-2014 «Шум. Методы измерения шума на селитебной территории и в помещениях жилых и общественных зданий»;</w:t>
      </w:r>
    </w:p>
    <w:p w14:paraId="3E27CF6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17.1.1.04-80 «Охрана природы. Гидросфера. Классификация подземных вод по целям водопользования»;</w:t>
      </w:r>
    </w:p>
    <w:p w14:paraId="184DBA6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17.1.5.02-80 «Охрана природы. Гидросфера. Гигиенические требования к зонам рекреации водных объектов»;</w:t>
      </w:r>
    </w:p>
    <w:p w14:paraId="78F4DC8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17.5.3.03-80 «Охрана природы. Земли. Общие требования к гидролесомелиорации»;</w:t>
      </w:r>
    </w:p>
    <w:p w14:paraId="64BD227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17.1.3.06-82 «Охрана природы. Гидросфера. Общие требования к охране подземных вод»;</w:t>
      </w:r>
    </w:p>
    <w:p w14:paraId="46DF75E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17.5.3.04-83* «Охрана природы. Земли. Общие требования к рекультивации земель»;</w:t>
      </w:r>
    </w:p>
    <w:p w14:paraId="05BB473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СТ СЭВ 4867-84 «Защита от шума в строительстве. Звукоизоляция ограждающих конструкций. Нормы проектирования»;</w:t>
      </w:r>
    </w:p>
    <w:p w14:paraId="7CA794B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14:paraId="44022AB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20444-2014 «Шум. Транспортные потоки. Методы определения шумовой характеристики»;</w:t>
      </w:r>
    </w:p>
    <w:p w14:paraId="222DABB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17.1.3.13-86 «Охрана природы. Гидросфера. Общие требования к охране поверхностных вод от загрязнения»;</w:t>
      </w:r>
    </w:p>
    <w:p w14:paraId="4D20466B"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3" w:history="1">
        <w:r w:rsidR="00561FF1" w:rsidRPr="00561FF1">
          <w:rPr>
            <w:rFonts w:ascii="Times New Roman" w:eastAsiaTheme="minorEastAsia" w:hAnsi="Times New Roman" w:cs="Times New Roman"/>
            <w:sz w:val="28"/>
            <w:szCs w:val="28"/>
            <w:lang w:eastAsia="ru-RU"/>
          </w:rPr>
          <w:t>ГОСТ 22283-2014</w:t>
        </w:r>
      </w:hyperlink>
      <w:r w:rsidR="00561FF1" w:rsidRPr="00561FF1">
        <w:rPr>
          <w:rFonts w:ascii="Times New Roman" w:eastAsiaTheme="minorEastAsia" w:hAnsi="Times New Roman" w:cs="Times New Roman"/>
          <w:sz w:val="28"/>
          <w:szCs w:val="28"/>
          <w:lang w:eastAsia="ru-RU"/>
        </w:rPr>
        <w:t xml:space="preserve"> «Шум авиационный. Допустимые уровни шума на территории жилой застройки и методы его измерения»;</w:t>
      </w:r>
    </w:p>
    <w:p w14:paraId="6A3A5BA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5BDAD4E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50681-2010 «Туристские услуги. Проектирование туристских услуг»;</w:t>
      </w:r>
    </w:p>
    <w:p w14:paraId="7526ADC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22.1.02-95 «Безопасность в чрезвычайных ситуациях. Мониторинг и прогнозирование. Термины и определения»;</w:t>
      </w:r>
    </w:p>
    <w:p w14:paraId="67E6BCC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52108-2003 «Ресурсосбережение. Обращение с отходами. Основные положения»;</w:t>
      </w:r>
    </w:p>
    <w:p w14:paraId="19E4414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ГОСТ Р 52142-2013 «Социальное обслуживание населения. Качество социальных услуг. Общие положения»;</w:t>
      </w:r>
    </w:p>
    <w:p w14:paraId="64AA3D9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72093459"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84" w:history="1">
        <w:r w:rsidR="00561FF1" w:rsidRPr="00561FF1">
          <w:rPr>
            <w:rFonts w:ascii="Times New Roman" w:eastAsiaTheme="minorEastAsia" w:hAnsi="Times New Roman" w:cs="Times New Roman"/>
            <w:sz w:val="28"/>
            <w:szCs w:val="28"/>
            <w:lang w:eastAsia="ru-RU"/>
          </w:rPr>
          <w:t>ГОСТ Р 52289-2019</w:t>
        </w:r>
      </w:hyperlink>
      <w:r w:rsidR="00561FF1" w:rsidRPr="00561FF1">
        <w:rPr>
          <w:rFonts w:ascii="Times New Roman" w:eastAsiaTheme="minorEastAsia" w:hAnsi="Times New Roman" w:cs="Times New Roman"/>
          <w:sz w:val="28"/>
          <w:szCs w:val="28"/>
          <w:lang w:eastAsia="ru-RU"/>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662A358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ГОСТ Р 51773-2009 «Услуги торговли. Классификация предприятий торговли»;</w:t>
      </w:r>
    </w:p>
    <w:p w14:paraId="7C53D41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ГОСТ 33150-2014 «Дороги автомобильные общего пользования. Проектирование пешеходных и велосипедных дорожек. Общие требования.». </w:t>
      </w:r>
    </w:p>
    <w:p w14:paraId="36FCF0C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0AD6AD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Проектирование пешеходных и велосипедных дорожек. Общие требования.</w:t>
      </w:r>
    </w:p>
    <w:p w14:paraId="37E89991"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Своды правил по проектированию и строительству (СП)</w:t>
      </w:r>
    </w:p>
    <w:p w14:paraId="715812E2"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(актуализированные редакции СНиП)</w:t>
      </w:r>
    </w:p>
    <w:p w14:paraId="5AD965AE"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11EAE88"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Перечень</w:t>
      </w:r>
    </w:p>
    <w:p w14:paraId="711A8DF1"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сводов правил, применяемых на обязательной основе</w:t>
      </w:r>
    </w:p>
    <w:p w14:paraId="22C43E07"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(в редакции постановления Правительства Российской Федерации</w:t>
      </w:r>
    </w:p>
    <w:p w14:paraId="5D8C6689" w14:textId="77777777" w:rsidR="00561FF1" w:rsidRPr="00561FF1" w:rsidRDefault="00561FF1" w:rsidP="00561FF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561FF1">
        <w:rPr>
          <w:rFonts w:ascii="Times New Roman" w:hAnsi="Times New Roman" w:cs="Times New Roman"/>
          <w:sz w:val="28"/>
          <w:szCs w:val="28"/>
        </w:rPr>
        <w:t>от 04.07.2020 № 985)</w:t>
      </w:r>
    </w:p>
    <w:p w14:paraId="6E46875C" w14:textId="77777777" w:rsidR="00561FF1" w:rsidRPr="00561FF1" w:rsidRDefault="00561FF1" w:rsidP="00561FF1">
      <w:pPr>
        <w:widowControl w:val="0"/>
        <w:autoSpaceDE w:val="0"/>
        <w:autoSpaceDN w:val="0"/>
        <w:adjustRightInd w:val="0"/>
        <w:spacing w:after="0" w:line="240" w:lineRule="auto"/>
        <w:ind w:firstLine="709"/>
        <w:jc w:val="both"/>
        <w:outlineLvl w:val="0"/>
        <w:rPr>
          <w:rFonts w:ascii="Times New Roman" w:hAnsi="Times New Roman" w:cs="Times New Roman"/>
          <w:sz w:val="28"/>
          <w:szCs w:val="28"/>
        </w:rPr>
      </w:pPr>
    </w:p>
    <w:p w14:paraId="22C3BC59"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5" w:history="1">
        <w:r w:rsidR="00561FF1" w:rsidRPr="00561FF1">
          <w:rPr>
            <w:rFonts w:ascii="Times New Roman" w:hAnsi="Times New Roman" w:cs="Times New Roman"/>
            <w:sz w:val="28"/>
            <w:szCs w:val="28"/>
          </w:rPr>
          <w:t>СП 14.13330.2018</w:t>
        </w:r>
      </w:hyperlink>
      <w:r w:rsidR="00561FF1" w:rsidRPr="00561FF1">
        <w:rPr>
          <w:rFonts w:ascii="Times New Roman" w:hAnsi="Times New Roman" w:cs="Times New Roman"/>
          <w:sz w:val="28"/>
          <w:szCs w:val="28"/>
        </w:rPr>
        <w:t xml:space="preserve"> «СНиП П-7-81* «Строительство в сейсмических районах»;</w:t>
      </w:r>
    </w:p>
    <w:p w14:paraId="4A1D79C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15.13330.2012 «СНиП Н-22-81* «Каменные и армокаменные конструкции»;</w:t>
      </w:r>
    </w:p>
    <w:p w14:paraId="67D579CB"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6" w:history="1">
        <w:r w:rsidR="00561FF1" w:rsidRPr="00561FF1">
          <w:rPr>
            <w:rFonts w:ascii="Times New Roman" w:hAnsi="Times New Roman" w:cs="Times New Roman"/>
            <w:sz w:val="28"/>
            <w:szCs w:val="28"/>
          </w:rPr>
          <w:t>СП 16.13330.2017</w:t>
        </w:r>
      </w:hyperlink>
      <w:r w:rsidR="00561FF1" w:rsidRPr="00561FF1">
        <w:rPr>
          <w:rFonts w:ascii="Times New Roman" w:hAnsi="Times New Roman" w:cs="Times New Roman"/>
          <w:sz w:val="28"/>
          <w:szCs w:val="28"/>
        </w:rPr>
        <w:t xml:space="preserve"> «СНиП П-23-81* «Стальные конструкции»;</w:t>
      </w:r>
    </w:p>
    <w:p w14:paraId="03AE4AEC"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7" w:history="1">
        <w:r w:rsidR="00561FF1" w:rsidRPr="00561FF1">
          <w:rPr>
            <w:rFonts w:ascii="Times New Roman" w:hAnsi="Times New Roman" w:cs="Times New Roman"/>
            <w:sz w:val="28"/>
            <w:szCs w:val="28"/>
          </w:rPr>
          <w:t>СП 17.13330.2017</w:t>
        </w:r>
      </w:hyperlink>
      <w:r w:rsidR="00561FF1" w:rsidRPr="00561FF1">
        <w:rPr>
          <w:rFonts w:ascii="Times New Roman" w:hAnsi="Times New Roman" w:cs="Times New Roman"/>
          <w:sz w:val="28"/>
          <w:szCs w:val="28"/>
        </w:rPr>
        <w:t xml:space="preserve"> «СНиП И-26-76 «Кровли»;</w:t>
      </w:r>
    </w:p>
    <w:p w14:paraId="507D01F8"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8" w:history="1">
        <w:r w:rsidR="00561FF1" w:rsidRPr="00561FF1">
          <w:rPr>
            <w:rFonts w:ascii="Times New Roman" w:hAnsi="Times New Roman" w:cs="Times New Roman"/>
            <w:sz w:val="28"/>
            <w:szCs w:val="28"/>
          </w:rPr>
          <w:t>СП 18.13330.2019</w:t>
        </w:r>
      </w:hyperlink>
      <w:r w:rsidR="00561FF1" w:rsidRPr="00561FF1">
        <w:rPr>
          <w:rFonts w:ascii="Times New Roman" w:hAnsi="Times New Roman" w:cs="Times New Roman"/>
          <w:sz w:val="28"/>
          <w:szCs w:val="28"/>
        </w:rPr>
        <w:t xml:space="preserve"> «Производственные объекты. Планировочная организация земельного участка" («СНиП П-89-80* "Генеральные планы промышленных предприятий»);</w:t>
      </w:r>
    </w:p>
    <w:p w14:paraId="66C176C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14:paraId="26F7DCB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20.13330.2016 «СНиП 2.01.07-85* «Нагрузки и воздействия»;</w:t>
      </w:r>
    </w:p>
    <w:p w14:paraId="0DDBE39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21.13330.2012 «СНиП 2.01.09-91 «Здания и сооружения на подрабатываемых территориях и просадочных грунтах»;</w:t>
      </w:r>
    </w:p>
    <w:p w14:paraId="47B7537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22.13330.2016 «СНиП 2.02.01-83* «Основания зданий и сооружений»;</w:t>
      </w:r>
    </w:p>
    <w:p w14:paraId="5F0A429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23.13330.2018 «СНиП 2.02.02-85* «Основания гидротехнических сооружений»;</w:t>
      </w:r>
    </w:p>
    <w:p w14:paraId="27A886F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24.13330.2011 «СНиП 2.02.03-85 «Свайные фундаменты»;</w:t>
      </w:r>
    </w:p>
    <w:p w14:paraId="074DDCB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25.13330.2012 «СНиП 2.02.04-88 «Основания и фундаменты на вечномерзлых грунтах»;</w:t>
      </w:r>
    </w:p>
    <w:p w14:paraId="51181F8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26.13330.2012 «СНиП 2.02.05-87 «Фундаменты машин с динамическими нагрузками»;</w:t>
      </w:r>
    </w:p>
    <w:p w14:paraId="257F7FB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28.13330.2017 «СНиП 2.03.11-85 «Защита строительных конструкций от коррозии»;</w:t>
      </w:r>
    </w:p>
    <w:p w14:paraId="2752CC3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29.13330.2011 «СНиП 2.03.13-88 «Полы»;</w:t>
      </w:r>
    </w:p>
    <w:p w14:paraId="2E706FA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lastRenderedPageBreak/>
        <w:t>СП 30.13330.2016 «СНиП 2.04.01-85* «Внутренний водопровод и канализация зданий»;</w:t>
      </w:r>
    </w:p>
    <w:p w14:paraId="2A78638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31.13330.2012 «СНиП 2.04.02-84* «Водоснабжение. Наружные сети и сооружения»;</w:t>
      </w:r>
    </w:p>
    <w:p w14:paraId="678F610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32.13330.2018 «СНиП 2.04.03-85 «Канализация. Наружные сети и сооружения»;</w:t>
      </w:r>
    </w:p>
    <w:p w14:paraId="02891BD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33.13330.2012 «СНиП 2.04.12-86 «Расчет на прочность стальных трубопроводов»;</w:t>
      </w:r>
    </w:p>
    <w:p w14:paraId="60FE9F1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34.13330.2012 «СНиП 2.05.02-85* «Автомобильные дороги»;</w:t>
      </w:r>
    </w:p>
    <w:p w14:paraId="232AED5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35.13330.2011 «СНиП 2.05.03-84* «Мосты и трубы»;</w:t>
      </w:r>
    </w:p>
    <w:p w14:paraId="40E0BA6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36.13330.2012 «СНиП 2.05.06-85* «Магистральные трубопроводы»;</w:t>
      </w:r>
    </w:p>
    <w:p w14:paraId="085B4B4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37.13330.2012 "СНиП 2.05.07-91* «Промышленный транспорт»;</w:t>
      </w:r>
    </w:p>
    <w:p w14:paraId="31627D3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38.13330.2018 «СНиП 2.06.04-82* «Нагрузки и воздействия на гидротехнические сооружения (волновые, ледовые и от судов)»;</w:t>
      </w:r>
    </w:p>
    <w:p w14:paraId="2A6A6BD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39.13330.2012 «СНиП 2.06.05-84* «Плотины из грунтовых материалов»;</w:t>
      </w:r>
    </w:p>
    <w:p w14:paraId="4FB7EE2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40.13330.2012 «СНиП 2.06.06-85 «Плотины бетонные и железобетонные»;</w:t>
      </w:r>
    </w:p>
    <w:p w14:paraId="5E38EA5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14:paraId="488416E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42.13330.2016 «СНиП 2.07.01-89* «Градостроительство. Планировка и застройка городских и сельских поселений»;</w:t>
      </w:r>
    </w:p>
    <w:p w14:paraId="0E7068D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43.13330.2012 «СНиП 2.09.03-85 «Сооружения промышленных предприятий»;</w:t>
      </w:r>
    </w:p>
    <w:p w14:paraId="0972419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45.13330.2017 «СНиП 3.02.01-87 «Земляные сооружения, основания и фундаменты»;</w:t>
      </w:r>
    </w:p>
    <w:p w14:paraId="7F4C118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46.13330.2012 «СНиП 3.06.04-91 «Мосты и трубы»;</w:t>
      </w:r>
    </w:p>
    <w:p w14:paraId="24486A2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47.13330.2016 «СНиП 11-02-96 «Инженерные изыскания для строительства. Основные положения»;</w:t>
      </w:r>
    </w:p>
    <w:p w14:paraId="091DA11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50.13330.2012 «СНиП 23-02-2003 «Тепловая защита зданий»;</w:t>
      </w:r>
    </w:p>
    <w:p w14:paraId="50BA461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51.13330.2011 «СНиП 23-03-2003 «Защита от шума»;</w:t>
      </w:r>
    </w:p>
    <w:p w14:paraId="15201D4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52.13330.2016 «СНиП 23-05-95* «Естественное и искусственное освещение»;</w:t>
      </w:r>
    </w:p>
    <w:p w14:paraId="0C0EF6D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54.13330.2016 «СНиП 31-01-2003 «Здания жилые многоквартирные»;</w:t>
      </w:r>
    </w:p>
    <w:p w14:paraId="35217B9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56.13330.2011 «СНиП 31-03-2001 «Производственные здания»;</w:t>
      </w:r>
    </w:p>
    <w:p w14:paraId="608F1AA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58.13330.2012 «СНиП 33-01-2003 «Гидротехнические сооружения. Основные положения»;</w:t>
      </w:r>
    </w:p>
    <w:p w14:paraId="6CFD9D5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59.13330.2016 «СНиП 35-01-2001 «Доступность зданий и сооружений для маломобильных групп населения»;</w:t>
      </w:r>
    </w:p>
    <w:p w14:paraId="58898F9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60.13330.2016 «СНиП 41-01-2003 «Отопление, вентиляция и кондиционирование воздуха»;</w:t>
      </w:r>
    </w:p>
    <w:p w14:paraId="3057235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61.13330.2012 «СНиП 41-03-2003 «Тепловая изоляция оборудования и трубопроводов»;</w:t>
      </w:r>
    </w:p>
    <w:p w14:paraId="19F2DDD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62.13330.2011 «СНиП 42-01-2002 «Газораспределительные системы»;</w:t>
      </w:r>
    </w:p>
    <w:p w14:paraId="1535BE9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63.13330.2018 «СНиП 52-01-2003 «Бетонные и железобетонные конструкции. Основные положения»;</w:t>
      </w:r>
    </w:p>
    <w:p w14:paraId="49DDDB9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64.13330.2017 «СНиП II-25-80 «Деревянные конструкции»;</w:t>
      </w:r>
    </w:p>
    <w:p w14:paraId="5F3DC1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lastRenderedPageBreak/>
        <w:t>СП 70.13330.2012 «СНиП 3.03.01-87 «Несущие и ограждающие конструкции»;</w:t>
      </w:r>
    </w:p>
    <w:p w14:paraId="5F33C00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78.13330.2012 «СНиП 3.06.03-85 «Автомобильные дороги»;</w:t>
      </w:r>
    </w:p>
    <w:p w14:paraId="5F59D50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79.13330.2012 «СНиП 3.06.07-86 «Мосты и трубы. Правила обследований и испытаний»;</w:t>
      </w:r>
    </w:p>
    <w:p w14:paraId="144E789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86.13330.2014 «СНиП III-42-80* «Магистральные трубопроводы»;</w:t>
      </w:r>
    </w:p>
    <w:p w14:paraId="2175D74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88.13330.2014 «СНиП II-11-77* «Защитные сооружения гражданской обороны»;</w:t>
      </w:r>
    </w:p>
    <w:p w14:paraId="40D1B4F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89.13330.2016 «СНиП II-35-76 «Котельные установки»;</w:t>
      </w:r>
    </w:p>
    <w:p w14:paraId="481905B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90.13330.2012 «СНиП II-58-75 «Электростанции тепловые»;</w:t>
      </w:r>
    </w:p>
    <w:p w14:paraId="02FDBD2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91.13330.2012 «СНиП II-94-80 «Подземные горные выработки»;</w:t>
      </w:r>
    </w:p>
    <w:p w14:paraId="5B4DB84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14:paraId="4FA2C64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98.13330.2018 «СНиП 2.05.09-90 «Трамвайные и троллейбусные линии»;</w:t>
      </w:r>
    </w:p>
    <w:p w14:paraId="329E27E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101.13330.2012 «СНиП 2.06.07-87 «Подпорные стены, судоходные шлюзы, рыбопропускные и рыбозащитные сооружения»;</w:t>
      </w:r>
    </w:p>
    <w:p w14:paraId="786E928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102.13330.2012 «СНиП 2.06.09-84 «Туннели гидротехнические»;</w:t>
      </w:r>
    </w:p>
    <w:p w14:paraId="44F8204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103.13330.2012 «СНиП 2.06.14-85 «Защита горных выработок от подземных и поверхностных вод»;</w:t>
      </w:r>
    </w:p>
    <w:p w14:paraId="7DFC33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14:paraId="4F4F41F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14:paraId="2EA32DC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108.13330.2012 «СНиП 2.10.05-85 «Предприятия, здания и сооружения по хранению и переработке зерна»;</w:t>
      </w:r>
    </w:p>
    <w:p w14:paraId="4520CF5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109.13330.2012 «СНиП 2.11.02-87 «Холодильники»;</w:t>
      </w:r>
    </w:p>
    <w:p w14:paraId="16BFFDF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113.13330.2016 «СНиП 21-02-99* «Стоянки автомобилей»;</w:t>
      </w:r>
    </w:p>
    <w:p w14:paraId="5E7F157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4C67788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118.13330.2012 «СНиП 31-06-2009 «Общественные здания и сооружения»;</w:t>
      </w:r>
    </w:p>
    <w:p w14:paraId="3887CE6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119.13330.2017 «СНиП 32-01-95 «Железные дороги колеи 1520 мм»;</w:t>
      </w:r>
    </w:p>
    <w:p w14:paraId="4D0511F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120.13330.2012 «СНиП 32-02-2003 «Метрополитены»;</w:t>
      </w:r>
    </w:p>
    <w:p w14:paraId="568F097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121.13330.2019 «СНиП 32-03-96 «Аэродромы»;</w:t>
      </w:r>
    </w:p>
    <w:p w14:paraId="486A36A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122.13330.2012 «СНиП 32-04-97 «Тоннели железнодорожные и автодорожные»;</w:t>
      </w:r>
    </w:p>
    <w:p w14:paraId="2DBF6F2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123.13330.2012 «СНиП 34-02-99 «Подземные хранилища газа, нефти и продуктов их переработки»;</w:t>
      </w:r>
    </w:p>
    <w:p w14:paraId="2417CD6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124.13330.2012 «СНиП 41-02-2003 «Тепловые сети»;</w:t>
      </w:r>
    </w:p>
    <w:p w14:paraId="40300F5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14:paraId="0ECA0A9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128.13330.2016 «СНиП 2.03.06-85 «Алюминиевые конструкции»;</w:t>
      </w:r>
    </w:p>
    <w:p w14:paraId="78046E2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131.13330.2018 «СНиП 23-01-99* «Строительная климатология»;</w:t>
      </w:r>
    </w:p>
    <w:p w14:paraId="5D03F789"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89" w:history="1">
        <w:r w:rsidR="00561FF1" w:rsidRPr="00561FF1">
          <w:rPr>
            <w:rFonts w:ascii="Times New Roman" w:hAnsi="Times New Roman" w:cs="Times New Roman"/>
            <w:sz w:val="28"/>
            <w:szCs w:val="28"/>
          </w:rPr>
          <w:t>СП 132.13330.2011</w:t>
        </w:r>
      </w:hyperlink>
      <w:r w:rsidR="00561FF1" w:rsidRPr="00561FF1">
        <w:rPr>
          <w:rFonts w:ascii="Times New Roman" w:hAnsi="Times New Roman" w:cs="Times New Roman"/>
          <w:sz w:val="28"/>
          <w:szCs w:val="28"/>
        </w:rPr>
        <w:t xml:space="preserve"> «Обеспечение антитеррористической защищенности зданий и сооружений. Общие требования проектирования».</w:t>
      </w:r>
    </w:p>
    <w:p w14:paraId="7C3C2359" w14:textId="77777777" w:rsidR="00561FF1" w:rsidRPr="00561FF1" w:rsidRDefault="00561FF1" w:rsidP="00561FF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561FF1">
        <w:rPr>
          <w:rFonts w:ascii="Times New Roman" w:hAnsi="Times New Roman" w:cs="Times New Roman"/>
          <w:sz w:val="28"/>
          <w:szCs w:val="28"/>
        </w:rPr>
        <w:t xml:space="preserve">Примечание. Нормативные документы (их части), на которые имеются ссылки в национальных стандартах и сводах правил (их частях), включенных в настоящий </w:t>
      </w:r>
      <w:r w:rsidRPr="00561FF1">
        <w:rPr>
          <w:rFonts w:ascii="Times New Roman" w:hAnsi="Times New Roman" w:cs="Times New Roman"/>
          <w:sz w:val="28"/>
          <w:szCs w:val="28"/>
        </w:rPr>
        <w:lastRenderedPageBreak/>
        <w:t>перечень, применяются на обязательной основе в случае, если нормативные документы (их части) содержатся в настоящем перечне.</w:t>
      </w:r>
    </w:p>
    <w:p w14:paraId="2A2512B5"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B4B6984" w14:textId="77777777" w:rsidR="00561FF1" w:rsidRPr="00561FF1" w:rsidRDefault="00561FF1" w:rsidP="00561FF1">
      <w:pPr>
        <w:widowControl w:val="0"/>
        <w:autoSpaceDE w:val="0"/>
        <w:autoSpaceDN w:val="0"/>
        <w:adjustRightInd w:val="0"/>
        <w:spacing w:after="0" w:line="240" w:lineRule="auto"/>
        <w:jc w:val="center"/>
        <w:outlineLvl w:val="2"/>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Перечень сводов правил, применяемых</w:t>
      </w:r>
    </w:p>
    <w:p w14:paraId="471BDCE5"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на добровольной основе</w:t>
      </w:r>
    </w:p>
    <w:p w14:paraId="12F6256B"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80646C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11-103-97 «Инженерно-гидрометеорологические изыскания для строительства»;</w:t>
      </w:r>
    </w:p>
    <w:p w14:paraId="73D4F52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4BCE15B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27.13330.2017 «Бетонные и железобетонные конструкции, предназначенные для работы в условиях воздействия повышенных и высоких температур»;</w:t>
      </w:r>
    </w:p>
    <w:p w14:paraId="3C22DB1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30-102-99 «Планировка и застройка территорий малоэтажного жилищного строительства»;</w:t>
      </w:r>
    </w:p>
    <w:p w14:paraId="203B557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14:paraId="1F49E5A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14:paraId="70FD3A4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31-110-2003 «Проектирование и монтаж электроустановок жилых и общественных зданий»;</w:t>
      </w:r>
    </w:p>
    <w:p w14:paraId="3DB259A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31-112-2004(1) «Физкультурно-спортивные залы. Часть 1»;</w:t>
      </w:r>
    </w:p>
    <w:p w14:paraId="7E25AEE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31-112-2004(2) «Физкультурно-спортивные залы. Часть 2»;</w:t>
      </w:r>
    </w:p>
    <w:p w14:paraId="06B4F62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31-112-2004(3) «Физкультурно-спортивные залы. Часть 3. Крытые ледовые арены»;</w:t>
      </w:r>
    </w:p>
    <w:p w14:paraId="6754A6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31-113-2004 «Бассейны для плавания»;</w:t>
      </w:r>
    </w:p>
    <w:p w14:paraId="3582EAB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33-101-2003 «Определение основных расчетных гидрологических характеристик»;</w:t>
      </w:r>
    </w:p>
    <w:p w14:paraId="7A732CE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14:paraId="2F8E32C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35-102-2001 «Жилая среда с планировочными элементами, доступными инвалидам»;</w:t>
      </w:r>
    </w:p>
    <w:p w14:paraId="7D3F7B4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35-103-2001 «Общественные здания и сооружения, доступные маломобильным посетителям»;</w:t>
      </w:r>
    </w:p>
    <w:p w14:paraId="07690AF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14:paraId="63D76EBD"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35-106-2003 «Расчет и размещение учреждений социального обслуживания пожилых людей»;</w:t>
      </w:r>
    </w:p>
    <w:p w14:paraId="5AC038E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41-104-2000 «Проектирование автономных источников теплоснабжения»;</w:t>
      </w:r>
    </w:p>
    <w:p w14:paraId="1B53D38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41-108-2004 «Поквартирное теплоснабжение жилых зданий с теплогенераторами на газовом топливе»;</w:t>
      </w:r>
    </w:p>
    <w:p w14:paraId="79E5D0A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14:paraId="008394B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44.13330.2011 «СНиП 2.09.04-87* «Административные и бытовые здания»;</w:t>
      </w:r>
    </w:p>
    <w:p w14:paraId="52ED849A"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0" w:history="1">
        <w:r w:rsidR="00561FF1" w:rsidRPr="00561FF1">
          <w:rPr>
            <w:rFonts w:ascii="Times New Roman" w:hAnsi="Times New Roman" w:cs="Times New Roman"/>
            <w:sz w:val="28"/>
            <w:szCs w:val="28"/>
          </w:rPr>
          <w:t>СП 48.13330.2019</w:t>
        </w:r>
      </w:hyperlink>
      <w:r w:rsidR="00561FF1" w:rsidRPr="00561FF1">
        <w:rPr>
          <w:rFonts w:ascii="Times New Roman" w:hAnsi="Times New Roman" w:cs="Times New Roman"/>
          <w:sz w:val="28"/>
          <w:szCs w:val="28"/>
        </w:rPr>
        <w:t xml:space="preserve"> «СНиП 12-01-2004 «Организация строительства»;</w:t>
      </w:r>
    </w:p>
    <w:p w14:paraId="7D04EA6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40A14A49"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1" w:history="1">
        <w:r w:rsidR="00561FF1" w:rsidRPr="00561FF1">
          <w:rPr>
            <w:rFonts w:ascii="Times New Roman" w:hAnsi="Times New Roman" w:cs="Times New Roman"/>
            <w:sz w:val="28"/>
            <w:szCs w:val="28"/>
          </w:rPr>
          <w:t>СП 53.13330.2019</w:t>
        </w:r>
      </w:hyperlink>
      <w:r w:rsidR="00561FF1" w:rsidRPr="00561FF1">
        <w:rPr>
          <w:rFonts w:ascii="Times New Roman" w:hAnsi="Times New Roman" w:cs="Times New Roman"/>
          <w:sz w:val="28"/>
          <w:szCs w:val="28"/>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06AB967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1FF1">
        <w:rPr>
          <w:rFonts w:ascii="Times New Roman" w:hAnsi="Times New Roman" w:cs="Times New Roman"/>
          <w:sz w:val="28"/>
          <w:szCs w:val="28"/>
        </w:rPr>
        <w:t>СП 56.13330.2011 «СНиП 31-03-2001. Производственные здания»;</w:t>
      </w:r>
    </w:p>
    <w:p w14:paraId="7FB8BCDA"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2" w:history="1">
        <w:r w:rsidR="00561FF1" w:rsidRPr="00561FF1">
          <w:rPr>
            <w:rFonts w:ascii="Times New Roman" w:hAnsi="Times New Roman" w:cs="Times New Roman"/>
            <w:sz w:val="28"/>
            <w:szCs w:val="28"/>
          </w:rPr>
          <w:t>СП 2.1.7.1038-01</w:t>
        </w:r>
      </w:hyperlink>
      <w:r w:rsidR="00561FF1" w:rsidRPr="00561FF1">
        <w:rPr>
          <w:rFonts w:ascii="Times New Roman" w:hAnsi="Times New Roman" w:cs="Times New Roman"/>
          <w:sz w:val="28"/>
          <w:szCs w:val="28"/>
        </w:rPr>
        <w:t xml:space="preserve"> «Гигиенические требования к устройству и содержанию полигонов для твердых бытовых отходов»;</w:t>
      </w:r>
    </w:p>
    <w:p w14:paraId="6D320508"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hAnsi="Times New Roman" w:cs="Times New Roman"/>
          <w:sz w:val="28"/>
          <w:szCs w:val="28"/>
        </w:rPr>
      </w:pPr>
      <w:hyperlink r:id="rId93" w:history="1">
        <w:r w:rsidR="00561FF1" w:rsidRPr="00561FF1">
          <w:rPr>
            <w:rFonts w:ascii="Times New Roman" w:hAnsi="Times New Roman" w:cs="Times New Roman"/>
            <w:sz w:val="28"/>
            <w:szCs w:val="28"/>
          </w:rPr>
          <w:t>СП 4.13130.2013</w:t>
        </w:r>
      </w:hyperlink>
      <w:r w:rsidR="00561FF1" w:rsidRPr="00561FF1">
        <w:rPr>
          <w:rFonts w:ascii="Times New Roman" w:hAnsi="Times New Roman" w:cs="Times New Roman"/>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2F7FE44"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EE24201"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Строительные нормы (СН)</w:t>
      </w:r>
    </w:p>
    <w:p w14:paraId="790B0F41"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38552A3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441-72* «Указания по проектированию ограждений площадок и участков предприятий, зданий и сооружений»;</w:t>
      </w:r>
    </w:p>
    <w:p w14:paraId="36419F0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452-73 «Нормы отвода земель для магистральных трубопроводов»;</w:t>
      </w:r>
    </w:p>
    <w:p w14:paraId="0E7FA77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455-73 «Нормы отвода земель для предприятий рыбного хозяйства»;</w:t>
      </w:r>
    </w:p>
    <w:p w14:paraId="52484FB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456-73 «Нормы отвода земель для магистральных водоводов и канализационных коллекторов»;</w:t>
      </w:r>
    </w:p>
    <w:p w14:paraId="3B27880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461-74 «Нормы отвода земель для линий связи»;</w:t>
      </w:r>
    </w:p>
    <w:p w14:paraId="769B7A1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462-74 «Нормы отвода земель для сооружения геологоразведочных скважин»;</w:t>
      </w:r>
    </w:p>
    <w:p w14:paraId="45A7D1F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СН 474-75 «Нормы отвода земель для мелиоративных каналов».</w:t>
      </w:r>
    </w:p>
    <w:p w14:paraId="522EFC9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F9E3E52"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Ведомственные строительные нормы (ВСН)</w:t>
      </w:r>
    </w:p>
    <w:p w14:paraId="24C9B27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8D087F9"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4" w:history="1">
        <w:r w:rsidR="00561FF1" w:rsidRPr="00561FF1">
          <w:rPr>
            <w:rFonts w:ascii="Times New Roman" w:eastAsiaTheme="minorEastAsia" w:hAnsi="Times New Roman" w:cs="Times New Roman"/>
            <w:sz w:val="28"/>
            <w:szCs w:val="28"/>
            <w:lang w:eastAsia="ru-RU"/>
          </w:rPr>
          <w:t>ВСН 53-86(р)</w:t>
        </w:r>
      </w:hyperlink>
      <w:r w:rsidR="00561FF1" w:rsidRPr="00561FF1">
        <w:rPr>
          <w:rFonts w:ascii="Times New Roman" w:eastAsiaTheme="minorEastAsia" w:hAnsi="Times New Roman" w:cs="Times New Roman"/>
          <w:sz w:val="28"/>
          <w:szCs w:val="28"/>
          <w:lang w:eastAsia="ru-RU"/>
        </w:rPr>
        <w:t xml:space="preserve"> «Правила оценки физического износа жилых зданий»;</w:t>
      </w:r>
    </w:p>
    <w:p w14:paraId="22FD484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33-2.2.12-87 «Мелиоративные системы и сооружения. Насосные станции. Нормы проектирования»;</w:t>
      </w:r>
    </w:p>
    <w:p w14:paraId="69C9B58F"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01-89 «Предприятия по обслуживанию автомобилей»;</w:t>
      </w:r>
    </w:p>
    <w:p w14:paraId="7A4727E1"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60-89 «Устройства связи, сигнализации и диспетчеризации инженерного оборудования жилых и общественных зданий. Нормы проектирования»;</w:t>
      </w:r>
    </w:p>
    <w:p w14:paraId="16D1E96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61-89(р) «Реконструкция и капитальный ремонт жилых домов. Нормы проектирования»;</w:t>
      </w:r>
    </w:p>
    <w:p w14:paraId="0DF33E2E"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8-89 «Инструкция по охране природной среды при строительстве, ремонте и содержании автомобильных дорог»;</w:t>
      </w:r>
    </w:p>
    <w:p w14:paraId="47A51B9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62-91* «Проектирование среды жизнедеятельности с учетом потребностей инвалидов и маломобильных групп населения»;</w:t>
      </w:r>
    </w:p>
    <w:p w14:paraId="241F4DA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14:paraId="5FF2366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ВСН 14278 тм-т1 «Нормы отвода земель для электрических сетей напряжением 0,38-750 кВ».</w:t>
      </w:r>
    </w:p>
    <w:p w14:paraId="6A1D5B70"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0349D1F9"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Отраслевые нормы</w:t>
      </w:r>
    </w:p>
    <w:p w14:paraId="420901B8"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E93B58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33A7EA0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ОСТ 218.1.002-2003 «Автобусные остановки на автомобильных дорогах. Общие технические условия»;</w:t>
      </w:r>
    </w:p>
    <w:p w14:paraId="4BCA4DF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2B1E99E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ОДМ 218.5.001-2008 «Методические рекомендации по защите и очистке автомобильных дорог от снега».</w:t>
      </w:r>
    </w:p>
    <w:p w14:paraId="50033F8F"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27AA2878"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Санитарные правила и нормы (СанПиН)</w:t>
      </w:r>
    </w:p>
    <w:p w14:paraId="45DF3D1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03674DE"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5" w:history="1">
        <w:r w:rsidR="00561FF1" w:rsidRPr="00561FF1">
          <w:rPr>
            <w:rFonts w:ascii="Times New Roman" w:eastAsiaTheme="minorEastAsia" w:hAnsi="Times New Roman" w:cs="Times New Roman"/>
            <w:sz w:val="28"/>
            <w:szCs w:val="28"/>
            <w:lang w:eastAsia="ru-RU"/>
          </w:rPr>
          <w:t>СанПиН 1.2.2584-10</w:t>
        </w:r>
      </w:hyperlink>
      <w:r w:rsidR="00561FF1" w:rsidRPr="00561FF1">
        <w:rPr>
          <w:rFonts w:ascii="Times New Roman" w:eastAsiaTheme="minorEastAsia" w:hAnsi="Times New Roman" w:cs="Times New Roman"/>
          <w:sz w:val="28"/>
          <w:szCs w:val="28"/>
          <w:lang w:eastAsia="ru-RU"/>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642E2B42"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6" w:history="1">
        <w:r w:rsidR="00561FF1" w:rsidRPr="00561FF1">
          <w:rPr>
            <w:rFonts w:ascii="Times New Roman" w:eastAsiaTheme="minorEastAsia" w:hAnsi="Times New Roman" w:cs="Times New Roman"/>
            <w:sz w:val="28"/>
            <w:szCs w:val="28"/>
            <w:lang w:eastAsia="ru-RU"/>
          </w:rPr>
          <w:t>СанПиН 2.1.2882-11</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устройству и содержанию кладбищ, зданий и сооружений похоронного назначения»;</w:t>
      </w:r>
    </w:p>
    <w:p w14:paraId="5A3E6F2C"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7" w:history="1">
        <w:r w:rsidR="00561FF1" w:rsidRPr="00561FF1">
          <w:rPr>
            <w:rFonts w:ascii="Times New Roman" w:eastAsiaTheme="minorEastAsia" w:hAnsi="Times New Roman" w:cs="Times New Roman"/>
            <w:sz w:val="28"/>
            <w:szCs w:val="28"/>
            <w:lang w:eastAsia="ru-RU"/>
          </w:rPr>
          <w:t>СанПиН 2.1.2.2645-10</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условиям проживания в жилых зданиях и помещениях»;</w:t>
      </w:r>
    </w:p>
    <w:p w14:paraId="283BCFEA"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8" w:history="1">
        <w:r w:rsidR="00561FF1" w:rsidRPr="00561FF1">
          <w:rPr>
            <w:rFonts w:ascii="Times New Roman" w:eastAsiaTheme="minorEastAsia" w:hAnsi="Times New Roman" w:cs="Times New Roman"/>
            <w:sz w:val="28"/>
            <w:szCs w:val="28"/>
            <w:lang w:eastAsia="ru-RU"/>
          </w:rPr>
          <w:t>СанПиН 2.1.4.1074-01</w:t>
        </w:r>
      </w:hyperlink>
      <w:r w:rsidR="00561FF1" w:rsidRPr="00561FF1">
        <w:rPr>
          <w:rFonts w:ascii="Times New Roman" w:eastAsiaTheme="minorEastAsia" w:hAnsi="Times New Roman" w:cs="Times New Roman"/>
          <w:sz w:val="28"/>
          <w:szCs w:val="28"/>
          <w:lang w:eastAsia="ru-RU"/>
        </w:rPr>
        <w:t xml:space="preserve"> «Питьевая вода. Гигиенические требования к качеству воды централизованного питьевого водоснабжения. Контроль качества»;</w:t>
      </w:r>
    </w:p>
    <w:p w14:paraId="19A41130"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99" w:history="1">
        <w:r w:rsidR="00561FF1" w:rsidRPr="00561FF1">
          <w:rPr>
            <w:rFonts w:ascii="Times New Roman" w:eastAsiaTheme="minorEastAsia" w:hAnsi="Times New Roman" w:cs="Times New Roman"/>
            <w:sz w:val="28"/>
            <w:szCs w:val="28"/>
            <w:lang w:eastAsia="ru-RU"/>
          </w:rPr>
          <w:t>СанПиН 2.1.4.1110-02</w:t>
        </w:r>
      </w:hyperlink>
      <w:r w:rsidR="00561FF1" w:rsidRPr="00561FF1">
        <w:rPr>
          <w:rFonts w:ascii="Times New Roman" w:eastAsiaTheme="minorEastAsia" w:hAnsi="Times New Roman" w:cs="Times New Roman"/>
          <w:sz w:val="28"/>
          <w:szCs w:val="28"/>
          <w:lang w:eastAsia="ru-RU"/>
        </w:rPr>
        <w:t xml:space="preserve"> «Зоны санитарной охраны источников водоснабжения и водопроводов питьевого назначения»;</w:t>
      </w:r>
    </w:p>
    <w:p w14:paraId="4634155C"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0" w:history="1">
        <w:r w:rsidR="00561FF1" w:rsidRPr="00561FF1">
          <w:rPr>
            <w:rFonts w:ascii="Times New Roman" w:eastAsiaTheme="minorEastAsia" w:hAnsi="Times New Roman" w:cs="Times New Roman"/>
            <w:sz w:val="28"/>
            <w:szCs w:val="28"/>
            <w:lang w:eastAsia="ru-RU"/>
          </w:rPr>
          <w:t>СанПиН 2.1.4.1175-02</w:t>
        </w:r>
      </w:hyperlink>
      <w:r w:rsidR="00561FF1" w:rsidRPr="00561FF1">
        <w:rPr>
          <w:rFonts w:ascii="Times New Roman" w:eastAsiaTheme="minorEastAsia" w:hAnsi="Times New Roman" w:cs="Times New Roman"/>
          <w:sz w:val="28"/>
          <w:szCs w:val="28"/>
          <w:lang w:eastAsia="ru-RU"/>
        </w:rPr>
        <w:t xml:space="preserve"> «Гигиенические требования к качеству воды нецентрализованного водоснабжения. Санитарная охрана источников»;</w:t>
      </w:r>
    </w:p>
    <w:p w14:paraId="572449BB"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1" w:history="1">
        <w:r w:rsidR="00561FF1" w:rsidRPr="00561FF1">
          <w:rPr>
            <w:rFonts w:ascii="Times New Roman" w:eastAsiaTheme="minorEastAsia" w:hAnsi="Times New Roman" w:cs="Times New Roman"/>
            <w:sz w:val="28"/>
            <w:szCs w:val="28"/>
            <w:lang w:eastAsia="ru-RU"/>
          </w:rPr>
          <w:t>СанПиН 2.1.5.980-00</w:t>
        </w:r>
      </w:hyperlink>
      <w:r w:rsidR="00561FF1" w:rsidRPr="00561FF1">
        <w:rPr>
          <w:rFonts w:ascii="Times New Roman" w:eastAsiaTheme="minorEastAsia" w:hAnsi="Times New Roman" w:cs="Times New Roman"/>
          <w:sz w:val="28"/>
          <w:szCs w:val="28"/>
          <w:lang w:eastAsia="ru-RU"/>
        </w:rPr>
        <w:t xml:space="preserve"> «Водоотведение населенных мест, санитарная охрана водных объектов. Гигиенические требования к охране поверхностных вод»;</w:t>
      </w:r>
    </w:p>
    <w:p w14:paraId="262D6693"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2" w:history="1">
        <w:r w:rsidR="00561FF1" w:rsidRPr="00561FF1">
          <w:rPr>
            <w:rFonts w:ascii="Times New Roman" w:eastAsiaTheme="minorEastAsia" w:hAnsi="Times New Roman" w:cs="Times New Roman"/>
            <w:sz w:val="28"/>
            <w:szCs w:val="28"/>
            <w:lang w:eastAsia="ru-RU"/>
          </w:rPr>
          <w:t>СанПиН 2.1.6.1032-01</w:t>
        </w:r>
      </w:hyperlink>
      <w:r w:rsidR="00561FF1" w:rsidRPr="00561FF1">
        <w:rPr>
          <w:rFonts w:ascii="Times New Roman" w:eastAsiaTheme="minorEastAsia" w:hAnsi="Times New Roman" w:cs="Times New Roman"/>
          <w:sz w:val="28"/>
          <w:szCs w:val="28"/>
          <w:lang w:eastAsia="ru-RU"/>
        </w:rPr>
        <w:t xml:space="preserve"> «Гигиенические требования к обеспечению качества атмосферного воздуха населенных мест»;</w:t>
      </w:r>
    </w:p>
    <w:p w14:paraId="36C4CE80"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3" w:history="1">
        <w:r w:rsidR="00561FF1" w:rsidRPr="00561FF1">
          <w:rPr>
            <w:rFonts w:ascii="Times New Roman" w:eastAsiaTheme="minorEastAsia" w:hAnsi="Times New Roman" w:cs="Times New Roman"/>
            <w:sz w:val="28"/>
            <w:szCs w:val="28"/>
            <w:lang w:eastAsia="ru-RU"/>
          </w:rPr>
          <w:t>СанПиН 2.1.7.2790-10</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обращению с медицинскими отходами»;</w:t>
      </w:r>
    </w:p>
    <w:p w14:paraId="3732C7B6"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4" w:history="1">
        <w:r w:rsidR="00561FF1" w:rsidRPr="00561FF1">
          <w:rPr>
            <w:rFonts w:ascii="Times New Roman" w:eastAsiaTheme="minorEastAsia" w:hAnsi="Times New Roman" w:cs="Times New Roman"/>
            <w:sz w:val="28"/>
            <w:szCs w:val="28"/>
            <w:lang w:eastAsia="ru-RU"/>
          </w:rPr>
          <w:t>СанПиН 2.1.7.1287-03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качеству почвы»;</w:t>
      </w:r>
    </w:p>
    <w:p w14:paraId="32246856"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5" w:history="1">
        <w:r w:rsidR="00561FF1" w:rsidRPr="00561FF1">
          <w:rPr>
            <w:rFonts w:ascii="Times New Roman" w:eastAsiaTheme="minorEastAsia" w:hAnsi="Times New Roman" w:cs="Times New Roman"/>
            <w:sz w:val="28"/>
            <w:szCs w:val="28"/>
            <w:lang w:eastAsia="ru-RU"/>
          </w:rPr>
          <w:t>СанПиН 2.1.7.1322-03</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и обезвреживанию отходов производства и потребления»;</w:t>
      </w:r>
    </w:p>
    <w:p w14:paraId="39C36F34"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6" w:history="1">
        <w:r w:rsidR="00561FF1" w:rsidRPr="00561FF1">
          <w:rPr>
            <w:rFonts w:ascii="Times New Roman" w:eastAsiaTheme="minorEastAsia" w:hAnsi="Times New Roman" w:cs="Times New Roman"/>
            <w:sz w:val="28"/>
            <w:szCs w:val="28"/>
            <w:lang w:eastAsia="ru-RU"/>
          </w:rPr>
          <w:t>СанПиН 2.1.8/2.2.4.1190-03</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и эксплуатации средств сухопутной подвижной радиосвязи»;</w:t>
      </w:r>
    </w:p>
    <w:p w14:paraId="198DEE11"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7" w:history="1">
        <w:r w:rsidR="00561FF1" w:rsidRPr="00561FF1">
          <w:rPr>
            <w:rFonts w:ascii="Times New Roman" w:eastAsiaTheme="minorEastAsia" w:hAnsi="Times New Roman" w:cs="Times New Roman"/>
            <w:sz w:val="28"/>
            <w:szCs w:val="28"/>
            <w:lang w:eastAsia="ru-RU"/>
          </w:rPr>
          <w:t>СанПиН 2.1.8/2.2.4.1383-03</w:t>
        </w:r>
      </w:hyperlink>
      <w:r w:rsidR="00561FF1" w:rsidRPr="00561FF1">
        <w:rPr>
          <w:rFonts w:ascii="Times New Roman" w:eastAsiaTheme="minorEastAsia" w:hAnsi="Times New Roman" w:cs="Times New Roman"/>
          <w:sz w:val="28"/>
          <w:szCs w:val="28"/>
          <w:lang w:eastAsia="ru-RU"/>
        </w:rPr>
        <w:t xml:space="preserve"> «Гигиенические требования к размещению и эксплуатации передающих радиотехнических объектов»;</w:t>
      </w:r>
    </w:p>
    <w:p w14:paraId="74F2C349"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8" w:history="1">
        <w:r w:rsidR="00561FF1" w:rsidRPr="00561FF1">
          <w:rPr>
            <w:rFonts w:ascii="Times New Roman" w:eastAsiaTheme="minorEastAsia" w:hAnsi="Times New Roman" w:cs="Times New Roman"/>
            <w:sz w:val="28"/>
            <w:szCs w:val="28"/>
            <w:lang w:eastAsia="ru-RU"/>
          </w:rPr>
          <w:t>СанПиН 2.2.1/2.1.1.1076-01</w:t>
        </w:r>
      </w:hyperlink>
      <w:r w:rsidR="00561FF1" w:rsidRPr="00561FF1">
        <w:rPr>
          <w:rFonts w:ascii="Times New Roman" w:eastAsiaTheme="minorEastAsia" w:hAnsi="Times New Roman" w:cs="Times New Roman"/>
          <w:sz w:val="28"/>
          <w:szCs w:val="28"/>
          <w:lang w:eastAsia="ru-RU"/>
        </w:rPr>
        <w:t xml:space="preserve"> «Гигиенические требования к инсоляции и солнцезащите помещений жилых и общественных зданий и территорий»;</w:t>
      </w:r>
    </w:p>
    <w:p w14:paraId="203AC1CE"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09" w:history="1">
        <w:r w:rsidR="00561FF1" w:rsidRPr="00561FF1">
          <w:rPr>
            <w:rFonts w:ascii="Times New Roman" w:eastAsiaTheme="minorEastAsia" w:hAnsi="Times New Roman" w:cs="Times New Roman"/>
            <w:sz w:val="28"/>
            <w:szCs w:val="28"/>
            <w:lang w:eastAsia="ru-RU"/>
          </w:rPr>
          <w:t>СанПиН 2.2.1/2.1.1.1200-03</w:t>
        </w:r>
      </w:hyperlink>
      <w:r w:rsidR="00561FF1" w:rsidRPr="00561FF1">
        <w:rPr>
          <w:rFonts w:ascii="Times New Roman" w:eastAsiaTheme="minorEastAsia" w:hAnsi="Times New Roman" w:cs="Times New Roman"/>
          <w:sz w:val="28"/>
          <w:szCs w:val="28"/>
          <w:lang w:eastAsia="ru-RU"/>
        </w:rPr>
        <w:t xml:space="preserve"> «Санитарно-защитные зоны и санитарная классификация предприятий, сооружений и иных объектов»;</w:t>
      </w:r>
    </w:p>
    <w:p w14:paraId="0929C019"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0" w:history="1">
        <w:r w:rsidR="00561FF1" w:rsidRPr="00561FF1">
          <w:rPr>
            <w:rFonts w:ascii="Times New Roman" w:eastAsiaTheme="minorEastAsia" w:hAnsi="Times New Roman" w:cs="Times New Roman"/>
            <w:sz w:val="28"/>
            <w:szCs w:val="28"/>
            <w:lang w:eastAsia="ru-RU"/>
          </w:rPr>
          <w:t>СанПиН 2.4.3259-15</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21BB44C4"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1" w:history="1">
        <w:r w:rsidR="00561FF1" w:rsidRPr="00561FF1">
          <w:rPr>
            <w:rFonts w:ascii="Times New Roman" w:eastAsiaTheme="minorEastAsia" w:hAnsi="Times New Roman" w:cs="Times New Roman"/>
            <w:sz w:val="28"/>
            <w:szCs w:val="28"/>
            <w:lang w:eastAsia="ru-RU"/>
          </w:rPr>
          <w:t>СанПиН 2.4.1.3049-13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2849EA32"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2" w:history="1">
        <w:r w:rsidR="00561FF1" w:rsidRPr="00561FF1">
          <w:rPr>
            <w:rFonts w:ascii="Times New Roman" w:eastAsiaTheme="minorEastAsia" w:hAnsi="Times New Roman" w:cs="Times New Roman"/>
            <w:sz w:val="28"/>
            <w:szCs w:val="28"/>
            <w:lang w:eastAsia="ru-RU"/>
          </w:rPr>
          <w:t>СанПиН 2.4.2.2821-10</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в общеобразовательных учреждениях»;</w:t>
      </w:r>
    </w:p>
    <w:p w14:paraId="36AA5595"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3" w:history="1">
        <w:r w:rsidR="00561FF1" w:rsidRPr="00561FF1">
          <w:rPr>
            <w:rFonts w:ascii="Times New Roman" w:eastAsiaTheme="minorEastAsia" w:hAnsi="Times New Roman" w:cs="Times New Roman"/>
            <w:sz w:val="28"/>
            <w:szCs w:val="28"/>
            <w:lang w:eastAsia="ru-RU"/>
          </w:rPr>
          <w:t>СанПиН 2.4.2.3286-15</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3FA211AA"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4" w:history="1">
        <w:r w:rsidR="00561FF1" w:rsidRPr="00561FF1">
          <w:rPr>
            <w:rFonts w:ascii="Times New Roman" w:eastAsiaTheme="minorEastAsia" w:hAnsi="Times New Roman" w:cs="Times New Roman"/>
            <w:sz w:val="28"/>
            <w:szCs w:val="28"/>
            <w:lang w:eastAsia="ru-RU"/>
          </w:rPr>
          <w:t>СанПиН 2.4.3.1186-03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478C8D1C"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5" w:history="1">
        <w:r w:rsidR="00561FF1" w:rsidRPr="00561FF1">
          <w:rPr>
            <w:rFonts w:ascii="Times New Roman" w:eastAsiaTheme="minorEastAsia" w:hAnsi="Times New Roman" w:cs="Times New Roman"/>
            <w:sz w:val="28"/>
            <w:szCs w:val="28"/>
            <w:lang w:eastAsia="ru-RU"/>
          </w:rPr>
          <w:t>СанПиН 2.4.4.2599-10</w:t>
        </w:r>
      </w:hyperlink>
      <w:r w:rsidR="00561FF1" w:rsidRPr="00561FF1">
        <w:rPr>
          <w:rFonts w:ascii="Times New Roman" w:eastAsiaTheme="minorEastAsia" w:hAnsi="Times New Roman" w:cs="Times New Roman"/>
          <w:sz w:val="28"/>
          <w:szCs w:val="28"/>
          <w:lang w:eastAsia="ru-RU"/>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760E49A7"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6" w:history="1">
        <w:r w:rsidR="00561FF1" w:rsidRPr="00561FF1">
          <w:rPr>
            <w:rFonts w:ascii="Times New Roman" w:eastAsiaTheme="minorEastAsia" w:hAnsi="Times New Roman" w:cs="Times New Roman"/>
            <w:sz w:val="28"/>
            <w:szCs w:val="28"/>
            <w:lang w:eastAsia="ru-RU"/>
          </w:rPr>
          <w:t>СанПиН 2.4.4.3155-13</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1D2C8DBF"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7" w:history="1">
        <w:r w:rsidR="00561FF1" w:rsidRPr="00561FF1">
          <w:rPr>
            <w:rFonts w:ascii="Times New Roman" w:eastAsiaTheme="minorEastAsia" w:hAnsi="Times New Roman" w:cs="Times New Roman"/>
            <w:sz w:val="28"/>
            <w:szCs w:val="28"/>
            <w:lang w:eastAsia="ru-RU"/>
          </w:rPr>
          <w:t>СанПиН 2.4.4.3172-14</w:t>
        </w:r>
      </w:hyperlink>
      <w:r w:rsidR="00561FF1" w:rsidRPr="00561FF1">
        <w:rPr>
          <w:rFonts w:ascii="Times New Roman" w:eastAsiaTheme="minorEastAsia" w:hAnsi="Times New Roman" w:cs="Times New Roman"/>
          <w:sz w:val="28"/>
          <w:szCs w:val="28"/>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51469873"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8" w:history="1">
        <w:r w:rsidR="00561FF1" w:rsidRPr="00561FF1">
          <w:rPr>
            <w:rFonts w:ascii="Times New Roman" w:eastAsiaTheme="minorEastAsia" w:hAnsi="Times New Roman" w:cs="Times New Roman"/>
            <w:sz w:val="28"/>
            <w:szCs w:val="28"/>
            <w:lang w:eastAsia="ru-RU"/>
          </w:rPr>
          <w:t>СанПиН 2.6.1.2523-09</w:t>
        </w:r>
      </w:hyperlink>
      <w:r w:rsidR="00561FF1" w:rsidRPr="00561FF1">
        <w:rPr>
          <w:rFonts w:ascii="Times New Roman" w:eastAsiaTheme="minorEastAsia" w:hAnsi="Times New Roman" w:cs="Times New Roman"/>
          <w:sz w:val="28"/>
          <w:szCs w:val="28"/>
          <w:lang w:eastAsia="ru-RU"/>
        </w:rPr>
        <w:t xml:space="preserve"> (НРБ-99/2009) «Нормы радиационной безопасности»;</w:t>
      </w:r>
    </w:p>
    <w:p w14:paraId="1C53593C"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19" w:history="1">
        <w:r w:rsidR="00561FF1" w:rsidRPr="00561FF1">
          <w:rPr>
            <w:rFonts w:ascii="Times New Roman" w:eastAsiaTheme="minorEastAsia" w:hAnsi="Times New Roman" w:cs="Times New Roman"/>
            <w:sz w:val="28"/>
            <w:szCs w:val="28"/>
            <w:lang w:eastAsia="ru-RU"/>
          </w:rPr>
          <w:t>СанПиН 2.6.1.2800-10</w:t>
        </w:r>
      </w:hyperlink>
      <w:r w:rsidR="00561FF1" w:rsidRPr="00561FF1">
        <w:rPr>
          <w:rFonts w:ascii="Times New Roman" w:eastAsiaTheme="minorEastAsia" w:hAnsi="Times New Roman" w:cs="Times New Roman"/>
          <w:sz w:val="28"/>
          <w:szCs w:val="28"/>
          <w:lang w:eastAsia="ru-RU"/>
        </w:rPr>
        <w:t xml:space="preserve"> «Гигиенические требования по ограничению облучения населения за счет природных источников ионизирующего излучения»;</w:t>
      </w:r>
    </w:p>
    <w:p w14:paraId="44930406"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0" w:history="1">
        <w:r w:rsidR="00561FF1" w:rsidRPr="00561FF1">
          <w:rPr>
            <w:rFonts w:ascii="Times New Roman" w:eastAsiaTheme="minorEastAsia" w:hAnsi="Times New Roman" w:cs="Times New Roman"/>
            <w:sz w:val="28"/>
            <w:szCs w:val="28"/>
            <w:lang w:eastAsia="ru-RU"/>
          </w:rPr>
          <w:t>СанПиН 42-128-4690-88</w:t>
        </w:r>
      </w:hyperlink>
      <w:r w:rsidR="00561FF1" w:rsidRPr="00561FF1">
        <w:rPr>
          <w:rFonts w:ascii="Times New Roman" w:eastAsiaTheme="minorEastAsia" w:hAnsi="Times New Roman" w:cs="Times New Roman"/>
          <w:sz w:val="28"/>
          <w:szCs w:val="28"/>
          <w:lang w:eastAsia="ru-RU"/>
        </w:rPr>
        <w:t xml:space="preserve"> «Санитарные правила содержания территорий населенных мест».</w:t>
      </w:r>
    </w:p>
    <w:p w14:paraId="570E40FB"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8DFBF1D"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Санитарные нормы (СН) и санитарные правила (СП)</w:t>
      </w:r>
    </w:p>
    <w:p w14:paraId="1AB3A4E3" w14:textId="77777777" w:rsidR="00561FF1" w:rsidRPr="00561FF1" w:rsidRDefault="00561FF1" w:rsidP="00561FF1">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78C95AC6"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5FAC549D"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1" w:history="1">
        <w:r w:rsidR="00561FF1" w:rsidRPr="00561FF1">
          <w:rPr>
            <w:rFonts w:ascii="Times New Roman" w:eastAsiaTheme="minorEastAsia" w:hAnsi="Times New Roman" w:cs="Times New Roman"/>
            <w:sz w:val="28"/>
            <w:szCs w:val="28"/>
            <w:lang w:eastAsia="ru-RU"/>
          </w:rPr>
          <w:t>СН 2.2.4/2.1.8.562-96</w:t>
        </w:r>
      </w:hyperlink>
      <w:r w:rsidR="00561FF1" w:rsidRPr="00561FF1">
        <w:rPr>
          <w:rFonts w:ascii="Times New Roman" w:eastAsiaTheme="minorEastAsia" w:hAnsi="Times New Roman" w:cs="Times New Roman"/>
          <w:sz w:val="28"/>
          <w:szCs w:val="28"/>
          <w:lang w:eastAsia="ru-RU"/>
        </w:rPr>
        <w:t xml:space="preserve"> «Шум на рабочих местах, в помещениях жилых, общественных зданий и на территории жилой застройки»;</w:t>
      </w:r>
    </w:p>
    <w:p w14:paraId="7137007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2.1.5.1059-01 «Гигиенические требования к охране подземных вод от загрязнения»;</w:t>
      </w:r>
    </w:p>
    <w:p w14:paraId="66190774"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2.1.7.1038-01 «Гигиенические требования к устройству и содержанию полигонов для твердых бытовых отходов»;</w:t>
      </w:r>
    </w:p>
    <w:p w14:paraId="693FD8A9"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2.1.7.1386-03 «Санитарные правила по определению класса опасности токсичных отходов производства и потребления»;</w:t>
      </w:r>
    </w:p>
    <w:p w14:paraId="5167BE5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2.6.1.2612-10 «Основные санитарные правила обеспечения радиационной безопасности (ОСПОРБ 99/2010)»;</w:t>
      </w:r>
    </w:p>
    <w:p w14:paraId="13FDB52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СП 2.1.2.3304-15 «Санитарно-эпидемиологические требования к размещению, устройству и содержанию объектов спорта».</w:t>
      </w:r>
    </w:p>
    <w:p w14:paraId="071B265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379B49B3"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Гигиенические нормативы (ГН)</w:t>
      </w:r>
    </w:p>
    <w:p w14:paraId="5B672D4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0418B36"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2" w:history="1">
        <w:r w:rsidR="00561FF1" w:rsidRPr="00561FF1">
          <w:rPr>
            <w:rFonts w:ascii="Times New Roman" w:eastAsiaTheme="minorEastAsia" w:hAnsi="Times New Roman" w:cs="Times New Roman"/>
            <w:sz w:val="28"/>
            <w:szCs w:val="28"/>
            <w:lang w:eastAsia="ru-RU"/>
          </w:rPr>
          <w:t>ГН 2.1.5.1315-03</w:t>
        </w:r>
      </w:hyperlink>
      <w:r w:rsidR="00561FF1" w:rsidRPr="00561FF1">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0D865EDA"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3" w:history="1">
        <w:r w:rsidR="00561FF1" w:rsidRPr="00561FF1">
          <w:rPr>
            <w:rFonts w:ascii="Times New Roman" w:eastAsiaTheme="minorEastAsia" w:hAnsi="Times New Roman" w:cs="Times New Roman"/>
            <w:sz w:val="28"/>
            <w:szCs w:val="28"/>
            <w:lang w:eastAsia="ru-RU"/>
          </w:rPr>
          <w:t>ГН 2.1.6.3492-17</w:t>
        </w:r>
      </w:hyperlink>
      <w:r w:rsidR="00561FF1" w:rsidRPr="00561FF1">
        <w:rPr>
          <w:rFonts w:ascii="Times New Roman" w:eastAsiaTheme="minorEastAsia" w:hAnsi="Times New Roman" w:cs="Times New Roman"/>
          <w:sz w:val="28"/>
          <w:szCs w:val="28"/>
          <w:lang w:eastAsia="ru-RU"/>
        </w:rPr>
        <w:t xml:space="preserve"> «Предельно допустимые концентрации (ПДК) загрязняющих веществ в атмосферном воздухе городских и сельских поселений»;</w:t>
      </w:r>
    </w:p>
    <w:p w14:paraId="76F18890"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4" w:history="1">
        <w:r w:rsidR="00561FF1" w:rsidRPr="00561FF1">
          <w:rPr>
            <w:rFonts w:ascii="Times New Roman" w:eastAsiaTheme="minorEastAsia" w:hAnsi="Times New Roman" w:cs="Times New Roman"/>
            <w:sz w:val="28"/>
            <w:szCs w:val="28"/>
            <w:lang w:eastAsia="ru-RU"/>
          </w:rPr>
          <w:t>ГН 2.1.7.2041-06</w:t>
        </w:r>
      </w:hyperlink>
      <w:r w:rsidR="00561FF1" w:rsidRPr="00561FF1">
        <w:rPr>
          <w:rFonts w:ascii="Times New Roman" w:eastAsiaTheme="minorEastAsia" w:hAnsi="Times New Roman" w:cs="Times New Roman"/>
          <w:sz w:val="28"/>
          <w:szCs w:val="28"/>
          <w:lang w:eastAsia="ru-RU"/>
        </w:rPr>
        <w:t xml:space="preserve"> «Предельно допустимые концентрации (ПДК) химических веществ в почве»;</w:t>
      </w:r>
    </w:p>
    <w:p w14:paraId="2B11056F"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5" w:history="1">
        <w:r w:rsidR="00561FF1" w:rsidRPr="00561FF1">
          <w:rPr>
            <w:rFonts w:ascii="Times New Roman" w:eastAsiaTheme="minorEastAsia" w:hAnsi="Times New Roman" w:cs="Times New Roman"/>
            <w:sz w:val="28"/>
            <w:szCs w:val="28"/>
            <w:lang w:eastAsia="ru-RU"/>
          </w:rPr>
          <w:t>ГН 2.1.5.2307-07</w:t>
        </w:r>
      </w:hyperlink>
      <w:r w:rsidR="00561FF1" w:rsidRPr="00561FF1">
        <w:rPr>
          <w:rFonts w:ascii="Times New Roman" w:eastAsiaTheme="minorEastAsia" w:hAnsi="Times New Roman" w:cs="Times New Roman"/>
          <w:sz w:val="28"/>
          <w:szCs w:val="28"/>
          <w:lang w:eastAsia="ru-RU"/>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470A3663"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6" w:history="1">
        <w:r w:rsidR="00561FF1" w:rsidRPr="00561FF1">
          <w:rPr>
            <w:rFonts w:ascii="Times New Roman" w:eastAsiaTheme="minorEastAsia" w:hAnsi="Times New Roman" w:cs="Times New Roman"/>
            <w:sz w:val="28"/>
            <w:szCs w:val="28"/>
            <w:lang w:eastAsia="ru-RU"/>
          </w:rPr>
          <w:t>ГН 2.1.6.2309-07</w:t>
        </w:r>
      </w:hyperlink>
      <w:r w:rsidR="00561FF1" w:rsidRPr="00561FF1">
        <w:rPr>
          <w:rFonts w:ascii="Times New Roman" w:eastAsiaTheme="minorEastAsia" w:hAnsi="Times New Roman" w:cs="Times New Roman"/>
          <w:sz w:val="28"/>
          <w:szCs w:val="28"/>
          <w:lang w:eastAsia="ru-RU"/>
        </w:rPr>
        <w:t xml:space="preserve"> «Ориентировочные безопасные уровни воздействия (ОБУВ) загрязняющих веществ в атмосферном воздухе населенных мест»;</w:t>
      </w:r>
    </w:p>
    <w:p w14:paraId="6DD53D3E"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7" w:history="1">
        <w:r w:rsidR="00561FF1" w:rsidRPr="00561FF1">
          <w:rPr>
            <w:rFonts w:ascii="Times New Roman" w:eastAsiaTheme="minorEastAsia" w:hAnsi="Times New Roman" w:cs="Times New Roman"/>
            <w:sz w:val="28"/>
            <w:szCs w:val="28"/>
            <w:lang w:eastAsia="ru-RU"/>
          </w:rPr>
          <w:t>ГН 2.1.8/2.2.4.2262-07</w:t>
        </w:r>
      </w:hyperlink>
      <w:r w:rsidR="00561FF1" w:rsidRPr="00561FF1">
        <w:rPr>
          <w:rFonts w:ascii="Times New Roman" w:eastAsiaTheme="minorEastAsia" w:hAnsi="Times New Roman" w:cs="Times New Roman"/>
          <w:sz w:val="28"/>
          <w:szCs w:val="28"/>
          <w:lang w:eastAsia="ru-RU"/>
        </w:rPr>
        <w:t xml:space="preserve"> «Предельно допустимые уровни магнитных полей частотой 50 Гц в помещениях жилых, общественных зданий и на селитебных территориях»;</w:t>
      </w:r>
    </w:p>
    <w:p w14:paraId="289B6617" w14:textId="77777777" w:rsidR="00561FF1" w:rsidRPr="00561FF1" w:rsidRDefault="0068466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hyperlink r:id="rId128" w:history="1">
        <w:r w:rsidR="00561FF1" w:rsidRPr="00561FF1">
          <w:rPr>
            <w:rFonts w:ascii="Times New Roman" w:eastAsiaTheme="minorEastAsia" w:hAnsi="Times New Roman" w:cs="Times New Roman"/>
            <w:sz w:val="28"/>
            <w:szCs w:val="28"/>
            <w:lang w:eastAsia="ru-RU"/>
          </w:rPr>
          <w:t>ГН 2.1.7.2511-09</w:t>
        </w:r>
      </w:hyperlink>
      <w:r w:rsidR="00561FF1" w:rsidRPr="00561FF1">
        <w:rPr>
          <w:rFonts w:ascii="Times New Roman" w:eastAsiaTheme="minorEastAsia" w:hAnsi="Times New Roman" w:cs="Times New Roman"/>
          <w:sz w:val="28"/>
          <w:szCs w:val="28"/>
          <w:lang w:eastAsia="ru-RU"/>
        </w:rPr>
        <w:t xml:space="preserve"> «Ориентировочные допустимые концентрации (ОДК) химических веществ в почве».</w:t>
      </w:r>
    </w:p>
    <w:p w14:paraId="6CA84FD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100C53B0" w14:textId="77777777" w:rsidR="00561FF1" w:rsidRPr="00561FF1" w:rsidRDefault="00561FF1" w:rsidP="00561FF1">
      <w:pPr>
        <w:widowControl w:val="0"/>
        <w:autoSpaceDE w:val="0"/>
        <w:autoSpaceDN w:val="0"/>
        <w:adjustRightInd w:val="0"/>
        <w:spacing w:after="0" w:line="240" w:lineRule="auto"/>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Ветеринарно-санитарные правила</w:t>
      </w:r>
    </w:p>
    <w:p w14:paraId="43F33338" w14:textId="77777777" w:rsidR="00561FF1" w:rsidRPr="00561FF1" w:rsidRDefault="00561FF1" w:rsidP="00561FF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14:paraId="6400D298"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Ветеринарно-санитарные </w:t>
      </w:r>
      <w:hyperlink r:id="rId129" w:history="1">
        <w:r w:rsidRPr="00561FF1">
          <w:rPr>
            <w:rFonts w:ascii="Times New Roman" w:eastAsiaTheme="minorEastAsia" w:hAnsi="Times New Roman" w:cs="Times New Roman"/>
            <w:sz w:val="28"/>
            <w:szCs w:val="28"/>
            <w:lang w:eastAsia="ru-RU"/>
          </w:rPr>
          <w:t>правила</w:t>
        </w:r>
      </w:hyperlink>
      <w:r w:rsidRPr="00561FF1">
        <w:rPr>
          <w:rFonts w:ascii="Times New Roman" w:eastAsiaTheme="minorEastAsia" w:hAnsi="Times New Roman" w:cs="Times New Roman"/>
          <w:sz w:val="28"/>
          <w:szCs w:val="28"/>
          <w:lang w:eastAsia="ru-RU"/>
        </w:rPr>
        <w:t xml:space="preserve"> содержания пчел, утвержденные Главным управлением ветеринарии Министерства сельского хозяйства СССР, 1976 г.;</w:t>
      </w:r>
    </w:p>
    <w:p w14:paraId="0E9BF69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Ветеринарно-санитарные </w:t>
      </w:r>
      <w:hyperlink r:id="rId130" w:history="1">
        <w:r w:rsidRPr="00561FF1">
          <w:rPr>
            <w:rFonts w:ascii="Times New Roman" w:eastAsiaTheme="minorEastAsia" w:hAnsi="Times New Roman" w:cs="Times New Roman"/>
            <w:sz w:val="28"/>
            <w:szCs w:val="28"/>
            <w:lang w:eastAsia="ru-RU"/>
          </w:rPr>
          <w:t>правила</w:t>
        </w:r>
      </w:hyperlink>
      <w:r w:rsidRPr="00561FF1">
        <w:rPr>
          <w:rFonts w:ascii="Times New Roman" w:eastAsiaTheme="minorEastAsia" w:hAnsi="Times New Roman" w:cs="Times New Roman"/>
          <w:sz w:val="28"/>
          <w:szCs w:val="28"/>
          <w:lang w:eastAsia="ru-RU"/>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10501C35"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C56E1D0"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Руководящие документы (РД, СО)</w:t>
      </w:r>
    </w:p>
    <w:p w14:paraId="5C21CA1E" w14:textId="77777777" w:rsidR="00561FF1" w:rsidRPr="00561FF1" w:rsidRDefault="00561FF1" w:rsidP="00561FF1">
      <w:pPr>
        <w:widowControl w:val="0"/>
        <w:autoSpaceDE w:val="0"/>
        <w:autoSpaceDN w:val="0"/>
        <w:adjustRightInd w:val="0"/>
        <w:spacing w:before="220"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РД 45.120-2000 (НТП 112-2000) «Нормы технологического проектирования. Городские и сельские телефонные сети»;</w:t>
      </w:r>
    </w:p>
    <w:p w14:paraId="1753CDE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СО 153-34.21.122-2003 «</w:t>
      </w:r>
      <w:hyperlink r:id="rId131" w:history="1">
        <w:r w:rsidRPr="00561FF1">
          <w:rPr>
            <w:rFonts w:ascii="Times New Roman" w:eastAsiaTheme="minorEastAsia" w:hAnsi="Times New Roman" w:cs="Times New Roman"/>
            <w:sz w:val="28"/>
            <w:szCs w:val="28"/>
            <w:lang w:eastAsia="ru-RU"/>
          </w:rPr>
          <w:t>Инструкция</w:t>
        </w:r>
      </w:hyperlink>
      <w:r w:rsidRPr="00561FF1">
        <w:rPr>
          <w:rFonts w:ascii="Times New Roman" w:eastAsiaTheme="minorEastAsia" w:hAnsi="Times New Roman" w:cs="Times New Roman"/>
          <w:sz w:val="28"/>
          <w:szCs w:val="28"/>
          <w:lang w:eastAsia="ru-RU"/>
        </w:rPr>
        <w:t xml:space="preserve"> по устройству молниезащиты зданий, сооружений и промышленных коммуникаций».</w:t>
      </w:r>
    </w:p>
    <w:p w14:paraId="050F953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1DC9847"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Руководящие документы в строительстве (РДС)</w:t>
      </w:r>
    </w:p>
    <w:p w14:paraId="46CABD3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AC92C76"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РДС 30-201-98 «Инструкция о порядке проектирования и установления красных линий в городах и других поселениях Российской Федерации»;</w:t>
      </w:r>
    </w:p>
    <w:p w14:paraId="42BB8A0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РДС 35-201-99 «Порядок реализации требований доступности для инвалидов к объектам социальной инфраструктуры».</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p>
    <w:p w14:paraId="2FAAFC65" w14:textId="77777777" w:rsidR="00561FF1" w:rsidRPr="00561FF1" w:rsidRDefault="00561FF1" w:rsidP="00561FF1">
      <w:pPr>
        <w:widowControl w:val="0"/>
        <w:autoSpaceDE w:val="0"/>
        <w:autoSpaceDN w:val="0"/>
        <w:adjustRightInd w:val="0"/>
        <w:spacing w:after="0" w:line="240" w:lineRule="auto"/>
        <w:ind w:firstLine="709"/>
        <w:jc w:val="center"/>
        <w:outlineLvl w:val="1"/>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Методические документы в строительстве (МДС)</w:t>
      </w:r>
    </w:p>
    <w:p w14:paraId="4DA17DF7"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76A4D50"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5424D512"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30-1.99 «Методические рекомендации по разработке схем зонирования территории городов»;</w:t>
      </w:r>
    </w:p>
    <w:p w14:paraId="240EF9AB"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32-1.2000 «Рекомендации по проектированию вокзалов»;</w:t>
      </w:r>
    </w:p>
    <w:p w14:paraId="6D8CDEB3"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5048611A"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bookmarkEnd w:id="78"/>
    <w:bookmarkEnd w:id="79"/>
    <w:p w14:paraId="45B2FA46"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7E383A59" w14:textId="77777777" w:rsidR="00561FF1" w:rsidRPr="00561FF1" w:rsidRDefault="00561FF1" w:rsidP="00561FF1">
      <w:pPr>
        <w:widowControl w:val="0"/>
        <w:spacing w:after="0" w:line="240" w:lineRule="auto"/>
        <w:ind w:right="-1" w:firstLine="709"/>
        <w:jc w:val="center"/>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Правила и область применения расчетных показателей.</w:t>
      </w:r>
    </w:p>
    <w:p w14:paraId="4E237040" w14:textId="77777777" w:rsidR="00561FF1" w:rsidRPr="00561FF1" w:rsidRDefault="00561FF1" w:rsidP="00561FF1">
      <w:pPr>
        <w:widowControl w:val="0"/>
        <w:spacing w:after="0" w:line="240" w:lineRule="auto"/>
        <w:ind w:right="-1" w:firstLine="709"/>
        <w:jc w:val="center"/>
        <w:rPr>
          <w:rFonts w:ascii="Times New Roman" w:eastAsiaTheme="minorEastAsia" w:hAnsi="Times New Roman" w:cs="Times New Roman"/>
          <w:caps/>
          <w:sz w:val="28"/>
          <w:szCs w:val="28"/>
          <w:lang w:eastAsia="ru-RU"/>
        </w:rPr>
      </w:pPr>
    </w:p>
    <w:p w14:paraId="40963445" w14:textId="46483B32"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561FF1">
        <w:rPr>
          <w:rFonts w:ascii="Times New Roman" w:eastAsiaTheme="minorEastAsia" w:hAnsi="Times New Roman" w:cs="Arial"/>
          <w:sz w:val="28"/>
          <w:szCs w:val="28"/>
          <w:lang w:eastAsia="ru-RU"/>
        </w:rPr>
        <w:t xml:space="preserve">Нормативы градостроительного проектирования муниципального образования Кучукский сельсовет </w:t>
      </w:r>
      <w:r w:rsidRPr="00561FF1">
        <w:rPr>
          <w:rFonts w:ascii="Times New Roman" w:eastAsiaTheme="minorEastAsia" w:hAnsi="Times New Roman" w:cs="Times New Roman"/>
          <w:bCs/>
          <w:sz w:val="28"/>
          <w:szCs w:val="28"/>
          <w:lang w:eastAsia="ru-RU"/>
        </w:rPr>
        <w:t>Шелаболихинского</w:t>
      </w:r>
      <w:r w:rsidRPr="00561FF1">
        <w:rPr>
          <w:rFonts w:ascii="Times New Roman" w:eastAsiaTheme="minorEastAsia" w:hAnsi="Times New Roman" w:cs="Arial"/>
          <w:sz w:val="28"/>
          <w:szCs w:val="28"/>
          <w:lang w:eastAsia="ru-RU"/>
        </w:rPr>
        <w:t xml:space="preserve"> района Алтайского края применяются при подготовке, согласовании документов территориального планирования и документации по планировке территории поселения, а также для принятия решений в области градостроительной деятельности органами местного самоуправления.</w:t>
      </w:r>
    </w:p>
    <w:p w14:paraId="5D601FEB"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bookmarkStart w:id="84" w:name="sub_2902"/>
      <w:r w:rsidRPr="00561FF1">
        <w:rPr>
          <w:rFonts w:ascii="Times New Roman" w:eastAsiaTheme="minorEastAsia" w:hAnsi="Times New Roman" w:cs="Arial"/>
          <w:sz w:val="28"/>
          <w:szCs w:val="28"/>
          <w:lang w:eastAsia="ru-RU"/>
        </w:rPr>
        <w:t>Нормативы содержат</w:t>
      </w:r>
      <w:bookmarkStart w:id="85" w:name="sub_29021"/>
      <w:bookmarkEnd w:id="84"/>
      <w:r w:rsidRPr="00561FF1">
        <w:rPr>
          <w:rFonts w:ascii="Times New Roman" w:eastAsiaTheme="minorEastAsia" w:hAnsi="Times New Roman" w:cs="Arial"/>
          <w:sz w:val="28"/>
          <w:szCs w:val="28"/>
          <w:lang w:eastAsia="ru-RU"/>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6" w:name="sub_29022"/>
      <w:bookmarkEnd w:id="85"/>
      <w:r w:rsidRPr="00561FF1">
        <w:rPr>
          <w:rFonts w:ascii="Times New Roman" w:eastAsiaTheme="minorEastAsia" w:hAnsi="Times New Roman" w:cs="Arial"/>
          <w:sz w:val="28"/>
          <w:szCs w:val="28"/>
          <w:lang w:eastAsia="ru-RU"/>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87" w:name="sub_29023"/>
      <w:bookmarkEnd w:id="86"/>
      <w:r w:rsidRPr="00561FF1">
        <w:rPr>
          <w:rFonts w:ascii="Times New Roman" w:eastAsiaTheme="minorEastAsia" w:hAnsi="Times New Roman" w:cs="Arial"/>
          <w:sz w:val="28"/>
          <w:szCs w:val="28"/>
          <w:lang w:eastAsia="ru-RU"/>
        </w:rPr>
        <w:t>показатели, характеризующие территорию по сейсмическому районированию.</w:t>
      </w:r>
    </w:p>
    <w:bookmarkEnd w:id="87"/>
    <w:p w14:paraId="4BB566F1"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Calibri" w:hAnsi="Times New Roman" w:cs="Arial"/>
          <w:sz w:val="28"/>
          <w:szCs w:val="28"/>
          <w:lang w:eastAsia="ru-RU"/>
        </w:rPr>
      </w:pPr>
      <w:r w:rsidRPr="00561FF1">
        <w:rPr>
          <w:rFonts w:ascii="Times New Roman" w:eastAsia="Calibri" w:hAnsi="Times New Roman" w:cs="Arial"/>
          <w:sz w:val="28"/>
          <w:szCs w:val="28"/>
          <w:lang w:eastAsia="ru-RU"/>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093B0CF6" w14:textId="77777777" w:rsidR="00561FF1" w:rsidRPr="00561FF1" w:rsidRDefault="00561FF1" w:rsidP="00561FF1">
      <w:pPr>
        <w:widowControl w:val="0"/>
        <w:autoSpaceDE w:val="0"/>
        <w:autoSpaceDN w:val="0"/>
        <w:adjustRightInd w:val="0"/>
        <w:spacing w:after="0" w:line="240" w:lineRule="auto"/>
        <w:ind w:right="-1" w:firstLine="720"/>
        <w:jc w:val="both"/>
        <w:rPr>
          <w:rFonts w:ascii="Times New Roman" w:eastAsiaTheme="minorEastAsia" w:hAnsi="Times New Roman" w:cs="Arial"/>
          <w:sz w:val="28"/>
          <w:szCs w:val="28"/>
          <w:lang w:eastAsia="ru-RU"/>
        </w:rPr>
      </w:pPr>
      <w:r w:rsidRPr="00561FF1">
        <w:rPr>
          <w:rFonts w:ascii="Times New Roman" w:eastAsiaTheme="minorEastAsia" w:hAnsi="Times New Roman" w:cs="Arial"/>
          <w:sz w:val="28"/>
          <w:szCs w:val="28"/>
          <w:lang w:eastAsia="ru-RU"/>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14:paraId="396CF1F0" w14:textId="5C13CA00" w:rsidR="00697302" w:rsidRDefault="00561FF1" w:rsidP="00561FF1">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Pr="00561FF1">
        <w:rPr>
          <w:rFonts w:ascii="Times New Roman" w:eastAsiaTheme="minorEastAsia" w:hAnsi="Times New Roman" w:cs="Arial"/>
          <w:sz w:val="28"/>
          <w:szCs w:val="28"/>
          <w:lang w:eastAsia="ru-RU"/>
        </w:rPr>
        <w:t>Кучукский</w:t>
      </w:r>
      <w:r w:rsidRPr="00561FF1">
        <w:rPr>
          <w:rFonts w:ascii="Times New Roman" w:eastAsiaTheme="minorEastAsia" w:hAnsi="Times New Roman" w:cs="Times New Roman"/>
          <w:sz w:val="28"/>
          <w:szCs w:val="28"/>
          <w:lang w:eastAsia="ru-RU"/>
        </w:rPr>
        <w:t xml:space="preserve"> сельсовет </w:t>
      </w:r>
      <w:r w:rsidRPr="00561FF1">
        <w:rPr>
          <w:rFonts w:ascii="Times New Roman" w:eastAsiaTheme="minorEastAsia" w:hAnsi="Times New Roman" w:cs="Times New Roman"/>
          <w:bCs/>
          <w:sz w:val="28"/>
          <w:szCs w:val="28"/>
          <w:lang w:eastAsia="ru-RU"/>
        </w:rPr>
        <w:t>Шелаболихинского</w:t>
      </w:r>
      <w:r w:rsidRPr="00561FF1">
        <w:rPr>
          <w:rFonts w:ascii="Times New Roman" w:eastAsiaTheme="minorEastAsia" w:hAnsi="Times New Roman" w:cs="Times New Roman"/>
          <w:sz w:val="28"/>
          <w:szCs w:val="28"/>
          <w:lang w:eastAsia="ru-RU"/>
        </w:rPr>
        <w:t xml:space="preserve"> района Алтайского края, независимо от их организационно-правовой формы.</w:t>
      </w:r>
      <w:r w:rsidRPr="00561FF1">
        <w:rPr>
          <w:rFonts w:ascii="Times New Roman" w:eastAsiaTheme="minorEastAsia" w:hAnsi="Times New Roman" w:cs="Times New Roman"/>
          <w:sz w:val="28"/>
          <w:szCs w:val="28"/>
          <w:lang w:eastAsia="ru-RU"/>
        </w:rPr>
        <w:tab/>
      </w:r>
      <w:r w:rsidRPr="00561FF1">
        <w:rPr>
          <w:rFonts w:ascii="Times New Roman" w:eastAsiaTheme="minorEastAsia" w:hAnsi="Times New Roman" w:cs="Times New Roman"/>
          <w:sz w:val="28"/>
          <w:szCs w:val="28"/>
          <w:lang w:eastAsia="ru-RU"/>
        </w:rPr>
        <w:tab/>
      </w:r>
      <w:r w:rsidR="00697302">
        <w:rPr>
          <w:rFonts w:ascii="Times New Roman" w:eastAsiaTheme="minorEastAsia" w:hAnsi="Times New Roman" w:cs="Times New Roman"/>
          <w:sz w:val="28"/>
          <w:szCs w:val="28"/>
          <w:lang w:eastAsia="ru-RU"/>
        </w:rPr>
        <w:br w:type="page"/>
      </w:r>
    </w:p>
    <w:tbl>
      <w:tblPr>
        <w:tblW w:w="10206" w:type="dxa"/>
        <w:tblInd w:w="108" w:type="dxa"/>
        <w:tblLook w:val="01E0" w:firstRow="1" w:lastRow="1" w:firstColumn="1" w:lastColumn="1" w:noHBand="0" w:noVBand="0"/>
      </w:tblPr>
      <w:tblGrid>
        <w:gridCol w:w="5670"/>
        <w:gridCol w:w="4536"/>
      </w:tblGrid>
      <w:tr w:rsidR="00561FF1" w:rsidRPr="00561FF1" w14:paraId="5F45C822" w14:textId="77777777" w:rsidTr="00563A9B">
        <w:tc>
          <w:tcPr>
            <w:tcW w:w="5670" w:type="dxa"/>
          </w:tcPr>
          <w:p w14:paraId="0F121B09" w14:textId="10B3240E"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p>
        </w:tc>
        <w:tc>
          <w:tcPr>
            <w:tcW w:w="4536" w:type="dxa"/>
          </w:tcPr>
          <w:p w14:paraId="44A3E99B" w14:textId="72D70E4B" w:rsidR="00561FF1" w:rsidRPr="00561FF1" w:rsidRDefault="00561FF1" w:rsidP="00561FF1">
            <w:pPr>
              <w:spacing w:after="0" w:line="240" w:lineRule="exact"/>
              <w:ind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ПРИЛОЖЕНИЕ А (справочное)</w:t>
            </w:r>
            <w:r w:rsidRPr="00561FF1">
              <w:rPr>
                <w:rFonts w:ascii="Times New Roman" w:eastAsia="Calibri" w:hAnsi="Times New Roman" w:cs="Times New Roman"/>
                <w:sz w:val="28"/>
                <w:szCs w:val="28"/>
                <w:lang w:eastAsia="ru-RU"/>
              </w:rPr>
              <w:b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 xml:space="preserve">Шелаболихинского </w:t>
            </w:r>
            <w:r w:rsidRPr="00561FF1">
              <w:rPr>
                <w:rFonts w:ascii="Times New Roman" w:eastAsia="Calibri" w:hAnsi="Times New Roman" w:cs="Times New Roman"/>
                <w:sz w:val="28"/>
                <w:szCs w:val="28"/>
                <w:lang w:eastAsia="ru-RU"/>
              </w:rPr>
              <w:t>района Алтайского края</w:t>
            </w:r>
          </w:p>
        </w:tc>
      </w:tr>
    </w:tbl>
    <w:p w14:paraId="131B9E9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5A0B3D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12031E6" w14:textId="77777777" w:rsidR="00561FF1" w:rsidRPr="00561FF1" w:rsidRDefault="00561FF1" w:rsidP="00561FF1">
      <w:pPr>
        <w:keepNext/>
        <w:spacing w:before="120" w:after="120" w:line="240" w:lineRule="auto"/>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ТЕРМИНЫ И ОПРЕДЕЛЕНИЯ</w:t>
      </w:r>
      <w:bookmarkEnd w:id="80"/>
      <w:bookmarkEnd w:id="81"/>
    </w:p>
    <w:p w14:paraId="6B270285" w14:textId="77777777" w:rsidR="00561FF1" w:rsidRPr="00561FF1" w:rsidRDefault="00561FF1" w:rsidP="00561FF1">
      <w:pPr>
        <w:spacing w:after="0" w:line="240" w:lineRule="auto"/>
        <w:rPr>
          <w:rFonts w:ascii="Times New Roman" w:eastAsia="Calibri" w:hAnsi="Times New Roman" w:cs="Times New Roman"/>
          <w:sz w:val="24"/>
          <w:szCs w:val="24"/>
          <w:lang w:eastAsia="ru-RU"/>
        </w:rPr>
      </w:pPr>
    </w:p>
    <w:p w14:paraId="52988A7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Автомобильная дорога –</w:t>
      </w:r>
      <w:r w:rsidRPr="00561FF1">
        <w:rPr>
          <w:rFonts w:ascii="Times New Roman" w:eastAsia="Calibri" w:hAnsi="Times New Roman" w:cs="Times New Roman"/>
          <w:sz w:val="28"/>
          <w:szCs w:val="28"/>
          <w:lang w:eastAsia="ru-RU"/>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41051BFF"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pacing w:val="-3"/>
          <w:sz w:val="28"/>
          <w:szCs w:val="28"/>
          <w:lang w:eastAsia="ru-RU"/>
        </w:rPr>
      </w:pPr>
      <w:r w:rsidRPr="00561FF1">
        <w:rPr>
          <w:rFonts w:ascii="Times New Roman" w:eastAsia="Calibri" w:hAnsi="Times New Roman" w:cs="Times New Roman"/>
          <w:bCs/>
          <w:spacing w:val="-3"/>
          <w:sz w:val="28"/>
          <w:szCs w:val="28"/>
          <w:lang w:eastAsia="ru-RU"/>
        </w:rPr>
        <w:t xml:space="preserve">Автостоянка </w:t>
      </w:r>
      <w:r w:rsidRPr="00561FF1">
        <w:rPr>
          <w:rFonts w:ascii="Times New Roman" w:eastAsia="Calibri" w:hAnsi="Times New Roman" w:cs="Times New Roman"/>
          <w:bCs/>
          <w:sz w:val="28"/>
          <w:szCs w:val="28"/>
          <w:lang w:eastAsia="ru-RU"/>
        </w:rPr>
        <w:t xml:space="preserve">– </w:t>
      </w:r>
      <w:r w:rsidRPr="00561FF1">
        <w:rPr>
          <w:rFonts w:ascii="Times New Roman" w:eastAsia="Calibri" w:hAnsi="Times New Roman" w:cs="Times New Roman"/>
          <w:spacing w:val="-3"/>
          <w:sz w:val="28"/>
          <w:szCs w:val="28"/>
          <w:lang w:eastAsia="ru-RU"/>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7C0FEFE2"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Автостоянка механизированная –</w:t>
      </w:r>
      <w:r w:rsidRPr="00561FF1">
        <w:rPr>
          <w:rFonts w:ascii="Times New Roman" w:eastAsia="Calibri" w:hAnsi="Times New Roman" w:cs="Times New Roman"/>
          <w:sz w:val="28"/>
          <w:szCs w:val="28"/>
          <w:lang w:eastAsia="ru-RU"/>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0A72A0AC"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Автостоянка надземная закрытого типа –</w:t>
      </w:r>
      <w:r w:rsidRPr="00561FF1">
        <w:rPr>
          <w:rFonts w:ascii="Times New Roman" w:eastAsia="Calibri" w:hAnsi="Times New Roman" w:cs="Times New Roman"/>
          <w:sz w:val="28"/>
          <w:szCs w:val="28"/>
          <w:lang w:eastAsia="ru-RU"/>
        </w:rPr>
        <w:t xml:space="preserve"> автостоянка с наружными стеновыми ограждениями.</w:t>
      </w:r>
    </w:p>
    <w:p w14:paraId="6A8AABCA"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Автостоянка надземная открытого типа –</w:t>
      </w:r>
      <w:r w:rsidRPr="00561FF1">
        <w:rPr>
          <w:rFonts w:ascii="Times New Roman" w:eastAsia="Calibri" w:hAnsi="Times New Roman" w:cs="Times New Roman"/>
          <w:sz w:val="28"/>
          <w:szCs w:val="28"/>
          <w:lang w:eastAsia="ru-RU"/>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64ED6542"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Береговая полоса –</w:t>
      </w:r>
      <w:r w:rsidRPr="00561FF1">
        <w:rPr>
          <w:rFonts w:ascii="Times New Roman" w:eastAsia="Calibri" w:hAnsi="Times New Roman" w:cs="Times New Roman"/>
          <w:sz w:val="28"/>
          <w:szCs w:val="28"/>
          <w:lang w:eastAsia="ru-RU"/>
        </w:rPr>
        <w:t xml:space="preserve"> полоса земли вдоль береговой линии водного объекта общего пользования, которая предназначена для общего пользования.</w:t>
      </w:r>
    </w:p>
    <w:p w14:paraId="02527F01"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Велопарковка – место для длительной стоянки (более часа) или хранения велосипедов, оборудованное специальными конструкциями.</w:t>
      </w:r>
    </w:p>
    <w:p w14:paraId="31DEFDAA" w14:textId="77777777" w:rsidR="00561FF1" w:rsidRPr="00561FF1" w:rsidRDefault="00561FF1" w:rsidP="00561FF1">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14:paraId="52B6345B" w14:textId="77777777" w:rsidR="00561FF1" w:rsidRPr="00561FF1" w:rsidRDefault="00561FF1" w:rsidP="00561FF1">
      <w:pPr>
        <w:widowControl w:val="0"/>
        <w:tabs>
          <w:tab w:val="right" w:pos="935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lastRenderedPageBreak/>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3303707C"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14:paraId="25FF0E54" w14:textId="77777777" w:rsidR="00561FF1" w:rsidRPr="00561FF1" w:rsidRDefault="00561FF1" w:rsidP="00561FF1">
      <w:pPr>
        <w:widowControl w:val="0"/>
        <w:overflowPunct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Theme="minorEastAsia" w:hAnsi="Times New Roman" w:cs="Times New Roman"/>
          <w:sz w:val="28"/>
          <w:szCs w:val="28"/>
          <w:lang w:eastAsia="ru-RU"/>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14:paraId="44D578B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Гостевая стоянка автомобилей - открытая площадка, предназначенная для парковки легковых автомобилей посетителей жилых зон.</w:t>
      </w:r>
    </w:p>
    <w:p w14:paraId="4C84FA44"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2481F13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Градостроительные нормативы –</w:t>
      </w:r>
      <w:r w:rsidRPr="00561FF1">
        <w:rPr>
          <w:rFonts w:ascii="Times New Roman" w:eastAsia="Calibri" w:hAnsi="Times New Roman" w:cs="Times New Roman"/>
          <w:sz w:val="28"/>
          <w:szCs w:val="28"/>
          <w:lang w:eastAsia="ru-RU"/>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280FEE7A"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bookmarkStart w:id="88" w:name="sub_121"/>
      <w:r w:rsidRPr="00561FF1">
        <w:rPr>
          <w:rFonts w:ascii="Times New Roman" w:eastAsiaTheme="minorEastAsia" w:hAnsi="Times New Roman" w:cs="Times New Roman"/>
          <w:sz w:val="28"/>
          <w:szCs w:val="28"/>
          <w:lang w:eastAsia="ru-RU"/>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sidRPr="00561FF1">
        <w:rPr>
          <w:rFonts w:ascii="Times New Roman" w:eastAsiaTheme="minorEastAsia" w:hAnsi="Times New Roman" w:cs="Times New Roman"/>
          <w:sz w:val="28"/>
          <w:szCs w:val="28"/>
          <w:lang w:eastAsia="ru-RU"/>
        </w:rPr>
        <w:lastRenderedPageBreak/>
        <w:t>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63C7ED6" w14:textId="357F61C8"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bCs/>
          <w:spacing w:val="-6"/>
          <w:sz w:val="28"/>
          <w:szCs w:val="28"/>
          <w:lang w:eastAsia="ru-RU"/>
        </w:rPr>
      </w:pPr>
      <w:r w:rsidRPr="00561FF1">
        <w:rPr>
          <w:rFonts w:ascii="Times New Roman" w:eastAsia="Calibri" w:hAnsi="Times New Roman" w:cs="Times New Roman"/>
          <w:bCs/>
          <w:spacing w:val="-6"/>
          <w:sz w:val="28"/>
          <w:szCs w:val="28"/>
          <w:lang w:eastAsia="ru-RU"/>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bCs/>
          <w:spacing w:val="-6"/>
          <w:sz w:val="28"/>
          <w:szCs w:val="28"/>
          <w:lang w:eastAsia="ru-RU"/>
        </w:rPr>
        <w:t xml:space="preserve"> сельсовет Шелаболихинского района Алтайского края. </w:t>
      </w:r>
      <w:bookmarkStart w:id="89" w:name="sub_122"/>
      <w:bookmarkEnd w:id="88"/>
      <w:r w:rsidRPr="00561FF1">
        <w:rPr>
          <w:rFonts w:ascii="Times New Roman" w:eastAsia="Calibri" w:hAnsi="Times New Roman" w:cs="Times New Roman"/>
          <w:bCs/>
          <w:spacing w:val="-6"/>
          <w:sz w:val="28"/>
          <w:szCs w:val="28"/>
          <w:lang w:eastAsia="ru-RU"/>
        </w:rPr>
        <w:t>Граница сельского населенного пункта отделяет земли населенного пункта от земель иных категорий.</w:t>
      </w:r>
    </w:p>
    <w:bookmarkEnd w:id="89"/>
    <w:p w14:paraId="59DA9A47"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Границы полосы отвода автомобильных дорог – </w:t>
      </w:r>
      <w:r w:rsidRPr="00561FF1">
        <w:rPr>
          <w:rFonts w:ascii="Times New Roman" w:eastAsia="Calibri" w:hAnsi="Times New Roman" w:cs="Times New Roman"/>
          <w:sz w:val="28"/>
          <w:szCs w:val="28"/>
          <w:lang w:eastAsia="ru-RU"/>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325D7B06"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технических (охранных) зон инженерных сооружений и коммуникаций –</w:t>
      </w:r>
      <w:r w:rsidRPr="00561FF1">
        <w:rPr>
          <w:rFonts w:ascii="Times New Roman" w:eastAsia="Calibri" w:hAnsi="Times New Roman" w:cs="Times New Roman"/>
          <w:sz w:val="28"/>
          <w:szCs w:val="28"/>
          <w:lang w:eastAsia="ru-RU"/>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74557DE"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Границы территорий объектов культурного наследия (памятников, ансамблей и достопримечательных мест) – </w:t>
      </w:r>
      <w:r w:rsidRPr="00561FF1">
        <w:rPr>
          <w:rFonts w:ascii="Times New Roman" w:eastAsia="Calibri" w:hAnsi="Times New Roman" w:cs="Times New Roman"/>
          <w:sz w:val="28"/>
          <w:szCs w:val="28"/>
          <w:lang w:eastAsia="ru-RU"/>
        </w:rPr>
        <w:t>границы земельных участков, непосредственно занимаемых памятниками, и связанные с ними исторически и функционально.</w:t>
      </w:r>
    </w:p>
    <w:p w14:paraId="4A48AC73"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610C9895"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охранных зон особо охраняемых природных территорий –</w:t>
      </w:r>
      <w:r w:rsidRPr="00561FF1">
        <w:rPr>
          <w:rFonts w:ascii="Times New Roman" w:eastAsia="Calibri" w:hAnsi="Times New Roman" w:cs="Times New Roman"/>
          <w:sz w:val="28"/>
          <w:szCs w:val="28"/>
          <w:lang w:eastAsia="ru-RU"/>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3B46800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lastRenderedPageBreak/>
        <w:t>Граница береговой полосы –</w:t>
      </w:r>
      <w:r w:rsidRPr="00561FF1">
        <w:rPr>
          <w:rFonts w:ascii="Times New Roman" w:eastAsia="Calibri" w:hAnsi="Times New Roman" w:cs="Times New Roman"/>
          <w:sz w:val="28"/>
          <w:szCs w:val="28"/>
          <w:lang w:eastAsia="ru-RU"/>
        </w:rPr>
        <w:t xml:space="preserve"> граница полосы земли вдоль береговой линии водного объекта общего пользования, предназначенная для общего пользования.</w:t>
      </w:r>
    </w:p>
    <w:p w14:paraId="1AAAFFC3"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водоохранных зон  –</w:t>
      </w:r>
      <w:r w:rsidRPr="00561FF1">
        <w:rPr>
          <w:rFonts w:ascii="Times New Roman" w:eastAsia="Calibri" w:hAnsi="Times New Roman" w:cs="Times New Roman"/>
          <w:sz w:val="28"/>
          <w:szCs w:val="28"/>
          <w:lang w:eastAsia="ru-RU"/>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D22A68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прибрежных защитных полос –</w:t>
      </w:r>
      <w:r w:rsidRPr="00561FF1">
        <w:rPr>
          <w:rFonts w:ascii="Times New Roman" w:eastAsia="Calibri" w:hAnsi="Times New Roman" w:cs="Times New Roman"/>
          <w:sz w:val="28"/>
          <w:szCs w:val="28"/>
          <w:lang w:eastAsia="ru-RU"/>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255C0002"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зон санитарной охраны источников питьевого водоснабжения –</w:t>
      </w:r>
      <w:r w:rsidRPr="00561FF1">
        <w:rPr>
          <w:rFonts w:ascii="Times New Roman" w:eastAsia="Calibri" w:hAnsi="Times New Roman" w:cs="Times New Roman"/>
          <w:sz w:val="28"/>
          <w:szCs w:val="28"/>
          <w:lang w:eastAsia="ru-RU"/>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55791A93"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 границы </w:t>
      </w:r>
      <w:r w:rsidRPr="00561FF1">
        <w:rPr>
          <w:rFonts w:ascii="Times New Roman" w:eastAsia="Calibri" w:hAnsi="Times New Roman" w:cs="Times New Roman"/>
          <w:bCs/>
          <w:sz w:val="28"/>
          <w:szCs w:val="28"/>
          <w:lang w:val="en-US" w:eastAsia="ru-RU"/>
        </w:rPr>
        <w:t>I</w:t>
      </w:r>
      <w:r w:rsidRPr="00561FF1">
        <w:rPr>
          <w:rFonts w:ascii="Times New Roman" w:eastAsia="Calibri" w:hAnsi="Times New Roman" w:cs="Times New Roman"/>
          <w:bCs/>
          <w:sz w:val="28"/>
          <w:szCs w:val="28"/>
          <w:lang w:eastAsia="ru-RU"/>
        </w:rPr>
        <w:t xml:space="preserve"> пояса зоны санитарной охраны –</w:t>
      </w:r>
      <w:r w:rsidRPr="00561FF1">
        <w:rPr>
          <w:rFonts w:ascii="Times New Roman" w:eastAsia="Calibri" w:hAnsi="Times New Roman" w:cs="Times New Roman"/>
          <w:sz w:val="28"/>
          <w:szCs w:val="28"/>
          <w:lang w:eastAsia="ru-RU"/>
        </w:rPr>
        <w:t xml:space="preserve"> границы территории расположения водозаборов, площадок всех водопроводных сооружений и водопроводящего канала;</w:t>
      </w:r>
    </w:p>
    <w:p w14:paraId="21FD6F0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 xml:space="preserve">- границы </w:t>
      </w:r>
      <w:r w:rsidRPr="00561FF1">
        <w:rPr>
          <w:rFonts w:ascii="Times New Roman" w:eastAsia="Calibri" w:hAnsi="Times New Roman" w:cs="Times New Roman"/>
          <w:bCs/>
          <w:sz w:val="28"/>
          <w:szCs w:val="28"/>
          <w:lang w:val="en-US" w:eastAsia="ru-RU"/>
        </w:rPr>
        <w:t>II</w:t>
      </w:r>
      <w:r w:rsidRPr="00561FF1">
        <w:rPr>
          <w:rFonts w:ascii="Times New Roman" w:eastAsia="Calibri" w:hAnsi="Times New Roman" w:cs="Times New Roman"/>
          <w:bCs/>
          <w:sz w:val="28"/>
          <w:szCs w:val="28"/>
          <w:lang w:eastAsia="ru-RU"/>
        </w:rPr>
        <w:t xml:space="preserve"> и </w:t>
      </w:r>
      <w:r w:rsidRPr="00561FF1">
        <w:rPr>
          <w:rFonts w:ascii="Times New Roman" w:eastAsia="Calibri" w:hAnsi="Times New Roman" w:cs="Times New Roman"/>
          <w:bCs/>
          <w:sz w:val="28"/>
          <w:szCs w:val="28"/>
          <w:lang w:val="en-US" w:eastAsia="ru-RU"/>
        </w:rPr>
        <w:t>III</w:t>
      </w:r>
      <w:r w:rsidRPr="00561FF1">
        <w:rPr>
          <w:rFonts w:ascii="Times New Roman" w:eastAsia="Calibri" w:hAnsi="Times New Roman" w:cs="Times New Roman"/>
          <w:bCs/>
          <w:sz w:val="28"/>
          <w:szCs w:val="28"/>
          <w:lang w:eastAsia="ru-RU"/>
        </w:rPr>
        <w:t xml:space="preserve"> поясов зоны санитарной охраны –</w:t>
      </w:r>
      <w:r w:rsidRPr="00561FF1">
        <w:rPr>
          <w:rFonts w:ascii="Times New Roman" w:eastAsia="Calibri" w:hAnsi="Times New Roman" w:cs="Times New Roman"/>
          <w:sz w:val="28"/>
          <w:szCs w:val="28"/>
          <w:lang w:eastAsia="ru-RU"/>
        </w:rPr>
        <w:t xml:space="preserve"> границы территории, предназначенной для предупреждения загрязнения воды источников водоснабжения.</w:t>
      </w:r>
    </w:p>
    <w:p w14:paraId="1299B33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санитарно-защитной зоны</w:t>
      </w:r>
      <w:r w:rsidRPr="00561FF1">
        <w:rPr>
          <w:rFonts w:ascii="Times New Roman" w:eastAsia="Calibri" w:hAnsi="Times New Roman" w:cs="Times New Roman"/>
          <w:sz w:val="28"/>
          <w:szCs w:val="28"/>
          <w:lang w:eastAsia="ru-RU"/>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2D7D23FE"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Границы территорий, подверженных риску возникновения чрезвычайных ситуаций природного и техногенного характера –</w:t>
      </w:r>
      <w:r w:rsidRPr="00561FF1">
        <w:rPr>
          <w:rFonts w:ascii="Times New Roman" w:eastAsia="Calibri" w:hAnsi="Times New Roman" w:cs="Times New Roman"/>
          <w:sz w:val="28"/>
          <w:szCs w:val="28"/>
          <w:lang w:eastAsia="ru-RU"/>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34DA870A"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 xml:space="preserve">Документы территориального планирования – схемы территориального планирования </w:t>
      </w:r>
      <w:r w:rsidRPr="00561FF1">
        <w:rPr>
          <w:rFonts w:ascii="Times New Roman" w:eastAsia="Calibri" w:hAnsi="Times New Roman" w:cs="Times New Roman"/>
          <w:sz w:val="28"/>
          <w:szCs w:val="28"/>
          <w:lang w:eastAsia="ru-RU"/>
        </w:rPr>
        <w:t>муниципального образования Шелаболихинский район Алтайского края</w:t>
      </w:r>
      <w:r w:rsidRPr="00561FF1">
        <w:rPr>
          <w:rFonts w:ascii="Times New Roman" w:eastAsia="Calibri" w:hAnsi="Times New Roman" w:cs="Times New Roman"/>
          <w:bCs/>
          <w:sz w:val="28"/>
          <w:szCs w:val="28"/>
          <w:lang w:eastAsia="ru-RU"/>
        </w:rPr>
        <w:t xml:space="preserve">, генеральный план сельского поселения.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3E7B5436"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 xml:space="preserve">Документация по планировке территории - проекты планировки территории, проекты межевания территории. Состав, порядок подготовки документации по планировке территории устанавливаются в соответствии с Градостроительным </w:t>
      </w:r>
      <w:hyperlink r:id="rId132" w:history="1">
        <w:r w:rsidRPr="00561FF1">
          <w:rPr>
            <w:rFonts w:ascii="Times New Roman" w:eastAsiaTheme="minorEastAsia" w:hAnsi="Times New Roman" w:cs="Times New Roman"/>
            <w:sz w:val="28"/>
            <w:szCs w:val="28"/>
            <w:lang w:eastAsia="ru-RU"/>
          </w:rPr>
          <w:t>кодексом</w:t>
        </w:r>
      </w:hyperlink>
      <w:r w:rsidRPr="00561FF1">
        <w:rPr>
          <w:rFonts w:ascii="Times New Roman" w:eastAsiaTheme="minorEastAsia" w:hAnsi="Times New Roman" w:cs="Times New Roman"/>
          <w:sz w:val="28"/>
          <w:szCs w:val="28"/>
          <w:lang w:eastAsia="ru-RU"/>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1C5A83B2"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577B029A"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Дом жилой секционный –</w:t>
      </w:r>
      <w:r w:rsidRPr="00561FF1">
        <w:rPr>
          <w:rFonts w:ascii="Times New Roman" w:eastAsia="Calibri" w:hAnsi="Times New Roman" w:cs="Times New Roman"/>
          <w:sz w:val="28"/>
          <w:szCs w:val="28"/>
          <w:lang w:eastAsia="ru-RU"/>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251FBDF7"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Дом коттеджного типа –</w:t>
      </w:r>
      <w:r w:rsidRPr="00561FF1">
        <w:rPr>
          <w:rFonts w:ascii="Times New Roman" w:eastAsia="Calibri" w:hAnsi="Times New Roman" w:cs="Times New Roman"/>
          <w:sz w:val="28"/>
          <w:szCs w:val="28"/>
          <w:lang w:eastAsia="ru-RU"/>
        </w:rPr>
        <w:t xml:space="preserve"> малоэтажный одноквартирный жилой дом.</w:t>
      </w:r>
    </w:p>
    <w:p w14:paraId="4DC7756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Дорога –</w:t>
      </w:r>
      <w:r w:rsidRPr="00561FF1">
        <w:rPr>
          <w:rFonts w:ascii="Times New Roman" w:eastAsia="Calibri" w:hAnsi="Times New Roman" w:cs="Times New Roman"/>
          <w:sz w:val="28"/>
          <w:szCs w:val="28"/>
          <w:lang w:eastAsia="ru-RU"/>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77F01E5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Жилой район –</w:t>
      </w:r>
      <w:r w:rsidRPr="00561FF1">
        <w:rPr>
          <w:rFonts w:ascii="Times New Roman" w:eastAsia="Calibri" w:hAnsi="Times New Roman" w:cs="Times New Roman"/>
          <w:sz w:val="28"/>
          <w:szCs w:val="28"/>
          <w:lang w:eastAsia="ru-RU"/>
        </w:rPr>
        <w:t xml:space="preserve"> структурный элемент жилой зоны. Жилой район формируется как группа микрорайонов (кварталов)</w:t>
      </w:r>
      <w:r w:rsidRPr="00561FF1">
        <w:rPr>
          <w:rFonts w:ascii="Times New Roman" w:eastAsia="Calibri" w:hAnsi="Times New Roman" w:cs="Times New Roman"/>
          <w:bCs/>
          <w:sz w:val="28"/>
          <w:szCs w:val="28"/>
          <w:lang w:eastAsia="ru-RU"/>
        </w:rPr>
        <w:t xml:space="preserve"> в пределах территории естественными рубежами (река, лес и др.); </w:t>
      </w:r>
      <w:r w:rsidRPr="00561FF1">
        <w:rPr>
          <w:rFonts w:ascii="Times New Roman" w:eastAsia="Calibri" w:hAnsi="Times New Roman" w:cs="Times New Roman"/>
          <w:sz w:val="28"/>
          <w:szCs w:val="28"/>
          <w:lang w:eastAsia="ru-RU"/>
        </w:rPr>
        <w:t xml:space="preserve">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561FF1">
          <w:rPr>
            <w:rFonts w:ascii="Times New Roman" w:eastAsia="Calibri" w:hAnsi="Times New Roman" w:cs="Times New Roman"/>
            <w:sz w:val="28"/>
            <w:szCs w:val="28"/>
            <w:lang w:eastAsia="ru-RU"/>
          </w:rPr>
          <w:t>1500 м</w:t>
        </w:r>
      </w:smartTag>
      <w:r w:rsidRPr="00561FF1">
        <w:rPr>
          <w:rFonts w:ascii="Times New Roman" w:eastAsia="Calibri" w:hAnsi="Times New Roman" w:cs="Times New Roman"/>
          <w:sz w:val="28"/>
          <w:szCs w:val="28"/>
          <w:lang w:eastAsia="ru-RU"/>
        </w:rPr>
        <w:t>.</w:t>
      </w:r>
    </w:p>
    <w:p w14:paraId="51C8468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Защита населения –</w:t>
      </w:r>
      <w:r w:rsidRPr="00561FF1">
        <w:rPr>
          <w:rFonts w:ascii="Times New Roman" w:eastAsia="Calibri" w:hAnsi="Times New Roman" w:cs="Times New Roman"/>
          <w:sz w:val="28"/>
          <w:szCs w:val="28"/>
          <w:lang w:eastAsia="ru-RU"/>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w:t>
      </w:r>
      <w:r w:rsidRPr="00561FF1">
        <w:rPr>
          <w:rFonts w:ascii="Times New Roman" w:eastAsia="Calibri" w:hAnsi="Times New Roman" w:cs="Times New Roman"/>
          <w:sz w:val="28"/>
          <w:szCs w:val="28"/>
          <w:lang w:eastAsia="ru-RU"/>
        </w:rPr>
        <w:lastRenderedPageBreak/>
        <w:t>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0B472E06"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
          <w:bCs/>
          <w:sz w:val="28"/>
          <w:szCs w:val="28"/>
          <w:lang w:eastAsia="ru-RU"/>
        </w:rPr>
      </w:pPr>
      <w:r w:rsidRPr="00561FF1">
        <w:rPr>
          <w:rFonts w:ascii="Times New Roman" w:eastAsia="Calibri" w:hAnsi="Times New Roman" w:cs="Times New Roman"/>
          <w:bCs/>
          <w:sz w:val="28"/>
          <w:szCs w:val="28"/>
          <w:lang w:eastAsia="ru-RU"/>
        </w:rPr>
        <w:t>Земельный участок –</w:t>
      </w:r>
      <w:r w:rsidRPr="00561FF1">
        <w:rPr>
          <w:rFonts w:ascii="Times New Roman" w:eastAsia="Calibri" w:hAnsi="Times New Roman" w:cs="Times New Roman"/>
          <w:sz w:val="28"/>
          <w:szCs w:val="28"/>
          <w:lang w:eastAsia="ru-RU"/>
        </w:rPr>
        <w:t xml:space="preserve"> часть поверхности земли (в том числе почвенный слой), границы которой описаны и удостоверены в установленном порядке.</w:t>
      </w:r>
    </w:p>
    <w:p w14:paraId="44BD4265"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Зоны с особыми условиями использования территорий –</w:t>
      </w:r>
      <w:r w:rsidRPr="00561FF1">
        <w:rPr>
          <w:rFonts w:ascii="Times New Roman" w:eastAsia="Calibri" w:hAnsi="Times New Roman" w:cs="Times New Roman"/>
          <w:sz w:val="28"/>
          <w:szCs w:val="28"/>
          <w:lang w:eastAsia="ru-RU"/>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2BA8E89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09EFE92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bookmarkStart w:id="90" w:name="sub_3501"/>
      <w:r w:rsidRPr="00561FF1">
        <w:rPr>
          <w:rFonts w:ascii="Times New Roman" w:eastAsia="Calibri" w:hAnsi="Times New Roman" w:cs="Times New Roman"/>
          <w:bCs/>
          <w:sz w:val="28"/>
          <w:szCs w:val="28"/>
          <w:lang w:eastAsia="ru-RU"/>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0"/>
    <w:p w14:paraId="53CF95FE"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DBA068A"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Линии застройки</w:t>
      </w:r>
      <w:r w:rsidRPr="00561FF1">
        <w:rPr>
          <w:rFonts w:ascii="Times New Roman" w:eastAsia="Calibri" w:hAnsi="Times New Roman" w:cs="Times New Roman"/>
          <w:sz w:val="28"/>
          <w:szCs w:val="28"/>
          <w:lang w:eastAsia="ru-RU"/>
        </w:rPr>
        <w:t xml:space="preserve"> – условные линии, устанавливающие границы застройки при </w:t>
      </w:r>
      <w:r w:rsidRPr="00561FF1">
        <w:rPr>
          <w:rFonts w:ascii="Times New Roman" w:eastAsia="Calibri" w:hAnsi="Times New Roman" w:cs="Times New Roman"/>
          <w:spacing w:val="-2"/>
          <w:sz w:val="28"/>
          <w:szCs w:val="28"/>
          <w:lang w:eastAsia="ru-RU"/>
        </w:rPr>
        <w:t>размещении зданий, строений, сооружений с отступом от красных линий или от границ земельного участка.</w:t>
      </w:r>
    </w:p>
    <w:p w14:paraId="4499D11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Маломобильные группы населения –</w:t>
      </w:r>
      <w:r w:rsidRPr="00561FF1">
        <w:rPr>
          <w:rFonts w:ascii="Times New Roman" w:eastAsia="Calibri" w:hAnsi="Times New Roman" w:cs="Times New Roman"/>
          <w:sz w:val="28"/>
          <w:szCs w:val="28"/>
          <w:lang w:eastAsia="ru-RU"/>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5BF77450"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Микрорайон (квартал) –</w:t>
      </w:r>
      <w:r w:rsidRPr="00561FF1">
        <w:rPr>
          <w:rFonts w:ascii="Times New Roman" w:eastAsia="Calibri" w:hAnsi="Times New Roman" w:cs="Times New Roman"/>
          <w:sz w:val="28"/>
          <w:szCs w:val="28"/>
          <w:lang w:eastAsia="ru-RU"/>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w:t>
      </w:r>
      <w:r w:rsidRPr="00561FF1">
        <w:rPr>
          <w:rFonts w:ascii="Times New Roman" w:eastAsia="Calibri" w:hAnsi="Times New Roman" w:cs="Times New Roman"/>
          <w:sz w:val="28"/>
          <w:szCs w:val="28"/>
          <w:lang w:eastAsia="ru-RU"/>
        </w:rPr>
        <w:lastRenderedPageBreak/>
        <w:t xml:space="preserve">населения не более </w:t>
      </w:r>
      <w:smartTag w:uri="urn:schemas-microsoft-com:office:smarttags" w:element="metricconverter">
        <w:smartTagPr>
          <w:attr w:name="ProductID" w:val="500 м"/>
        </w:smartTagPr>
        <w:r w:rsidRPr="00561FF1">
          <w:rPr>
            <w:rFonts w:ascii="Times New Roman" w:eastAsia="Calibri" w:hAnsi="Times New Roman" w:cs="Times New Roman"/>
            <w:sz w:val="28"/>
            <w:szCs w:val="28"/>
            <w:lang w:eastAsia="ru-RU"/>
          </w:rPr>
          <w:t>500 м</w:t>
        </w:r>
      </w:smartTag>
      <w:r w:rsidRPr="00561FF1">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color w:val="000000"/>
          <w:sz w:val="28"/>
          <w:szCs w:val="28"/>
          <w:lang w:eastAsia="ru-RU"/>
        </w:rPr>
        <w:t>границами, как правило, являются магистральные или жилые улицы, проезды, пешеходные пути, естественные рубежи</w:t>
      </w:r>
      <w:r w:rsidRPr="00561FF1">
        <w:rPr>
          <w:rFonts w:ascii="Times New Roman" w:eastAsia="Calibri" w:hAnsi="Times New Roman" w:cs="Times New Roman"/>
          <w:sz w:val="28"/>
          <w:szCs w:val="28"/>
          <w:lang w:eastAsia="ru-RU"/>
        </w:rPr>
        <w:t>.</w:t>
      </w:r>
    </w:p>
    <w:p w14:paraId="3F35FECC" w14:textId="77777777" w:rsidR="00561FF1" w:rsidRPr="00561FF1" w:rsidRDefault="00561FF1" w:rsidP="00561FF1">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157CBADE"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6D19998F"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p>
    <w:p w14:paraId="0A24E4A9"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14:paraId="4464D57A"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дома, административные и хозяйственные постройки.</w:t>
      </w:r>
    </w:p>
    <w:p w14:paraId="6B5E77FE"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bookmarkStart w:id="91" w:name="sub_38"/>
    </w:p>
    <w:p w14:paraId="222E40D7" w14:textId="77777777" w:rsidR="00561FF1" w:rsidRPr="00561FF1" w:rsidRDefault="00561FF1" w:rsidP="00561FF1">
      <w:pPr>
        <w:widowControl w:val="0"/>
        <w:autoSpaceDE w:val="0"/>
        <w:autoSpaceDN w:val="0"/>
        <w:adjustRightInd w:val="0"/>
        <w:spacing w:after="0" w:line="276" w:lineRule="auto"/>
        <w:ind w:firstLine="709"/>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637A2B6E" w14:textId="77777777" w:rsidR="00561FF1" w:rsidRPr="00561FF1" w:rsidRDefault="00561FF1" w:rsidP="00561FF1">
      <w:pPr>
        <w:spacing w:before="240" w:after="0" w:line="276" w:lineRule="auto"/>
        <w:ind w:right="-1" w:firstLine="709"/>
        <w:jc w:val="both"/>
        <w:rPr>
          <w:rFonts w:ascii="Times New Roman" w:eastAsia="Calibri" w:hAnsi="Times New Roman" w:cs="Times New Roman"/>
          <w:sz w:val="28"/>
          <w:szCs w:val="28"/>
          <w:lang w:eastAsia="ru-RU"/>
        </w:rPr>
      </w:pPr>
      <w:r w:rsidRPr="00561FF1">
        <w:rPr>
          <w:rFonts w:ascii="Times New Roman" w:hAnsi="Times New Roman" w:cs="Times New Roman"/>
          <w:sz w:val="28"/>
          <w:szCs w:val="28"/>
        </w:rPr>
        <w:t xml:space="preserve">Нормативы градостроительного проектирования - совокупность расчетных показателей, установленных в соответствии с Градостроительным </w:t>
      </w:r>
      <w:hyperlink r:id="rId133" w:history="1">
        <w:r w:rsidRPr="00561FF1">
          <w:rPr>
            <w:rFonts w:ascii="Times New Roman" w:hAnsi="Times New Roman" w:cs="Times New Roman"/>
            <w:sz w:val="28"/>
            <w:szCs w:val="28"/>
          </w:rPr>
          <w:t>кодексом</w:t>
        </w:r>
      </w:hyperlink>
      <w:r w:rsidRPr="00561FF1">
        <w:rPr>
          <w:rFonts w:ascii="Times New Roman" w:hAnsi="Times New Roman" w:cs="Times New Roman"/>
          <w:sz w:val="28"/>
          <w:szCs w:val="28"/>
        </w:rPr>
        <w:t xml:space="preserve">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91"/>
    <w:p w14:paraId="60E1050F"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Объекты вспомогательного назначения </w:t>
      </w:r>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sz w:val="28"/>
          <w:szCs w:val="28"/>
          <w:lang w:eastAsia="ru-RU"/>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338BF215"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w:t>
      </w:r>
      <w:r w:rsidRPr="00561FF1">
        <w:rPr>
          <w:rFonts w:ascii="Times New Roman" w:eastAsiaTheme="minorEastAsia" w:hAnsi="Times New Roman" w:cs="Times New Roman"/>
          <w:sz w:val="28"/>
          <w:szCs w:val="28"/>
          <w:lang w:eastAsia="ru-RU"/>
        </w:rPr>
        <w:lastRenderedPageBreak/>
        <w:t>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1AD2DD1B"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2679279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Озелененные территории –</w:t>
      </w:r>
      <w:r w:rsidRPr="00561FF1">
        <w:rPr>
          <w:rFonts w:ascii="Times New Roman" w:eastAsia="Calibri" w:hAnsi="Times New Roman" w:cs="Times New Roman"/>
          <w:sz w:val="28"/>
          <w:szCs w:val="28"/>
          <w:lang w:eastAsia="ru-RU"/>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10F13423" w14:textId="77777777" w:rsidR="00561FF1" w:rsidRPr="00561FF1" w:rsidRDefault="00561FF1" w:rsidP="00561FF1">
      <w:pPr>
        <w:widowControl w:val="0"/>
        <w:spacing w:before="240" w:after="0" w:line="276" w:lineRule="auto"/>
        <w:ind w:right="-1" w:firstLine="720"/>
        <w:jc w:val="both"/>
        <w:rPr>
          <w:rFonts w:ascii="Times New Roman" w:eastAsiaTheme="minorEastAsia" w:hAnsi="Times New Roman" w:cs="Times New Roman"/>
          <w:sz w:val="28"/>
          <w:szCs w:val="28"/>
          <w:lang w:eastAsia="ru-RU"/>
        </w:rPr>
      </w:pPr>
      <w:r w:rsidRPr="00561FF1">
        <w:rPr>
          <w:rFonts w:ascii="Times New Roman" w:eastAsiaTheme="minorEastAsia" w:hAnsi="Times New Roman" w:cs="Times New Roman"/>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1069D97E"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Theme="minorEastAsia" w:hAnsi="Times New Roman" w:cs="Times New Roman"/>
          <w:sz w:val="28"/>
          <w:szCs w:val="28"/>
          <w:lang w:eastAsia="ru-RU"/>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47C961C8"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pacing w:val="-3"/>
          <w:sz w:val="28"/>
          <w:szCs w:val="28"/>
          <w:lang w:eastAsia="ru-RU"/>
        </w:rPr>
      </w:pPr>
      <w:r w:rsidRPr="00561FF1">
        <w:rPr>
          <w:rFonts w:ascii="Times New Roman" w:eastAsia="Calibri" w:hAnsi="Times New Roman" w:cs="Times New Roman"/>
          <w:bCs/>
          <w:spacing w:val="-3"/>
          <w:sz w:val="28"/>
          <w:szCs w:val="28"/>
          <w:lang w:eastAsia="ru-RU"/>
        </w:rPr>
        <w:t xml:space="preserve">Пешеходная зона </w:t>
      </w:r>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spacing w:val="-3"/>
          <w:sz w:val="28"/>
          <w:szCs w:val="28"/>
          <w:lang w:eastAsia="ru-RU"/>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14:paraId="13B9198A"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Плотность застройки –</w:t>
      </w:r>
      <w:r w:rsidRPr="00561FF1">
        <w:rPr>
          <w:rFonts w:ascii="Times New Roman" w:eastAsia="Calibri" w:hAnsi="Times New Roman" w:cs="Times New Roman"/>
          <w:sz w:val="28"/>
          <w:szCs w:val="28"/>
          <w:lang w:eastAsia="ru-RU"/>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14:paraId="3F157B7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lastRenderedPageBreak/>
        <w:t>Полоса отвода автомобильной дороги –</w:t>
      </w:r>
      <w:r w:rsidRPr="00561FF1">
        <w:rPr>
          <w:rFonts w:ascii="Times New Roman" w:eastAsia="Calibri" w:hAnsi="Times New Roman" w:cs="Times New Roman"/>
          <w:sz w:val="28"/>
          <w:szCs w:val="28"/>
          <w:lang w:eastAsia="ru-RU"/>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362EE7F0"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Поселение –</w:t>
      </w:r>
      <w:r w:rsidRPr="00561FF1">
        <w:rPr>
          <w:rFonts w:ascii="Times New Roman" w:eastAsia="Calibri" w:hAnsi="Times New Roman" w:cs="Times New Roman"/>
          <w:sz w:val="28"/>
          <w:szCs w:val="28"/>
          <w:lang w:eastAsia="ru-RU"/>
        </w:rPr>
        <w:t xml:space="preserve"> сельское поселение.</w:t>
      </w:r>
    </w:p>
    <w:p w14:paraId="4084BC40"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Правила землепользования и застройки –</w:t>
      </w:r>
      <w:r w:rsidRPr="00561FF1">
        <w:rPr>
          <w:rFonts w:ascii="Times New Roman" w:eastAsia="Calibri" w:hAnsi="Times New Roman" w:cs="Times New Roman"/>
          <w:sz w:val="28"/>
          <w:szCs w:val="28"/>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3F36C9D4"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33E9970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Придорожные полосы автомобильной дороги –</w:t>
      </w:r>
      <w:r w:rsidRPr="00561FF1">
        <w:rPr>
          <w:rFonts w:ascii="Times New Roman" w:eastAsia="Calibri" w:hAnsi="Times New Roman" w:cs="Times New Roman"/>
          <w:sz w:val="28"/>
          <w:szCs w:val="28"/>
          <w:lang w:eastAsia="ru-RU"/>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2354505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pacing w:val="-2"/>
          <w:sz w:val="28"/>
          <w:szCs w:val="28"/>
          <w:lang w:eastAsia="ru-RU"/>
        </w:rPr>
        <w:t xml:space="preserve">Приквартирный участок </w:t>
      </w:r>
      <w:r w:rsidRPr="00561FF1">
        <w:rPr>
          <w:rFonts w:ascii="Times New Roman" w:eastAsia="Calibri" w:hAnsi="Times New Roman" w:cs="Times New Roman"/>
          <w:bCs/>
          <w:sz w:val="28"/>
          <w:szCs w:val="28"/>
          <w:lang w:eastAsia="ru-RU"/>
        </w:rPr>
        <w:t>–</w:t>
      </w:r>
      <w:r w:rsidRPr="00561FF1">
        <w:rPr>
          <w:rFonts w:ascii="Times New Roman" w:eastAsia="Calibri" w:hAnsi="Times New Roman" w:cs="Times New Roman"/>
          <w:spacing w:val="-2"/>
          <w:sz w:val="28"/>
          <w:szCs w:val="28"/>
          <w:lang w:eastAsia="ru-RU"/>
        </w:rPr>
        <w:t xml:space="preserve"> земельный участок, примыкающий к квартире (дому), с непосредственным выходом на него</w:t>
      </w:r>
      <w:r w:rsidRPr="00561FF1">
        <w:rPr>
          <w:rFonts w:ascii="Times New Roman" w:eastAsia="Calibri" w:hAnsi="Times New Roman" w:cs="Times New Roman"/>
          <w:sz w:val="28"/>
          <w:szCs w:val="28"/>
          <w:lang w:eastAsia="ru-RU"/>
        </w:rPr>
        <w:t>.</w:t>
      </w:r>
    </w:p>
    <w:p w14:paraId="749B2784"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14:paraId="7F47F43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Процент застройки –</w:t>
      </w:r>
      <w:r w:rsidRPr="00561FF1">
        <w:rPr>
          <w:rFonts w:ascii="Times New Roman" w:eastAsia="Calibri" w:hAnsi="Times New Roman" w:cs="Times New Roman"/>
          <w:sz w:val="28"/>
          <w:szCs w:val="28"/>
          <w:lang w:eastAsia="ru-RU"/>
        </w:rPr>
        <w:t xml:space="preserve"> отношение суммарной площади земельного участка, которая может быть застроена, ко всей площади земельного участка.</w:t>
      </w:r>
    </w:p>
    <w:p w14:paraId="06705579"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w:t>
      </w:r>
      <w:r w:rsidRPr="00561FF1">
        <w:rPr>
          <w:rFonts w:ascii="Times New Roman" w:eastAsia="Calibri" w:hAnsi="Times New Roman" w:cs="Times New Roman"/>
          <w:sz w:val="28"/>
          <w:szCs w:val="28"/>
          <w:lang w:eastAsia="ru-RU"/>
        </w:rPr>
        <w:t xml:space="preserve">с частичным изменением (или без) </w:t>
      </w:r>
      <w:r w:rsidRPr="00561FF1">
        <w:rPr>
          <w:rFonts w:ascii="Times New Roman" w:eastAsia="Calibri" w:hAnsi="Times New Roman" w:cs="Times New Roman"/>
          <w:sz w:val="28"/>
          <w:szCs w:val="28"/>
          <w:lang w:eastAsia="ru-RU"/>
        </w:rPr>
        <w:lastRenderedPageBreak/>
        <w:t>планировочной структуры</w:t>
      </w:r>
      <w:r w:rsidRPr="00561FF1">
        <w:rPr>
          <w:rFonts w:ascii="Times New Roman" w:eastAsia="Calibri" w:hAnsi="Times New Roman" w:cs="Times New Roman"/>
          <w:bCs/>
          <w:sz w:val="28"/>
          <w:szCs w:val="28"/>
          <w:lang w:eastAsia="ru-RU"/>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1E8BA9B3"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Санитарно-защитная зона –</w:t>
      </w:r>
      <w:r w:rsidRPr="00561FF1">
        <w:rPr>
          <w:rFonts w:ascii="Times New Roman" w:eastAsia="Calibri" w:hAnsi="Times New Roman" w:cs="Times New Roman"/>
          <w:sz w:val="28"/>
          <w:szCs w:val="28"/>
          <w:lang w:eastAsia="ru-RU"/>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6EF9E7FB" w14:textId="77777777" w:rsidR="00561FF1" w:rsidRPr="00561FF1" w:rsidRDefault="00561FF1" w:rsidP="00561FF1">
      <w:pPr>
        <w:widowControl w:val="0"/>
        <w:autoSpaceDE w:val="0"/>
        <w:autoSpaceDN w:val="0"/>
        <w:adjustRightInd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Сельское поселение –</w:t>
      </w:r>
      <w:r w:rsidRPr="00561FF1">
        <w:rPr>
          <w:rFonts w:ascii="Times New Roman" w:eastAsia="Calibri" w:hAnsi="Times New Roman" w:cs="Times New Roman"/>
          <w:sz w:val="28"/>
          <w:szCs w:val="28"/>
          <w:lang w:eastAsia="ru-RU"/>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04456B9E"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Территориальное планирование –</w:t>
      </w:r>
      <w:r w:rsidRPr="00561FF1">
        <w:rPr>
          <w:rFonts w:ascii="Times New Roman" w:eastAsia="Calibri" w:hAnsi="Times New Roman" w:cs="Times New Roman"/>
          <w:sz w:val="28"/>
          <w:szCs w:val="28"/>
          <w:lang w:eastAsia="ru-RU"/>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763E415F"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Территориальные зоны –</w:t>
      </w:r>
      <w:r w:rsidRPr="00561FF1">
        <w:rPr>
          <w:rFonts w:ascii="Times New Roman" w:eastAsia="Calibri" w:hAnsi="Times New Roman" w:cs="Times New Roman"/>
          <w:sz w:val="28"/>
          <w:szCs w:val="28"/>
          <w:lang w:eastAsia="ru-RU"/>
        </w:rPr>
        <w:t xml:space="preserve"> зоны, для которых в правилах землепользования и застройки определены границы и установлены градостроительные регламенты.</w:t>
      </w:r>
    </w:p>
    <w:p w14:paraId="4D5EC376" w14:textId="77777777" w:rsidR="00561FF1" w:rsidRPr="00561FF1" w:rsidRDefault="00561FF1" w:rsidP="00561FF1">
      <w:pPr>
        <w:widowControl w:val="0"/>
        <w:adjustRightInd w:val="0"/>
        <w:spacing w:before="240" w:after="0" w:line="276"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bCs/>
          <w:spacing w:val="-2"/>
          <w:sz w:val="28"/>
          <w:szCs w:val="28"/>
          <w:lang w:eastAsia="ru-RU"/>
        </w:rPr>
        <w:t xml:space="preserve">Территории общего пользования </w:t>
      </w:r>
      <w:r w:rsidRPr="00561FF1">
        <w:rPr>
          <w:rFonts w:ascii="Times New Roman" w:eastAsia="Calibri" w:hAnsi="Times New Roman" w:cs="Times New Roman"/>
          <w:bCs/>
          <w:sz w:val="28"/>
          <w:szCs w:val="28"/>
          <w:lang w:eastAsia="ru-RU"/>
        </w:rPr>
        <w:t xml:space="preserve">– </w:t>
      </w:r>
      <w:r w:rsidRPr="00561FF1">
        <w:rPr>
          <w:rFonts w:ascii="Times New Roman" w:eastAsia="Calibri" w:hAnsi="Times New Roman" w:cs="Times New Roman"/>
          <w:spacing w:val="-2"/>
          <w:sz w:val="28"/>
          <w:szCs w:val="28"/>
          <w:lang w:eastAsia="ru-RU"/>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477D59B6"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bCs/>
          <w:sz w:val="28"/>
          <w:szCs w:val="28"/>
          <w:lang w:eastAsia="ru-RU"/>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561FF1">
        <w:rPr>
          <w:rFonts w:ascii="Times New Roman" w:eastAsia="Calibri" w:hAnsi="Times New Roman" w:cs="Times New Roman"/>
          <w:sz w:val="28"/>
          <w:szCs w:val="28"/>
          <w:lang w:eastAsia="ru-RU"/>
        </w:rPr>
        <w:t>установленная в соответствии с законодательством об объектах культурного наследия</w:t>
      </w:r>
      <w:r w:rsidRPr="00561FF1">
        <w:rPr>
          <w:rFonts w:ascii="Times New Roman" w:eastAsia="Calibri" w:hAnsi="Times New Roman" w:cs="Times New Roman"/>
          <w:spacing w:val="-2"/>
          <w:sz w:val="28"/>
          <w:szCs w:val="28"/>
          <w:lang w:eastAsia="ru-RU"/>
        </w:rPr>
        <w:t>.</w:t>
      </w:r>
    </w:p>
    <w:p w14:paraId="2EE77EC6" w14:textId="77777777" w:rsidR="00561FF1" w:rsidRPr="00561FF1" w:rsidRDefault="00561FF1" w:rsidP="00561FF1">
      <w:pPr>
        <w:spacing w:before="240" w:after="0" w:line="276" w:lineRule="auto"/>
        <w:ind w:right="-1" w:firstLine="709"/>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Улица –</w:t>
      </w:r>
      <w:r w:rsidRPr="00561FF1">
        <w:rPr>
          <w:rFonts w:ascii="Times New Roman" w:eastAsia="Calibri" w:hAnsi="Times New Roman" w:cs="Times New Roman"/>
          <w:sz w:val="28"/>
          <w:szCs w:val="28"/>
          <w:lang w:eastAsia="ru-RU"/>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01F73BBD"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Функциональное зонирование территории –</w:t>
      </w:r>
      <w:r w:rsidRPr="00561FF1">
        <w:rPr>
          <w:rFonts w:ascii="Times New Roman" w:eastAsia="Calibri" w:hAnsi="Times New Roman" w:cs="Times New Roman"/>
          <w:sz w:val="28"/>
          <w:szCs w:val="28"/>
          <w:lang w:eastAsia="ru-RU"/>
        </w:rPr>
        <w:t xml:space="preserve"> деление территории на зоны при градостроительном планировании развития территорий и поселений с определением </w:t>
      </w:r>
      <w:r w:rsidRPr="00561FF1">
        <w:rPr>
          <w:rFonts w:ascii="Times New Roman" w:eastAsia="Calibri" w:hAnsi="Times New Roman" w:cs="Times New Roman"/>
          <w:sz w:val="28"/>
          <w:szCs w:val="28"/>
          <w:lang w:eastAsia="ru-RU"/>
        </w:rPr>
        <w:lastRenderedPageBreak/>
        <w:t>видов градостроительного использования установленных зон и ограничений на их использование.</w:t>
      </w:r>
    </w:p>
    <w:p w14:paraId="04BB71EB"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Функциональные зоны –</w:t>
      </w:r>
      <w:r w:rsidRPr="00561FF1">
        <w:rPr>
          <w:rFonts w:ascii="Times New Roman" w:eastAsia="Calibri" w:hAnsi="Times New Roman" w:cs="Times New Roman"/>
          <w:sz w:val="28"/>
          <w:szCs w:val="28"/>
          <w:lang w:eastAsia="ru-RU"/>
        </w:rPr>
        <w:t xml:space="preserve"> зоны, для которых документами территориального планирования определены границы и функциональное назначение.</w:t>
      </w:r>
    </w:p>
    <w:p w14:paraId="260DF6F4" w14:textId="77777777" w:rsidR="00561FF1" w:rsidRPr="00561FF1" w:rsidRDefault="00561FF1" w:rsidP="00561FF1">
      <w:pPr>
        <w:widowControl w:val="0"/>
        <w:spacing w:before="240" w:after="0" w:line="276"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Pr="00561FF1">
        <w:rPr>
          <w:rFonts w:ascii="Times New Roman" w:eastAsia="Calibri" w:hAnsi="Times New Roman" w:cs="Times New Roman"/>
          <w:bCs/>
          <w:sz w:val="28"/>
          <w:szCs w:val="28"/>
          <w:lang w:eastAsia="ru-RU"/>
        </w:rPr>
        <w:tab/>
      </w:r>
    </w:p>
    <w:p w14:paraId="00C7AA0E"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Theme="minorEastAsia" w:hAnsi="Times New Roman" w:cs="Times New Roman"/>
          <w:sz w:val="28"/>
          <w:szCs w:val="28"/>
          <w:lang w:eastAsia="ru-RU"/>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14:paraId="06D380E4"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B046396"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726D5A64" w14:textId="7777777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p>
    <w:p w14:paraId="6831938E" w14:textId="5D9DF39E" w:rsidR="00697302" w:rsidRDefault="00697302"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br w:type="page"/>
      </w:r>
    </w:p>
    <w:p w14:paraId="77B33FF7" w14:textId="6DA0B707" w:rsidR="00561FF1" w:rsidRPr="00561FF1" w:rsidRDefault="00561FF1" w:rsidP="00561FF1">
      <w:pPr>
        <w:widowControl w:val="0"/>
        <w:spacing w:before="240"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ab/>
      </w:r>
      <w:r w:rsidRPr="00561FF1">
        <w:rPr>
          <w:rFonts w:ascii="Times New Roman" w:eastAsia="Calibri" w:hAnsi="Times New Roman" w:cs="Times New Roman"/>
          <w:bCs/>
          <w:sz w:val="28"/>
          <w:szCs w:val="28"/>
          <w:lang w:eastAsia="ru-RU"/>
        </w:rPr>
        <w:tab/>
      </w:r>
    </w:p>
    <w:tbl>
      <w:tblPr>
        <w:tblW w:w="10206" w:type="dxa"/>
        <w:tblInd w:w="108" w:type="dxa"/>
        <w:tblLook w:val="01E0" w:firstRow="1" w:lastRow="1" w:firstColumn="1" w:lastColumn="1" w:noHBand="0" w:noVBand="0"/>
      </w:tblPr>
      <w:tblGrid>
        <w:gridCol w:w="5670"/>
        <w:gridCol w:w="4536"/>
      </w:tblGrid>
      <w:tr w:rsidR="00561FF1" w:rsidRPr="00561FF1" w14:paraId="2CD41A7C" w14:textId="77777777" w:rsidTr="00563A9B">
        <w:trPr>
          <w:trHeight w:val="1185"/>
        </w:trPr>
        <w:tc>
          <w:tcPr>
            <w:tcW w:w="5670" w:type="dxa"/>
          </w:tcPr>
          <w:p w14:paraId="32A9E4D6" w14:textId="77777777" w:rsidR="00561FF1" w:rsidRPr="00561FF1" w:rsidRDefault="00561FF1" w:rsidP="00561FF1">
            <w:pPr>
              <w:keepNext/>
              <w:spacing w:after="0" w:line="240" w:lineRule="exact"/>
              <w:ind w:right="-108"/>
              <w:outlineLvl w:val="0"/>
              <w:rPr>
                <w:rFonts w:ascii="Times New Roman" w:eastAsia="Calibri" w:hAnsi="Times New Roman" w:cs="Arial"/>
                <w:bCs/>
                <w:kern w:val="32"/>
                <w:sz w:val="28"/>
                <w:szCs w:val="28"/>
                <w:lang w:eastAsia="ru-RU"/>
              </w:rPr>
            </w:pPr>
          </w:p>
        </w:tc>
        <w:tc>
          <w:tcPr>
            <w:tcW w:w="4536" w:type="dxa"/>
          </w:tcPr>
          <w:p w14:paraId="3ABCB431" w14:textId="77777777" w:rsidR="00561FF1" w:rsidRPr="00561FF1" w:rsidRDefault="00561FF1" w:rsidP="00561FF1">
            <w:pPr>
              <w:spacing w:after="0" w:line="240" w:lineRule="exact"/>
              <w:ind w:left="-8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Б</w:t>
            </w:r>
          </w:p>
          <w:p w14:paraId="74599C75" w14:textId="6FDABC86" w:rsidR="00561FF1" w:rsidRPr="00561FF1" w:rsidRDefault="00561FF1" w:rsidP="00561FF1">
            <w:pPr>
              <w:spacing w:after="0" w:line="240" w:lineRule="exact"/>
              <w:ind w:left="-8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сельсовет Шелаболихинского района Алтайского края</w:t>
            </w:r>
          </w:p>
        </w:tc>
      </w:tr>
    </w:tbl>
    <w:p w14:paraId="6008C2C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B24AA20" w14:textId="77777777" w:rsidR="00561FF1" w:rsidRPr="00561FF1" w:rsidRDefault="00561FF1" w:rsidP="00561FF1">
      <w:pPr>
        <w:keepNext/>
        <w:spacing w:before="160"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РАЗМЕРЫ</w:t>
      </w:r>
      <w:bookmarkStart w:id="92" w:name="_Toc327614576"/>
      <w:bookmarkEnd w:id="82"/>
    </w:p>
    <w:p w14:paraId="589F6E0E" w14:textId="77777777" w:rsidR="00561FF1" w:rsidRPr="00561FF1" w:rsidRDefault="00561FF1" w:rsidP="00561FF1">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приусадебных и приквартирных земельных участков</w:t>
      </w:r>
      <w:bookmarkEnd w:id="83"/>
      <w:bookmarkEnd w:id="92"/>
    </w:p>
    <w:p w14:paraId="774E068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075D0AB1" w14:textId="77777777" w:rsidR="00561FF1" w:rsidRPr="00561FF1" w:rsidRDefault="00561FF1" w:rsidP="00561FF1">
      <w:pPr>
        <w:spacing w:after="0" w:line="240" w:lineRule="auto"/>
        <w:ind w:right="-1" w:firstLine="720"/>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сельского поселения не должны превышать 3 тыс. кв. м.</w:t>
      </w:r>
    </w:p>
    <w:p w14:paraId="176FCAD8"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36C59031"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54398BD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3EB630A9"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6E75ABC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334B7F61"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72628BC5"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4998F51C"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0C00066C"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7803092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278294DA"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579542E4"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1433FA8D" w14:textId="77777777" w:rsidR="00561FF1" w:rsidRPr="00561FF1" w:rsidRDefault="00561FF1" w:rsidP="00561FF1">
      <w:pPr>
        <w:widowControl w:val="0"/>
        <w:spacing w:after="0" w:line="240" w:lineRule="auto"/>
        <w:ind w:right="-1"/>
        <w:jc w:val="both"/>
        <w:rPr>
          <w:rFonts w:ascii="Times New Roman" w:eastAsia="Calibri" w:hAnsi="Times New Roman" w:cs="Times New Roman"/>
          <w:bCs/>
          <w:sz w:val="28"/>
          <w:szCs w:val="28"/>
          <w:lang w:eastAsia="ru-RU"/>
        </w:rPr>
      </w:pPr>
    </w:p>
    <w:p w14:paraId="291F9EE8"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3D20002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FB291CB"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508FC002"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ab/>
      </w:r>
      <w:r w:rsidRPr="00561FF1">
        <w:rPr>
          <w:rFonts w:ascii="Times New Roman" w:eastAsia="Calibri" w:hAnsi="Times New Roman" w:cs="Times New Roman"/>
          <w:bCs/>
          <w:sz w:val="28"/>
          <w:szCs w:val="28"/>
          <w:lang w:eastAsia="ru-RU"/>
        </w:rPr>
        <w:tab/>
      </w:r>
    </w:p>
    <w:p w14:paraId="35C5ED7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5338E74"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25ECAFAA"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41BD717"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3B17480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732F0A4"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48466A9E"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5074FB3A"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32D6B304"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719E7D36"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68367BDF"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p w14:paraId="0D3B1293" w14:textId="77777777" w:rsidR="00561FF1" w:rsidRPr="00561FF1" w:rsidRDefault="00561FF1" w:rsidP="00561FF1">
      <w:pPr>
        <w:widowControl w:val="0"/>
        <w:spacing w:after="0" w:line="240" w:lineRule="auto"/>
        <w:ind w:right="-285"/>
        <w:jc w:val="both"/>
        <w:rPr>
          <w:rFonts w:ascii="Times New Roman" w:eastAsia="Calibri" w:hAnsi="Times New Roman" w:cs="Times New Roman"/>
          <w:bCs/>
          <w:sz w:val="28"/>
          <w:szCs w:val="28"/>
          <w:lang w:eastAsia="ru-RU"/>
        </w:rPr>
      </w:pPr>
    </w:p>
    <w:tbl>
      <w:tblPr>
        <w:tblW w:w="10065" w:type="dxa"/>
        <w:tblInd w:w="108" w:type="dxa"/>
        <w:tblLook w:val="01E0" w:firstRow="1" w:lastRow="1" w:firstColumn="1" w:lastColumn="1" w:noHBand="0" w:noVBand="0"/>
      </w:tblPr>
      <w:tblGrid>
        <w:gridCol w:w="5670"/>
        <w:gridCol w:w="4395"/>
      </w:tblGrid>
      <w:tr w:rsidR="00561FF1" w:rsidRPr="00561FF1" w14:paraId="1B6B06F7" w14:textId="77777777" w:rsidTr="00563A9B">
        <w:tc>
          <w:tcPr>
            <w:tcW w:w="5670" w:type="dxa"/>
          </w:tcPr>
          <w:p w14:paraId="2E444ED8" w14:textId="77777777" w:rsidR="00561FF1" w:rsidRPr="00561FF1" w:rsidRDefault="00561FF1" w:rsidP="00561FF1">
            <w:pPr>
              <w:keepNext/>
              <w:spacing w:after="0" w:line="240" w:lineRule="exact"/>
              <w:ind w:right="140"/>
              <w:outlineLvl w:val="0"/>
              <w:rPr>
                <w:rFonts w:ascii="Times New Roman" w:eastAsia="Calibri" w:hAnsi="Times New Roman" w:cs="Arial"/>
                <w:bCs/>
                <w:kern w:val="32"/>
                <w:sz w:val="28"/>
                <w:szCs w:val="28"/>
                <w:lang w:eastAsia="ru-RU"/>
              </w:rPr>
            </w:pPr>
            <w:bookmarkStart w:id="93" w:name="_Toc327614578"/>
            <w:bookmarkStart w:id="94" w:name="_Toc295148901"/>
            <w:bookmarkStart w:id="95" w:name="_Toc327615809"/>
          </w:p>
        </w:tc>
        <w:tc>
          <w:tcPr>
            <w:tcW w:w="4395" w:type="dxa"/>
          </w:tcPr>
          <w:p w14:paraId="0D918C37" w14:textId="77777777" w:rsidR="00561FF1" w:rsidRPr="00561FF1" w:rsidRDefault="00561FF1" w:rsidP="00561FF1">
            <w:pPr>
              <w:spacing w:after="0" w:line="240" w:lineRule="exact"/>
              <w:ind w:left="-108"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В</w:t>
            </w:r>
          </w:p>
          <w:p w14:paraId="23BCC1FF" w14:textId="513EC364" w:rsidR="00561FF1" w:rsidRPr="00561FF1" w:rsidRDefault="00561FF1" w:rsidP="00561FF1">
            <w:pPr>
              <w:spacing w:after="0" w:line="240" w:lineRule="exact"/>
              <w:ind w:left="-108"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 xml:space="preserve">Шелаболихинского </w:t>
            </w:r>
            <w:r w:rsidRPr="00561FF1">
              <w:rPr>
                <w:rFonts w:ascii="Times New Roman" w:eastAsia="Calibri" w:hAnsi="Times New Roman" w:cs="Times New Roman"/>
                <w:sz w:val="28"/>
                <w:szCs w:val="28"/>
                <w:lang w:eastAsia="ru-RU"/>
              </w:rPr>
              <w:t>района</w:t>
            </w:r>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Алтайского края</w:t>
            </w:r>
          </w:p>
        </w:tc>
      </w:tr>
    </w:tbl>
    <w:p w14:paraId="73F6F576" w14:textId="77777777" w:rsidR="00561FF1" w:rsidRPr="00561FF1" w:rsidRDefault="00561FF1" w:rsidP="00561FF1">
      <w:pPr>
        <w:keepNext/>
        <w:spacing w:after="0" w:line="240" w:lineRule="auto"/>
        <w:ind w:right="140"/>
        <w:jc w:val="center"/>
        <w:outlineLvl w:val="0"/>
        <w:rPr>
          <w:rFonts w:ascii="Times New Roman" w:eastAsia="Calibri" w:hAnsi="Times New Roman" w:cs="Times New Roman"/>
          <w:kern w:val="32"/>
          <w:sz w:val="28"/>
          <w:szCs w:val="28"/>
          <w:lang w:eastAsia="ru-RU"/>
        </w:rPr>
      </w:pPr>
    </w:p>
    <w:p w14:paraId="6433B7DC" w14:textId="77777777" w:rsidR="00561FF1" w:rsidRPr="00561FF1" w:rsidRDefault="00561FF1" w:rsidP="00561FF1">
      <w:pPr>
        <w:spacing w:before="200" w:after="0" w:line="240" w:lineRule="exact"/>
        <w:ind w:right="14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НОРМАТИВНЫЕ ПОКАЗАТЕЛИ</w:t>
      </w:r>
      <w:bookmarkStart w:id="96" w:name="_Toc327614579"/>
      <w:bookmarkEnd w:id="93"/>
    </w:p>
    <w:p w14:paraId="2F2166D6" w14:textId="77777777" w:rsidR="00561FF1" w:rsidRPr="00561FF1" w:rsidRDefault="00561FF1" w:rsidP="00561FF1">
      <w:pPr>
        <w:spacing w:after="12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плотности застройки территориальных зон</w:t>
      </w:r>
      <w:bookmarkEnd w:id="94"/>
      <w:bookmarkEnd w:id="95"/>
      <w:bookmarkEnd w:id="96"/>
    </w:p>
    <w:tbl>
      <w:tblPr>
        <w:tblW w:w="4912" w:type="pct"/>
        <w:tblLayout w:type="fixed"/>
        <w:tblCellMar>
          <w:left w:w="40" w:type="dxa"/>
          <w:right w:w="40" w:type="dxa"/>
        </w:tblCellMar>
        <w:tblLook w:val="0000" w:firstRow="0" w:lastRow="0" w:firstColumn="0" w:lastColumn="0" w:noHBand="0" w:noVBand="0"/>
      </w:tblPr>
      <w:tblGrid>
        <w:gridCol w:w="7023"/>
        <w:gridCol w:w="1444"/>
        <w:gridCol w:w="1544"/>
      </w:tblGrid>
      <w:tr w:rsidR="00561FF1" w:rsidRPr="00561FF1" w14:paraId="0E1C2CFA" w14:textId="77777777" w:rsidTr="00563A9B">
        <w:trPr>
          <w:trHeight w:val="804"/>
          <w:tblHeader/>
        </w:trPr>
        <w:tc>
          <w:tcPr>
            <w:tcW w:w="3508" w:type="pct"/>
            <w:tcBorders>
              <w:top w:val="single" w:sz="6" w:space="0" w:color="auto"/>
              <w:left w:val="single" w:sz="6" w:space="0" w:color="auto"/>
              <w:bottom w:val="single" w:sz="4" w:space="0" w:color="auto"/>
              <w:right w:val="single" w:sz="6" w:space="0" w:color="auto"/>
            </w:tcBorders>
          </w:tcPr>
          <w:p w14:paraId="2F72F98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68DABAE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Коэффициент застройки</w:t>
            </w:r>
          </w:p>
        </w:tc>
        <w:tc>
          <w:tcPr>
            <w:tcW w:w="771" w:type="pct"/>
            <w:tcBorders>
              <w:top w:val="single" w:sz="6" w:space="0" w:color="auto"/>
              <w:left w:val="single" w:sz="6" w:space="0" w:color="auto"/>
              <w:bottom w:val="single" w:sz="4" w:space="0" w:color="auto"/>
              <w:right w:val="single" w:sz="6" w:space="0" w:color="auto"/>
            </w:tcBorders>
          </w:tcPr>
          <w:p w14:paraId="2A4219F9"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Коэффициент</w:t>
            </w:r>
          </w:p>
          <w:p w14:paraId="44EB334F"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плотности застройки</w:t>
            </w:r>
          </w:p>
        </w:tc>
      </w:tr>
      <w:tr w:rsidR="00561FF1" w:rsidRPr="00561FF1" w14:paraId="7F5F8D54" w14:textId="77777777" w:rsidTr="00563A9B">
        <w:trPr>
          <w:trHeight w:val="232"/>
        </w:trPr>
        <w:tc>
          <w:tcPr>
            <w:tcW w:w="3508" w:type="pct"/>
            <w:tcBorders>
              <w:top w:val="single" w:sz="4" w:space="0" w:color="auto"/>
              <w:left w:val="single" w:sz="4" w:space="0" w:color="auto"/>
              <w:bottom w:val="single" w:sz="4" w:space="0" w:color="auto"/>
              <w:right w:val="single" w:sz="4" w:space="0" w:color="auto"/>
            </w:tcBorders>
          </w:tcPr>
          <w:p w14:paraId="69F62D0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aps/>
                <w:sz w:val="24"/>
                <w:szCs w:val="24"/>
                <w:lang w:eastAsia="ru-RU"/>
              </w:rPr>
              <w:t xml:space="preserve">                                                    Жилая</w:t>
            </w:r>
          </w:p>
        </w:tc>
        <w:tc>
          <w:tcPr>
            <w:tcW w:w="721" w:type="pct"/>
            <w:tcBorders>
              <w:top w:val="single" w:sz="4" w:space="0" w:color="auto"/>
              <w:left w:val="single" w:sz="4" w:space="0" w:color="auto"/>
              <w:bottom w:val="single" w:sz="4" w:space="0" w:color="auto"/>
              <w:right w:val="single" w:sz="4" w:space="0" w:color="auto"/>
            </w:tcBorders>
          </w:tcPr>
          <w:p w14:paraId="242AB7A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4" w:space="0" w:color="auto"/>
              <w:bottom w:val="single" w:sz="4" w:space="0" w:color="auto"/>
              <w:right w:val="single" w:sz="4" w:space="0" w:color="auto"/>
            </w:tcBorders>
          </w:tcPr>
          <w:p w14:paraId="15D3F4B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24BBFA9D"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0FBDDDF5" w14:textId="77777777" w:rsidR="00561FF1" w:rsidRPr="00561FF1" w:rsidRDefault="00561FF1" w:rsidP="00561FF1">
            <w:pPr>
              <w:spacing w:after="0" w:line="240" w:lineRule="auto"/>
              <w:ind w:right="-1"/>
              <w:rPr>
                <w:rFonts w:ascii="Times New Roman" w:eastAsia="Calibri" w:hAnsi="Times New Roman" w:cs="Times New Roman"/>
                <w:caps/>
                <w:sz w:val="24"/>
                <w:szCs w:val="24"/>
                <w:lang w:eastAsia="ru-RU"/>
              </w:rPr>
            </w:pPr>
            <w:r w:rsidRPr="00561FF1">
              <w:rPr>
                <w:rFonts w:ascii="Times New Roman" w:eastAsia="Calibri" w:hAnsi="Times New Roman" w:cs="Times New Roman"/>
                <w:sz w:val="24"/>
                <w:szCs w:val="24"/>
                <w:lang w:eastAsia="ru-RU"/>
              </w:rPr>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01F8BF0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3EC4F371"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1,2</w:t>
            </w:r>
          </w:p>
        </w:tc>
      </w:tr>
      <w:tr w:rsidR="00561FF1" w:rsidRPr="00561FF1" w14:paraId="30D7454C" w14:textId="77777777" w:rsidTr="00563A9B">
        <w:trPr>
          <w:trHeight w:val="294"/>
        </w:trPr>
        <w:tc>
          <w:tcPr>
            <w:tcW w:w="3508" w:type="pct"/>
            <w:tcBorders>
              <w:top w:val="single" w:sz="4" w:space="0" w:color="auto"/>
              <w:left w:val="single" w:sz="4" w:space="0" w:color="auto"/>
              <w:bottom w:val="single" w:sz="4" w:space="0" w:color="auto"/>
              <w:right w:val="single" w:sz="4" w:space="0" w:color="auto"/>
            </w:tcBorders>
          </w:tcPr>
          <w:p w14:paraId="5A8A2B3B"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01A95A3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c>
          <w:tcPr>
            <w:tcW w:w="771" w:type="pct"/>
            <w:tcBorders>
              <w:top w:val="single" w:sz="4" w:space="0" w:color="auto"/>
              <w:left w:val="single" w:sz="4" w:space="0" w:color="auto"/>
              <w:bottom w:val="single" w:sz="4" w:space="0" w:color="auto"/>
              <w:right w:val="single" w:sz="4" w:space="0" w:color="auto"/>
            </w:tcBorders>
          </w:tcPr>
          <w:p w14:paraId="58F7ADE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1,6</w:t>
            </w:r>
          </w:p>
        </w:tc>
      </w:tr>
      <w:tr w:rsidR="00561FF1" w:rsidRPr="00561FF1" w14:paraId="4D5682A6" w14:textId="77777777" w:rsidTr="00563A9B">
        <w:trPr>
          <w:trHeight w:val="558"/>
        </w:trPr>
        <w:tc>
          <w:tcPr>
            <w:tcW w:w="3508" w:type="pct"/>
            <w:tcBorders>
              <w:top w:val="single" w:sz="4" w:space="0" w:color="auto"/>
              <w:left w:val="single" w:sz="4" w:space="0" w:color="auto"/>
              <w:bottom w:val="single" w:sz="4" w:space="0" w:color="auto"/>
              <w:right w:val="single" w:sz="4" w:space="0" w:color="auto"/>
            </w:tcBorders>
          </w:tcPr>
          <w:p w14:paraId="4D8A3366"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49E2B22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c>
          <w:tcPr>
            <w:tcW w:w="771" w:type="pct"/>
            <w:tcBorders>
              <w:top w:val="single" w:sz="4" w:space="0" w:color="auto"/>
              <w:left w:val="single" w:sz="4" w:space="0" w:color="auto"/>
              <w:bottom w:val="single" w:sz="4" w:space="0" w:color="auto"/>
              <w:right w:val="single" w:sz="4" w:space="0" w:color="auto"/>
            </w:tcBorders>
          </w:tcPr>
          <w:p w14:paraId="18D8B9A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0,8</w:t>
            </w:r>
          </w:p>
        </w:tc>
      </w:tr>
      <w:tr w:rsidR="00561FF1" w:rsidRPr="00561FF1" w14:paraId="2FE3409A" w14:textId="77777777" w:rsidTr="00563A9B">
        <w:trPr>
          <w:trHeight w:val="573"/>
        </w:trPr>
        <w:tc>
          <w:tcPr>
            <w:tcW w:w="3508" w:type="pct"/>
            <w:tcBorders>
              <w:top w:val="single" w:sz="4" w:space="0" w:color="auto"/>
              <w:left w:val="single" w:sz="4" w:space="0" w:color="auto"/>
              <w:bottom w:val="single" w:sz="4" w:space="0" w:color="auto"/>
              <w:right w:val="single" w:sz="4" w:space="0" w:color="auto"/>
            </w:tcBorders>
          </w:tcPr>
          <w:p w14:paraId="0ADEEB6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Застройка блокированными жилыми домами с приквартирными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24F8B03F"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0,3</w:t>
            </w:r>
          </w:p>
        </w:tc>
        <w:tc>
          <w:tcPr>
            <w:tcW w:w="771" w:type="pct"/>
            <w:tcBorders>
              <w:top w:val="single" w:sz="4" w:space="0" w:color="auto"/>
              <w:left w:val="single" w:sz="4" w:space="0" w:color="auto"/>
              <w:bottom w:val="single" w:sz="4" w:space="0" w:color="auto"/>
              <w:right w:val="single" w:sz="4" w:space="0" w:color="auto"/>
            </w:tcBorders>
          </w:tcPr>
          <w:p w14:paraId="738E29B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r>
      <w:tr w:rsidR="00561FF1" w:rsidRPr="00561FF1" w14:paraId="4033E7A4"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3C3215C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687B731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0,2</w:t>
            </w:r>
          </w:p>
        </w:tc>
        <w:tc>
          <w:tcPr>
            <w:tcW w:w="771" w:type="pct"/>
            <w:tcBorders>
              <w:top w:val="single" w:sz="4" w:space="0" w:color="auto"/>
              <w:left w:val="single" w:sz="4" w:space="0" w:color="auto"/>
              <w:bottom w:val="single" w:sz="4" w:space="0" w:color="auto"/>
              <w:right w:val="single" w:sz="4" w:space="0" w:color="auto"/>
            </w:tcBorders>
          </w:tcPr>
          <w:p w14:paraId="62FA87A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0,4</w:t>
            </w:r>
          </w:p>
        </w:tc>
      </w:tr>
      <w:tr w:rsidR="00561FF1" w:rsidRPr="00561FF1" w14:paraId="0816CE81"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224A58B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aps/>
                <w:sz w:val="24"/>
                <w:szCs w:val="24"/>
                <w:lang w:eastAsia="ru-RU"/>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193A520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4" w:space="0" w:color="auto"/>
              <w:left w:val="single" w:sz="6" w:space="0" w:color="auto"/>
              <w:bottom w:val="single" w:sz="4" w:space="0" w:color="auto"/>
              <w:right w:val="single" w:sz="6" w:space="0" w:color="auto"/>
            </w:tcBorders>
          </w:tcPr>
          <w:p w14:paraId="6D699F7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2016E69F"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6DFCE887" w14:textId="77777777" w:rsidR="00561FF1" w:rsidRPr="00561FF1" w:rsidRDefault="00561FF1" w:rsidP="00561FF1">
            <w:pPr>
              <w:spacing w:after="0" w:line="240" w:lineRule="auto"/>
              <w:ind w:right="-1"/>
              <w:rPr>
                <w:rFonts w:ascii="Times New Roman" w:eastAsia="Calibri" w:hAnsi="Times New Roman" w:cs="Times New Roman"/>
                <w:caps/>
                <w:sz w:val="24"/>
                <w:szCs w:val="24"/>
                <w:lang w:eastAsia="ru-RU"/>
              </w:rPr>
            </w:pPr>
            <w:r w:rsidRPr="00561FF1">
              <w:rPr>
                <w:rFonts w:ascii="Times New Roman" w:eastAsia="Calibri" w:hAnsi="Times New Roman" w:cs="Times New Roman"/>
                <w:sz w:val="24"/>
                <w:szCs w:val="24"/>
                <w:lang w:eastAsia="ru-RU"/>
              </w:rPr>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1A716FB1"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771" w:type="pct"/>
            <w:tcBorders>
              <w:top w:val="single" w:sz="4" w:space="0" w:color="auto"/>
              <w:left w:val="single" w:sz="6" w:space="0" w:color="auto"/>
              <w:bottom w:val="single" w:sz="4" w:space="0" w:color="auto"/>
              <w:right w:val="single" w:sz="6" w:space="0" w:color="auto"/>
            </w:tcBorders>
          </w:tcPr>
          <w:p w14:paraId="0CD69B7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73EBA6E5" w14:textId="77777777" w:rsidTr="00563A9B">
        <w:trPr>
          <w:trHeight w:val="341"/>
        </w:trPr>
        <w:tc>
          <w:tcPr>
            <w:tcW w:w="3508" w:type="pct"/>
            <w:tcBorders>
              <w:top w:val="single" w:sz="4" w:space="0" w:color="auto"/>
              <w:left w:val="single" w:sz="6" w:space="0" w:color="auto"/>
              <w:bottom w:val="single" w:sz="6" w:space="0" w:color="auto"/>
              <w:right w:val="single" w:sz="6" w:space="0" w:color="auto"/>
            </w:tcBorders>
          </w:tcPr>
          <w:p w14:paraId="299A12B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16CBDB3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6" w:space="0" w:color="auto"/>
              <w:right w:val="single" w:sz="6" w:space="0" w:color="auto"/>
            </w:tcBorders>
          </w:tcPr>
          <w:p w14:paraId="25A6327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2,4</w:t>
            </w:r>
          </w:p>
        </w:tc>
      </w:tr>
      <w:tr w:rsidR="00561FF1" w:rsidRPr="00561FF1" w14:paraId="29D330EB" w14:textId="77777777" w:rsidTr="00563A9B">
        <w:trPr>
          <w:trHeight w:val="217"/>
        </w:trPr>
        <w:tc>
          <w:tcPr>
            <w:tcW w:w="3508" w:type="pct"/>
            <w:tcBorders>
              <w:top w:val="single" w:sz="6" w:space="0" w:color="auto"/>
              <w:left w:val="single" w:sz="6" w:space="0" w:color="auto"/>
              <w:bottom w:val="single" w:sz="4" w:space="0" w:color="auto"/>
              <w:right w:val="single" w:sz="6" w:space="0" w:color="auto"/>
            </w:tcBorders>
          </w:tcPr>
          <w:p w14:paraId="326E95F4"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aps/>
                <w:sz w:val="24"/>
                <w:szCs w:val="24"/>
                <w:lang w:eastAsia="ru-RU"/>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577B87B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771" w:type="pct"/>
            <w:tcBorders>
              <w:top w:val="single" w:sz="6" w:space="0" w:color="auto"/>
              <w:left w:val="single" w:sz="6" w:space="0" w:color="auto"/>
              <w:bottom w:val="single" w:sz="4" w:space="0" w:color="auto"/>
              <w:right w:val="single" w:sz="6" w:space="0" w:color="auto"/>
            </w:tcBorders>
          </w:tcPr>
          <w:p w14:paraId="391305D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09110F8A"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260862DE" w14:textId="77777777" w:rsidR="00561FF1" w:rsidRPr="00561FF1" w:rsidRDefault="00561FF1" w:rsidP="00561FF1">
            <w:pPr>
              <w:spacing w:after="0" w:line="240" w:lineRule="auto"/>
              <w:ind w:right="-1"/>
              <w:rPr>
                <w:rFonts w:ascii="Times New Roman" w:eastAsia="Calibri" w:hAnsi="Times New Roman" w:cs="Times New Roman"/>
                <w:caps/>
                <w:sz w:val="24"/>
                <w:szCs w:val="24"/>
                <w:lang w:eastAsia="ru-RU"/>
              </w:rPr>
            </w:pPr>
            <w:r w:rsidRPr="00561FF1">
              <w:rPr>
                <w:rFonts w:ascii="Times New Roman" w:eastAsia="Calibri" w:hAnsi="Times New Roman" w:cs="Times New Roman"/>
                <w:sz w:val="24"/>
                <w:szCs w:val="24"/>
                <w:lang w:eastAsia="ru-RU"/>
              </w:rPr>
              <w:t>Промышленная</w:t>
            </w:r>
          </w:p>
        </w:tc>
        <w:tc>
          <w:tcPr>
            <w:tcW w:w="721" w:type="pct"/>
            <w:tcBorders>
              <w:top w:val="single" w:sz="4" w:space="0" w:color="auto"/>
              <w:left w:val="single" w:sz="6" w:space="0" w:color="auto"/>
              <w:bottom w:val="single" w:sz="4" w:space="0" w:color="auto"/>
              <w:right w:val="single" w:sz="6" w:space="0" w:color="auto"/>
            </w:tcBorders>
          </w:tcPr>
          <w:p w14:paraId="2AC59AA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0,8</w:t>
            </w:r>
          </w:p>
        </w:tc>
        <w:tc>
          <w:tcPr>
            <w:tcW w:w="771" w:type="pct"/>
            <w:tcBorders>
              <w:top w:val="single" w:sz="4" w:space="0" w:color="auto"/>
              <w:left w:val="single" w:sz="6" w:space="0" w:color="auto"/>
              <w:bottom w:val="single" w:sz="4" w:space="0" w:color="auto"/>
              <w:right w:val="single" w:sz="6" w:space="0" w:color="auto"/>
            </w:tcBorders>
          </w:tcPr>
          <w:p w14:paraId="79CB588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2,4</w:t>
            </w:r>
          </w:p>
        </w:tc>
      </w:tr>
      <w:tr w:rsidR="00561FF1" w:rsidRPr="00561FF1" w14:paraId="1D07EEED"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6E8DCD6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510E42C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4" w:space="0" w:color="auto"/>
              <w:right w:val="single" w:sz="6" w:space="0" w:color="auto"/>
            </w:tcBorders>
          </w:tcPr>
          <w:p w14:paraId="2B23F20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r>
      <w:tr w:rsidR="00561FF1" w:rsidRPr="00561FF1" w14:paraId="651A6F65" w14:textId="77777777" w:rsidTr="00563A9B">
        <w:trPr>
          <w:trHeight w:val="294"/>
        </w:trPr>
        <w:tc>
          <w:tcPr>
            <w:tcW w:w="3508" w:type="pct"/>
            <w:tcBorders>
              <w:top w:val="single" w:sz="4" w:space="0" w:color="auto"/>
              <w:left w:val="single" w:sz="6" w:space="0" w:color="auto"/>
              <w:bottom w:val="single" w:sz="6" w:space="0" w:color="auto"/>
              <w:right w:val="single" w:sz="6" w:space="0" w:color="auto"/>
            </w:tcBorders>
          </w:tcPr>
          <w:p w14:paraId="5465B66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5D13E2D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0,6</w:t>
            </w:r>
          </w:p>
        </w:tc>
        <w:tc>
          <w:tcPr>
            <w:tcW w:w="771" w:type="pct"/>
            <w:tcBorders>
              <w:top w:val="single" w:sz="4" w:space="0" w:color="auto"/>
              <w:left w:val="single" w:sz="6" w:space="0" w:color="auto"/>
              <w:bottom w:val="single" w:sz="6" w:space="0" w:color="auto"/>
              <w:right w:val="single" w:sz="6" w:space="0" w:color="auto"/>
            </w:tcBorders>
          </w:tcPr>
          <w:p w14:paraId="5EF12B6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1,8</w:t>
            </w:r>
          </w:p>
        </w:tc>
      </w:tr>
    </w:tbl>
    <w:p w14:paraId="42306E40" w14:textId="77777777" w:rsidR="00561FF1" w:rsidRPr="00561FF1" w:rsidRDefault="00561FF1" w:rsidP="00561FF1">
      <w:pPr>
        <w:widowControl w:val="0"/>
        <w:spacing w:before="120"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 Без учета опытных полей и полигонов, резервных территорий и санитарно-защитных зон.</w:t>
      </w:r>
    </w:p>
    <w:p w14:paraId="5702710E"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Примечания:</w:t>
      </w:r>
    </w:p>
    <w:p w14:paraId="13B7FDD4"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14:paraId="14917C65"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
          <w:bCs/>
          <w:iCs/>
          <w:sz w:val="24"/>
          <w:szCs w:val="24"/>
          <w:lang w:eastAsia="ru-RU"/>
        </w:rPr>
      </w:pPr>
      <w:r w:rsidRPr="00561FF1">
        <w:rPr>
          <w:rFonts w:ascii="Times New Roman" w:eastAsia="Calibri" w:hAnsi="Times New Roman" w:cs="Times New Roman"/>
          <w:bCs/>
          <w:iCs/>
          <w:sz w:val="24"/>
          <w:szCs w:val="24"/>
          <w:lang w:eastAsia="ru-RU"/>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2C5DE205"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28B49D8E"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3. Границами кварталов  являются красные линии.</w:t>
      </w:r>
    </w:p>
    <w:p w14:paraId="340D0BDB" w14:textId="77777777" w:rsidR="00561FF1" w:rsidRPr="00561FF1" w:rsidRDefault="00561FF1" w:rsidP="00561FF1">
      <w:pPr>
        <w:widowControl w:val="0"/>
        <w:spacing w:after="0" w:line="228" w:lineRule="auto"/>
        <w:ind w:right="-1" w:firstLine="720"/>
        <w:jc w:val="both"/>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организаций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tbl>
      <w:tblPr>
        <w:tblW w:w="10168" w:type="dxa"/>
        <w:tblInd w:w="146" w:type="dxa"/>
        <w:tblLook w:val="01E0" w:firstRow="1" w:lastRow="1" w:firstColumn="1" w:lastColumn="1" w:noHBand="0" w:noVBand="0"/>
      </w:tblPr>
      <w:tblGrid>
        <w:gridCol w:w="5632"/>
        <w:gridCol w:w="4536"/>
      </w:tblGrid>
      <w:tr w:rsidR="00561FF1" w:rsidRPr="00561FF1" w14:paraId="16F16E16" w14:textId="77777777" w:rsidTr="00563A9B">
        <w:trPr>
          <w:trHeight w:val="1291"/>
        </w:trPr>
        <w:tc>
          <w:tcPr>
            <w:tcW w:w="5632" w:type="dxa"/>
          </w:tcPr>
          <w:p w14:paraId="738C9E08"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bookmarkStart w:id="97" w:name="_Toc327614581"/>
            <w:bookmarkStart w:id="98" w:name="_Toc327615810"/>
          </w:p>
        </w:tc>
        <w:tc>
          <w:tcPr>
            <w:tcW w:w="4536" w:type="dxa"/>
          </w:tcPr>
          <w:p w14:paraId="74979210"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Г</w:t>
            </w:r>
          </w:p>
          <w:p w14:paraId="75CB6513" w14:textId="11C1C211"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Шелаболихинского</w:t>
            </w:r>
            <w:r w:rsidRPr="00561FF1">
              <w:rPr>
                <w:rFonts w:ascii="Times New Roman" w:eastAsia="Calibri" w:hAnsi="Times New Roman" w:cs="Times New Roman"/>
                <w:sz w:val="28"/>
                <w:szCs w:val="28"/>
                <w:lang w:eastAsia="ru-RU"/>
              </w:rPr>
              <w:t xml:space="preserve"> района Алтайского края</w:t>
            </w:r>
          </w:p>
        </w:tc>
      </w:tr>
    </w:tbl>
    <w:p w14:paraId="4718EFEC" w14:textId="77777777" w:rsidR="00561FF1" w:rsidRPr="00561FF1" w:rsidRDefault="00561FF1" w:rsidP="00561FF1">
      <w:pPr>
        <w:spacing w:after="0" w:line="240" w:lineRule="auto"/>
        <w:ind w:right="-1"/>
        <w:rPr>
          <w:rFonts w:ascii="Times New Roman" w:eastAsia="Calibri" w:hAnsi="Times New Roman" w:cs="Times New Roman"/>
          <w:sz w:val="28"/>
          <w:szCs w:val="28"/>
          <w:lang w:eastAsia="ru-RU"/>
        </w:rPr>
      </w:pPr>
    </w:p>
    <w:p w14:paraId="22B917D6" w14:textId="77777777" w:rsidR="00561FF1" w:rsidRPr="00561FF1" w:rsidRDefault="00561FF1" w:rsidP="00561FF1">
      <w:pPr>
        <w:spacing w:after="0" w:line="240" w:lineRule="auto"/>
        <w:ind w:right="-1"/>
        <w:rPr>
          <w:rFonts w:ascii="Times New Roman" w:eastAsia="Calibri" w:hAnsi="Times New Roman" w:cs="Times New Roman"/>
          <w:sz w:val="28"/>
          <w:szCs w:val="28"/>
          <w:lang w:eastAsia="ru-RU"/>
        </w:rPr>
      </w:pPr>
    </w:p>
    <w:p w14:paraId="31D4442F" w14:textId="77777777" w:rsidR="00561FF1" w:rsidRPr="00561FF1" w:rsidRDefault="00561FF1" w:rsidP="00561FF1">
      <w:pPr>
        <w:keepNext/>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ПЛОТНОСТЬ ЗАСТРОЙКИ</w:t>
      </w:r>
      <w:bookmarkStart w:id="99" w:name="_Toc327614582"/>
      <w:bookmarkEnd w:id="97"/>
    </w:p>
    <w:p w14:paraId="374897F1" w14:textId="77777777" w:rsidR="00561FF1" w:rsidRPr="00561FF1" w:rsidRDefault="00561FF1" w:rsidP="00561FF1">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kern w:val="32"/>
          <w:sz w:val="28"/>
          <w:szCs w:val="28"/>
          <w:lang w:eastAsia="ru-RU"/>
        </w:rPr>
        <w:t>кварталов, занимаемых промышленными, сельскохозяйственными и другими производственными объектами</w:t>
      </w:r>
      <w:bookmarkEnd w:id="98"/>
      <w:bookmarkEnd w:id="99"/>
    </w:p>
    <w:p w14:paraId="76F9BC5C" w14:textId="77777777" w:rsidR="00561FF1" w:rsidRPr="00561FF1" w:rsidRDefault="00561FF1" w:rsidP="00561FF1">
      <w:pPr>
        <w:spacing w:before="60" w:after="6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Г</w:t>
      </w:r>
      <w:r w:rsidRPr="00561FF1">
        <w:rPr>
          <w:rFonts w:ascii="Times New Roman" w:eastAsia="Calibri" w:hAnsi="Times New Roman" w:cs="Times New Roman"/>
          <w:bCs/>
          <w:sz w:val="28"/>
          <w:szCs w:val="28"/>
          <w:lang w:eastAsia="ru-RU"/>
        </w:rPr>
        <w:t>-1</w:t>
      </w:r>
    </w:p>
    <w:p w14:paraId="65BBFE05" w14:textId="77777777" w:rsidR="00561FF1" w:rsidRPr="00561FF1" w:rsidRDefault="00561FF1" w:rsidP="00561FF1">
      <w:pPr>
        <w:widowControl w:val="0"/>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Показатели минимальной плотности застройки площадок </w:t>
      </w:r>
    </w:p>
    <w:p w14:paraId="780CF588" w14:textId="77777777" w:rsidR="00561FF1" w:rsidRPr="00561FF1" w:rsidRDefault="00561FF1" w:rsidP="00561FF1">
      <w:pPr>
        <w:widowControl w:val="0"/>
        <w:spacing w:after="12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231"/>
        <w:gridCol w:w="1478"/>
      </w:tblGrid>
      <w:tr w:rsidR="00561FF1" w:rsidRPr="00561FF1" w14:paraId="5E023B7D" w14:textId="77777777" w:rsidTr="00563A9B">
        <w:trPr>
          <w:trHeight w:val="227"/>
        </w:trPr>
        <w:tc>
          <w:tcPr>
            <w:tcW w:w="1136" w:type="pct"/>
            <w:vAlign w:val="center"/>
          </w:tcPr>
          <w:p w14:paraId="24345BF1" w14:textId="77777777" w:rsidR="00561FF1" w:rsidRPr="00561FF1" w:rsidRDefault="00561FF1" w:rsidP="00561FF1">
            <w:pPr>
              <w:spacing w:after="0" w:line="240" w:lineRule="exact"/>
              <w:ind w:left="-14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Отрасли</w:t>
            </w:r>
          </w:p>
          <w:p w14:paraId="07B7F802" w14:textId="77777777" w:rsidR="00561FF1" w:rsidRPr="00561FF1" w:rsidRDefault="00561FF1" w:rsidP="00561FF1">
            <w:pPr>
              <w:spacing w:after="0" w:line="240" w:lineRule="exact"/>
              <w:ind w:left="-14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промышленности</w:t>
            </w:r>
          </w:p>
        </w:tc>
        <w:tc>
          <w:tcPr>
            <w:tcW w:w="3123" w:type="pct"/>
            <w:vAlign w:val="center"/>
          </w:tcPr>
          <w:p w14:paraId="37B214D5"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Предприятия (производства)</w:t>
            </w:r>
          </w:p>
        </w:tc>
        <w:tc>
          <w:tcPr>
            <w:tcW w:w="741" w:type="pct"/>
          </w:tcPr>
          <w:p w14:paraId="45D5FA62" w14:textId="77777777" w:rsidR="00561FF1" w:rsidRPr="00561FF1" w:rsidRDefault="00561FF1" w:rsidP="00561FF1">
            <w:pPr>
              <w:spacing w:after="0" w:line="240" w:lineRule="exact"/>
              <w:ind w:left="-108" w:right="-1"/>
              <w:jc w:val="center"/>
              <w:rPr>
                <w:rFonts w:ascii="Times New Roman" w:eastAsia="Calibri" w:hAnsi="Times New Roman" w:cs="Times New Roman"/>
                <w:bCs/>
                <w:noProof/>
                <w:spacing w:val="-4"/>
                <w:sz w:val="24"/>
                <w:szCs w:val="24"/>
                <w:lang w:eastAsia="ru-RU"/>
              </w:rPr>
            </w:pPr>
            <w:r w:rsidRPr="00561FF1">
              <w:rPr>
                <w:rFonts w:ascii="Times New Roman" w:eastAsia="Calibri" w:hAnsi="Times New Roman" w:cs="Times New Roman"/>
                <w:bCs/>
                <w:spacing w:val="-4"/>
                <w:sz w:val="24"/>
                <w:szCs w:val="24"/>
                <w:lang w:eastAsia="ru-RU"/>
              </w:rPr>
              <w:t>Минимальная</w:t>
            </w:r>
          </w:p>
          <w:p w14:paraId="3CF3549F" w14:textId="77777777" w:rsidR="00561FF1" w:rsidRPr="00561FF1" w:rsidRDefault="00561FF1" w:rsidP="00561FF1">
            <w:pPr>
              <w:spacing w:after="0" w:line="240" w:lineRule="exact"/>
              <w:ind w:left="-108" w:right="-1"/>
              <w:jc w:val="center"/>
              <w:rPr>
                <w:rFonts w:ascii="Times New Roman" w:eastAsia="Calibri" w:hAnsi="Times New Roman" w:cs="Times New Roman"/>
                <w:bCs/>
                <w:noProof/>
                <w:spacing w:val="-4"/>
                <w:sz w:val="24"/>
                <w:szCs w:val="24"/>
                <w:lang w:eastAsia="ru-RU"/>
              </w:rPr>
            </w:pPr>
            <w:r w:rsidRPr="00561FF1">
              <w:rPr>
                <w:rFonts w:ascii="Times New Roman" w:eastAsia="Calibri" w:hAnsi="Times New Roman" w:cs="Times New Roman"/>
                <w:bCs/>
                <w:noProof/>
                <w:spacing w:val="-4"/>
                <w:sz w:val="24"/>
                <w:szCs w:val="24"/>
                <w:lang w:eastAsia="ru-RU"/>
              </w:rPr>
              <w:t>плотность застройки, %</w:t>
            </w:r>
          </w:p>
        </w:tc>
      </w:tr>
    </w:tbl>
    <w:p w14:paraId="16B1218D"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191"/>
        <w:gridCol w:w="1516"/>
        <w:gridCol w:w="10"/>
      </w:tblGrid>
      <w:tr w:rsidR="00561FF1" w:rsidRPr="00561FF1" w14:paraId="2737783A" w14:textId="77777777" w:rsidTr="00563A9B">
        <w:trPr>
          <w:gridAfter w:val="1"/>
          <w:wAfter w:w="5" w:type="pct"/>
          <w:trHeight w:val="227"/>
          <w:tblHeader/>
        </w:trPr>
        <w:tc>
          <w:tcPr>
            <w:tcW w:w="1136" w:type="pct"/>
            <w:vAlign w:val="center"/>
          </w:tcPr>
          <w:p w14:paraId="2460CA5C" w14:textId="77777777" w:rsidR="00561FF1" w:rsidRPr="00561FF1" w:rsidRDefault="00561FF1" w:rsidP="00561FF1">
            <w:pPr>
              <w:spacing w:after="0" w:line="240" w:lineRule="auto"/>
              <w:ind w:left="-142"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3100" w:type="pct"/>
            <w:vAlign w:val="center"/>
          </w:tcPr>
          <w:p w14:paraId="303FDE6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759" w:type="pct"/>
            <w:vAlign w:val="center"/>
          </w:tcPr>
          <w:p w14:paraId="1D42D022" w14:textId="77777777" w:rsidR="00561FF1" w:rsidRPr="00561FF1" w:rsidRDefault="00561FF1" w:rsidP="00561FF1">
            <w:pPr>
              <w:spacing w:after="0" w:line="240" w:lineRule="auto"/>
              <w:ind w:left="-108"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4088B5D0" w14:textId="77777777" w:rsidTr="00563A9B">
        <w:trPr>
          <w:gridAfter w:val="1"/>
          <w:wAfter w:w="5" w:type="pct"/>
          <w:trHeight w:val="500"/>
        </w:trPr>
        <w:tc>
          <w:tcPr>
            <w:tcW w:w="1136" w:type="pct"/>
            <w:vMerge w:val="restart"/>
          </w:tcPr>
          <w:p w14:paraId="160C14AD" w14:textId="77777777" w:rsidR="00561FF1" w:rsidRPr="00561FF1" w:rsidRDefault="00561FF1" w:rsidP="00561FF1">
            <w:pPr>
              <w:spacing w:after="0" w:line="240" w:lineRule="auto"/>
              <w:ind w:right="-56"/>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Лесная и деревообрабатывающая промышленность</w:t>
            </w:r>
          </w:p>
        </w:tc>
        <w:tc>
          <w:tcPr>
            <w:tcW w:w="3100" w:type="pct"/>
          </w:tcPr>
          <w:p w14:paraId="6881EEE3"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с переработкой древесины производственной мощностью, тыс. куб.м/год</w:t>
            </w:r>
          </w:p>
        </w:tc>
        <w:tc>
          <w:tcPr>
            <w:tcW w:w="759" w:type="pct"/>
          </w:tcPr>
          <w:p w14:paraId="5BB66396"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7F176B9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17C1393" w14:textId="77777777" w:rsidTr="00563A9B">
        <w:trPr>
          <w:gridAfter w:val="1"/>
          <w:wAfter w:w="5" w:type="pct"/>
          <w:trHeight w:val="313"/>
        </w:trPr>
        <w:tc>
          <w:tcPr>
            <w:tcW w:w="1136" w:type="pct"/>
            <w:vMerge/>
          </w:tcPr>
          <w:p w14:paraId="57B3BA90"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5090386"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400</w:t>
            </w:r>
          </w:p>
        </w:tc>
        <w:tc>
          <w:tcPr>
            <w:tcW w:w="759" w:type="pct"/>
          </w:tcPr>
          <w:p w14:paraId="65D90405"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23</w:t>
            </w:r>
          </w:p>
        </w:tc>
      </w:tr>
      <w:tr w:rsidR="00561FF1" w:rsidRPr="00561FF1" w14:paraId="64BC8301" w14:textId="77777777" w:rsidTr="00563A9B">
        <w:trPr>
          <w:gridAfter w:val="1"/>
          <w:wAfter w:w="5" w:type="pct"/>
          <w:trHeight w:val="227"/>
        </w:trPr>
        <w:tc>
          <w:tcPr>
            <w:tcW w:w="1136" w:type="pct"/>
            <w:vMerge/>
          </w:tcPr>
          <w:p w14:paraId="2007CD7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662FB24"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400</w:t>
            </w:r>
          </w:p>
        </w:tc>
        <w:tc>
          <w:tcPr>
            <w:tcW w:w="759" w:type="pct"/>
          </w:tcPr>
          <w:p w14:paraId="7E497FE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20</w:t>
            </w:r>
          </w:p>
        </w:tc>
      </w:tr>
      <w:tr w:rsidR="00561FF1" w:rsidRPr="00561FF1" w14:paraId="66E05A1D" w14:textId="77777777" w:rsidTr="00563A9B">
        <w:trPr>
          <w:trHeight w:val="576"/>
        </w:trPr>
        <w:tc>
          <w:tcPr>
            <w:tcW w:w="1136" w:type="pct"/>
            <w:vMerge w:val="restart"/>
          </w:tcPr>
          <w:p w14:paraId="2EFA9F4C"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Пищевая </w:t>
            </w:r>
          </w:p>
          <w:p w14:paraId="5FBDE998"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промышленность</w:t>
            </w:r>
          </w:p>
        </w:tc>
        <w:tc>
          <w:tcPr>
            <w:tcW w:w="3100" w:type="pct"/>
          </w:tcPr>
          <w:p w14:paraId="13B754E6"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хлеба и хлебобулочных изделий производственной мощностью, т/сутки</w:t>
            </w:r>
          </w:p>
        </w:tc>
        <w:tc>
          <w:tcPr>
            <w:tcW w:w="764" w:type="pct"/>
            <w:gridSpan w:val="2"/>
          </w:tcPr>
          <w:p w14:paraId="7B40A583" w14:textId="77777777" w:rsidR="00561FF1" w:rsidRPr="00561FF1" w:rsidRDefault="00561FF1" w:rsidP="00561FF1">
            <w:pPr>
              <w:spacing w:after="0" w:line="240" w:lineRule="auto"/>
              <w:ind w:right="-107"/>
              <w:jc w:val="center"/>
              <w:rPr>
                <w:rFonts w:ascii="Times New Roman" w:eastAsia="Calibri" w:hAnsi="Times New Roman" w:cs="Times New Roman"/>
                <w:sz w:val="24"/>
                <w:szCs w:val="24"/>
                <w:lang w:eastAsia="ru-RU"/>
              </w:rPr>
            </w:pPr>
          </w:p>
          <w:p w14:paraId="7A1A8800"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p>
        </w:tc>
      </w:tr>
      <w:tr w:rsidR="00561FF1" w:rsidRPr="00561FF1" w14:paraId="0D2473FC" w14:textId="77777777" w:rsidTr="00563A9B">
        <w:trPr>
          <w:trHeight w:val="238"/>
        </w:trPr>
        <w:tc>
          <w:tcPr>
            <w:tcW w:w="1136" w:type="pct"/>
            <w:vMerge/>
          </w:tcPr>
          <w:p w14:paraId="47EDFCF3"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00DDE22" w14:textId="77777777" w:rsidR="00561FF1" w:rsidRPr="00561FF1" w:rsidRDefault="00561FF1" w:rsidP="00561FF1">
            <w:pPr>
              <w:spacing w:after="0" w:line="240" w:lineRule="auto"/>
              <w:ind w:right="-107"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45</w:t>
            </w:r>
          </w:p>
        </w:tc>
        <w:tc>
          <w:tcPr>
            <w:tcW w:w="764" w:type="pct"/>
            <w:gridSpan w:val="2"/>
          </w:tcPr>
          <w:p w14:paraId="7F0F6862" w14:textId="77777777" w:rsidR="00561FF1" w:rsidRPr="00561FF1" w:rsidRDefault="00561FF1" w:rsidP="00561FF1">
            <w:pPr>
              <w:spacing w:after="0" w:line="240" w:lineRule="auto"/>
              <w:ind w:right="-107"/>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37</w:t>
            </w:r>
          </w:p>
        </w:tc>
      </w:tr>
      <w:tr w:rsidR="00561FF1" w:rsidRPr="00561FF1" w14:paraId="6603180F" w14:textId="77777777" w:rsidTr="00563A9B">
        <w:trPr>
          <w:trHeight w:val="227"/>
        </w:trPr>
        <w:tc>
          <w:tcPr>
            <w:tcW w:w="1136" w:type="pct"/>
            <w:vMerge/>
          </w:tcPr>
          <w:p w14:paraId="4A82521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4949B32" w14:textId="77777777" w:rsidR="00561FF1" w:rsidRPr="00561FF1" w:rsidRDefault="00561FF1" w:rsidP="00561FF1">
            <w:pPr>
              <w:spacing w:after="0" w:line="240" w:lineRule="auto"/>
              <w:ind w:right="-107"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45</w:t>
            </w:r>
          </w:p>
        </w:tc>
        <w:tc>
          <w:tcPr>
            <w:tcW w:w="764" w:type="pct"/>
            <w:gridSpan w:val="2"/>
          </w:tcPr>
          <w:p w14:paraId="54128848"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352C255E" w14:textId="77777777" w:rsidTr="00563A9B">
        <w:trPr>
          <w:trHeight w:val="227"/>
        </w:trPr>
        <w:tc>
          <w:tcPr>
            <w:tcW w:w="1136" w:type="pct"/>
            <w:vMerge/>
          </w:tcPr>
          <w:p w14:paraId="1FBED27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69DD37C"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кондитерских изделий</w:t>
            </w:r>
          </w:p>
        </w:tc>
        <w:tc>
          <w:tcPr>
            <w:tcW w:w="764" w:type="pct"/>
            <w:gridSpan w:val="2"/>
          </w:tcPr>
          <w:p w14:paraId="1FC7203A"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0DCBB47D" w14:textId="77777777" w:rsidTr="00563A9B">
        <w:trPr>
          <w:trHeight w:val="227"/>
        </w:trPr>
        <w:tc>
          <w:tcPr>
            <w:tcW w:w="1136" w:type="pct"/>
            <w:vMerge/>
          </w:tcPr>
          <w:p w14:paraId="79A247E2"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1ACA6E8"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маргариновой продукции</w:t>
            </w:r>
          </w:p>
        </w:tc>
        <w:tc>
          <w:tcPr>
            <w:tcW w:w="764" w:type="pct"/>
            <w:gridSpan w:val="2"/>
          </w:tcPr>
          <w:p w14:paraId="378BEB39"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02932ED5" w14:textId="77777777" w:rsidTr="00563A9B">
        <w:trPr>
          <w:trHeight w:val="227"/>
        </w:trPr>
        <w:tc>
          <w:tcPr>
            <w:tcW w:w="1136" w:type="pct"/>
            <w:vMerge/>
          </w:tcPr>
          <w:p w14:paraId="5AD7DD8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65A4DC6"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плодоовощных консервов</w:t>
            </w:r>
          </w:p>
        </w:tc>
        <w:tc>
          <w:tcPr>
            <w:tcW w:w="764" w:type="pct"/>
            <w:gridSpan w:val="2"/>
          </w:tcPr>
          <w:p w14:paraId="71667493"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60F58ACF" w14:textId="77777777" w:rsidTr="00563A9B">
        <w:trPr>
          <w:trHeight w:val="227"/>
        </w:trPr>
        <w:tc>
          <w:tcPr>
            <w:tcW w:w="1136" w:type="pct"/>
            <w:vMerge/>
          </w:tcPr>
          <w:p w14:paraId="63784591"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811C19E" w14:textId="77777777" w:rsidR="00561FF1" w:rsidRPr="00561FF1" w:rsidRDefault="00561FF1" w:rsidP="00561FF1">
            <w:pPr>
              <w:spacing w:after="0" w:line="240" w:lineRule="auto"/>
              <w:ind w:right="-10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пива, солода</w:t>
            </w:r>
          </w:p>
        </w:tc>
        <w:tc>
          <w:tcPr>
            <w:tcW w:w="764" w:type="pct"/>
            <w:gridSpan w:val="2"/>
          </w:tcPr>
          <w:p w14:paraId="7C3D9121" w14:textId="77777777" w:rsidR="00561FF1" w:rsidRPr="00561FF1" w:rsidRDefault="00561FF1" w:rsidP="00561FF1">
            <w:pPr>
              <w:spacing w:after="0" w:line="240" w:lineRule="auto"/>
              <w:ind w:right="-107"/>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2AEF788A" w14:textId="77777777" w:rsidTr="00563A9B">
        <w:trPr>
          <w:gridAfter w:val="1"/>
          <w:wAfter w:w="5" w:type="pct"/>
          <w:trHeight w:val="227"/>
        </w:trPr>
        <w:tc>
          <w:tcPr>
            <w:tcW w:w="1136" w:type="pct"/>
            <w:vMerge/>
          </w:tcPr>
          <w:p w14:paraId="46DB0FB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CF714F5"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этилового спирта</w:t>
            </w:r>
          </w:p>
        </w:tc>
        <w:tc>
          <w:tcPr>
            <w:tcW w:w="759" w:type="pct"/>
          </w:tcPr>
          <w:p w14:paraId="0DEBD24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5639BE3A" w14:textId="77777777" w:rsidTr="00563A9B">
        <w:trPr>
          <w:gridAfter w:val="1"/>
          <w:wAfter w:w="5" w:type="pct"/>
          <w:trHeight w:val="227"/>
        </w:trPr>
        <w:tc>
          <w:tcPr>
            <w:tcW w:w="1136" w:type="pct"/>
            <w:vMerge/>
          </w:tcPr>
          <w:p w14:paraId="3FF0122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7F67CE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водки и ликероводочных изделий</w:t>
            </w:r>
          </w:p>
        </w:tc>
        <w:tc>
          <w:tcPr>
            <w:tcW w:w="759" w:type="pct"/>
          </w:tcPr>
          <w:p w14:paraId="4623607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2EB5FCF2" w14:textId="77777777" w:rsidTr="00563A9B">
        <w:trPr>
          <w:gridAfter w:val="1"/>
          <w:wAfter w:w="5" w:type="pct"/>
          <w:trHeight w:val="227"/>
        </w:trPr>
        <w:tc>
          <w:tcPr>
            <w:tcW w:w="1136" w:type="pct"/>
            <w:vMerge w:val="restart"/>
          </w:tcPr>
          <w:p w14:paraId="0043ABF6"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Мясомолочная </w:t>
            </w:r>
          </w:p>
          <w:p w14:paraId="3F28BDA1"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промышленность</w:t>
            </w:r>
          </w:p>
          <w:p w14:paraId="18FFAB59"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br w:type="page"/>
            </w:r>
          </w:p>
        </w:tc>
        <w:tc>
          <w:tcPr>
            <w:tcW w:w="3100" w:type="pct"/>
          </w:tcPr>
          <w:p w14:paraId="235D3FB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мяса (с цехами убоя и обескровливания)</w:t>
            </w:r>
          </w:p>
        </w:tc>
        <w:tc>
          <w:tcPr>
            <w:tcW w:w="759" w:type="pct"/>
          </w:tcPr>
          <w:p w14:paraId="4B62F74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176CE3BA" w14:textId="77777777" w:rsidTr="00563A9B">
        <w:trPr>
          <w:gridAfter w:val="1"/>
          <w:wAfter w:w="5" w:type="pct"/>
          <w:trHeight w:val="227"/>
        </w:trPr>
        <w:tc>
          <w:tcPr>
            <w:tcW w:w="1136" w:type="pct"/>
            <w:vMerge/>
          </w:tcPr>
          <w:p w14:paraId="16B59DB1"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06F579B"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 xml:space="preserve">мясных консервов, колбас, копченостей и других мясных продуктов </w:t>
            </w:r>
          </w:p>
        </w:tc>
        <w:tc>
          <w:tcPr>
            <w:tcW w:w="759" w:type="pct"/>
          </w:tcPr>
          <w:p w14:paraId="5A80BA0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 xml:space="preserve">42 </w:t>
            </w:r>
          </w:p>
        </w:tc>
      </w:tr>
      <w:tr w:rsidR="00561FF1" w:rsidRPr="00561FF1" w14:paraId="0E31D95B" w14:textId="77777777" w:rsidTr="00563A9B">
        <w:trPr>
          <w:gridAfter w:val="1"/>
          <w:wAfter w:w="5" w:type="pct"/>
          <w:trHeight w:val="513"/>
        </w:trPr>
        <w:tc>
          <w:tcPr>
            <w:tcW w:w="1136" w:type="pct"/>
            <w:vMerge/>
          </w:tcPr>
          <w:p w14:paraId="476919DB"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611C4B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переработке молока производственной мощностью, т/смену</w:t>
            </w:r>
          </w:p>
        </w:tc>
        <w:tc>
          <w:tcPr>
            <w:tcW w:w="759" w:type="pct"/>
          </w:tcPr>
          <w:p w14:paraId="12B5933B"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5ADDE89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7E519D4F" w14:textId="77777777" w:rsidTr="00563A9B">
        <w:trPr>
          <w:gridAfter w:val="1"/>
          <w:wAfter w:w="5" w:type="pct"/>
          <w:trHeight w:val="301"/>
        </w:trPr>
        <w:tc>
          <w:tcPr>
            <w:tcW w:w="1136" w:type="pct"/>
            <w:vMerge/>
          </w:tcPr>
          <w:p w14:paraId="296C3760"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7952402"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100</w:t>
            </w:r>
          </w:p>
        </w:tc>
        <w:tc>
          <w:tcPr>
            <w:tcW w:w="759" w:type="pct"/>
          </w:tcPr>
          <w:p w14:paraId="6F933B2A"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43</w:t>
            </w:r>
          </w:p>
        </w:tc>
      </w:tr>
      <w:tr w:rsidR="00561FF1" w:rsidRPr="00561FF1" w14:paraId="1F4ACACB" w14:textId="77777777" w:rsidTr="00563A9B">
        <w:trPr>
          <w:gridAfter w:val="1"/>
          <w:wAfter w:w="5" w:type="pct"/>
          <w:trHeight w:val="227"/>
        </w:trPr>
        <w:tc>
          <w:tcPr>
            <w:tcW w:w="1136" w:type="pct"/>
            <w:vMerge/>
          </w:tcPr>
          <w:p w14:paraId="1C0CE500"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5B9E9DF"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100</w:t>
            </w:r>
          </w:p>
        </w:tc>
        <w:tc>
          <w:tcPr>
            <w:tcW w:w="759" w:type="pct"/>
          </w:tcPr>
          <w:p w14:paraId="384DE4A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031A33E2" w14:textId="77777777" w:rsidTr="00563A9B">
        <w:trPr>
          <w:gridAfter w:val="1"/>
          <w:wAfter w:w="5" w:type="pct"/>
          <w:trHeight w:val="613"/>
        </w:trPr>
        <w:tc>
          <w:tcPr>
            <w:tcW w:w="1136" w:type="pct"/>
            <w:vMerge/>
          </w:tcPr>
          <w:p w14:paraId="13529096"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1817EDE"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сухого обезжиренного молока производственной мощностью, т/смену</w:t>
            </w:r>
          </w:p>
        </w:tc>
        <w:tc>
          <w:tcPr>
            <w:tcW w:w="759" w:type="pct"/>
          </w:tcPr>
          <w:p w14:paraId="3FECE337"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7DD5834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B9D9E21" w14:textId="77777777" w:rsidTr="00563A9B">
        <w:trPr>
          <w:gridAfter w:val="1"/>
          <w:wAfter w:w="5" w:type="pct"/>
          <w:trHeight w:val="200"/>
        </w:trPr>
        <w:tc>
          <w:tcPr>
            <w:tcW w:w="1136" w:type="pct"/>
            <w:vMerge/>
          </w:tcPr>
          <w:p w14:paraId="1F45069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61AD67B"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w:t>
            </w:r>
            <w:r w:rsidRPr="00561FF1">
              <w:rPr>
                <w:rFonts w:ascii="Times New Roman" w:eastAsia="Calibri" w:hAnsi="Times New Roman" w:cs="Times New Roman"/>
                <w:noProof/>
                <w:sz w:val="24"/>
                <w:szCs w:val="24"/>
                <w:lang w:eastAsia="ru-RU"/>
              </w:rPr>
              <w:t xml:space="preserve"> 5</w:t>
            </w:r>
          </w:p>
        </w:tc>
        <w:tc>
          <w:tcPr>
            <w:tcW w:w="759" w:type="pct"/>
          </w:tcPr>
          <w:p w14:paraId="3EA2EE52"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36</w:t>
            </w:r>
          </w:p>
        </w:tc>
      </w:tr>
      <w:tr w:rsidR="00561FF1" w:rsidRPr="00561FF1" w14:paraId="2F20FC48" w14:textId="77777777" w:rsidTr="00563A9B">
        <w:trPr>
          <w:gridAfter w:val="1"/>
          <w:wAfter w:w="5" w:type="pct"/>
          <w:trHeight w:val="227"/>
        </w:trPr>
        <w:tc>
          <w:tcPr>
            <w:tcW w:w="1136" w:type="pct"/>
            <w:vMerge/>
          </w:tcPr>
          <w:p w14:paraId="38C7FF67"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B9DDAB9"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5</w:t>
            </w:r>
          </w:p>
        </w:tc>
        <w:tc>
          <w:tcPr>
            <w:tcW w:w="759" w:type="pct"/>
          </w:tcPr>
          <w:p w14:paraId="21DCCFE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5387168C" w14:textId="77777777" w:rsidTr="00563A9B">
        <w:trPr>
          <w:gridAfter w:val="1"/>
          <w:wAfter w:w="5" w:type="pct"/>
          <w:trHeight w:val="227"/>
        </w:trPr>
        <w:tc>
          <w:tcPr>
            <w:tcW w:w="1136" w:type="pct"/>
            <w:vMerge/>
          </w:tcPr>
          <w:p w14:paraId="1F7B1972"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08BE23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молочных консервов</w:t>
            </w:r>
          </w:p>
        </w:tc>
        <w:tc>
          <w:tcPr>
            <w:tcW w:w="759" w:type="pct"/>
          </w:tcPr>
          <w:p w14:paraId="2172FE00"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07EC87F0" w14:textId="77777777" w:rsidTr="00563A9B">
        <w:trPr>
          <w:gridAfter w:val="1"/>
          <w:wAfter w:w="5" w:type="pct"/>
          <w:trHeight w:val="227"/>
        </w:trPr>
        <w:tc>
          <w:tcPr>
            <w:tcW w:w="1136" w:type="pct"/>
            <w:vMerge/>
          </w:tcPr>
          <w:p w14:paraId="0078DCD1"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37BBFD3E"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сыра</w:t>
            </w:r>
          </w:p>
        </w:tc>
        <w:tc>
          <w:tcPr>
            <w:tcW w:w="759" w:type="pct"/>
          </w:tcPr>
          <w:p w14:paraId="41EEF9A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37</w:t>
            </w:r>
          </w:p>
        </w:tc>
      </w:tr>
      <w:tr w:rsidR="00561FF1" w:rsidRPr="00561FF1" w14:paraId="3CC39B2A" w14:textId="77777777" w:rsidTr="00563A9B">
        <w:trPr>
          <w:gridAfter w:val="1"/>
          <w:wAfter w:w="5" w:type="pct"/>
          <w:trHeight w:val="397"/>
        </w:trPr>
        <w:tc>
          <w:tcPr>
            <w:tcW w:w="1136" w:type="pct"/>
            <w:vMerge w:val="restart"/>
          </w:tcPr>
          <w:p w14:paraId="1827B6DD"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Рыбное хозяйство</w:t>
            </w:r>
          </w:p>
        </w:tc>
        <w:tc>
          <w:tcPr>
            <w:tcW w:w="3100" w:type="pct"/>
          </w:tcPr>
          <w:p w14:paraId="469F0A5C" w14:textId="77777777" w:rsidR="00561FF1" w:rsidRPr="00561FF1" w:rsidRDefault="00561FF1" w:rsidP="00561FF1">
            <w:pPr>
              <w:suppressAutoHyphens/>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рыбоперерабатывающие производственной мощностью, т/сутки, до</w:t>
            </w:r>
          </w:p>
        </w:tc>
        <w:tc>
          <w:tcPr>
            <w:tcW w:w="759" w:type="pct"/>
          </w:tcPr>
          <w:p w14:paraId="5E5D4F99"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63C591F" w14:textId="77777777" w:rsidTr="00563A9B">
        <w:trPr>
          <w:gridAfter w:val="1"/>
          <w:wAfter w:w="5" w:type="pct"/>
          <w:trHeight w:val="227"/>
        </w:trPr>
        <w:tc>
          <w:tcPr>
            <w:tcW w:w="1136" w:type="pct"/>
            <w:vMerge/>
          </w:tcPr>
          <w:p w14:paraId="37247A64"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0D7829E5" w14:textId="77777777" w:rsidR="00561FF1" w:rsidRPr="00561FF1" w:rsidRDefault="00561FF1" w:rsidP="00561FF1">
            <w:pPr>
              <w:suppressAutoHyphens/>
              <w:spacing w:after="0" w:line="240" w:lineRule="auto"/>
              <w:ind w:left="21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w:t>
            </w:r>
          </w:p>
        </w:tc>
        <w:tc>
          <w:tcPr>
            <w:tcW w:w="759" w:type="pct"/>
          </w:tcPr>
          <w:p w14:paraId="55EBE851"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4E6627FF" w14:textId="77777777" w:rsidTr="00563A9B">
        <w:trPr>
          <w:gridAfter w:val="1"/>
          <w:wAfter w:w="5" w:type="pct"/>
          <w:trHeight w:val="227"/>
        </w:trPr>
        <w:tc>
          <w:tcPr>
            <w:tcW w:w="1136" w:type="pct"/>
            <w:vMerge/>
          </w:tcPr>
          <w:p w14:paraId="6433D11A"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32E9C04B" w14:textId="77777777" w:rsidR="00561FF1" w:rsidRPr="00561FF1" w:rsidRDefault="00561FF1" w:rsidP="00561FF1">
            <w:pPr>
              <w:suppressAutoHyphens/>
              <w:spacing w:after="0" w:line="240" w:lineRule="auto"/>
              <w:ind w:left="21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более 10</w:t>
            </w:r>
          </w:p>
        </w:tc>
        <w:tc>
          <w:tcPr>
            <w:tcW w:w="759" w:type="pct"/>
          </w:tcPr>
          <w:p w14:paraId="4C82BBA9"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0D31949E" w14:textId="77777777" w:rsidTr="00563A9B">
        <w:trPr>
          <w:gridAfter w:val="1"/>
          <w:wAfter w:w="5" w:type="pct"/>
          <w:trHeight w:val="227"/>
        </w:trPr>
        <w:tc>
          <w:tcPr>
            <w:tcW w:w="1136" w:type="pct"/>
            <w:vMerge/>
          </w:tcPr>
          <w:p w14:paraId="4019472A" w14:textId="77777777" w:rsidR="00561FF1" w:rsidRPr="00561FF1" w:rsidRDefault="00561FF1" w:rsidP="00561FF1">
            <w:pPr>
              <w:suppressAutoHyphens/>
              <w:spacing w:after="0" w:line="240" w:lineRule="auto"/>
              <w:ind w:left="-57" w:right="-58"/>
              <w:jc w:val="center"/>
              <w:rPr>
                <w:rFonts w:ascii="Times New Roman" w:eastAsia="Calibri" w:hAnsi="Times New Roman" w:cs="Times New Roman"/>
                <w:sz w:val="24"/>
                <w:szCs w:val="24"/>
                <w:lang w:eastAsia="ru-RU"/>
              </w:rPr>
            </w:pPr>
          </w:p>
        </w:tc>
        <w:tc>
          <w:tcPr>
            <w:tcW w:w="3100" w:type="pct"/>
          </w:tcPr>
          <w:p w14:paraId="24CBF4D2" w14:textId="77777777" w:rsidR="00561FF1" w:rsidRPr="00561FF1" w:rsidRDefault="00561FF1" w:rsidP="00561FF1">
            <w:pPr>
              <w:suppressAutoHyphens/>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рыбные порты</w:t>
            </w:r>
          </w:p>
        </w:tc>
        <w:tc>
          <w:tcPr>
            <w:tcW w:w="759" w:type="pct"/>
          </w:tcPr>
          <w:p w14:paraId="3F7BD89B" w14:textId="77777777" w:rsidR="00561FF1" w:rsidRPr="00561FF1" w:rsidRDefault="00561FF1" w:rsidP="00561FF1">
            <w:pPr>
              <w:suppressAutoHyphens/>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541E249C" w14:textId="77777777" w:rsidTr="00563A9B">
        <w:trPr>
          <w:gridAfter w:val="1"/>
          <w:wAfter w:w="5" w:type="pct"/>
          <w:trHeight w:val="227"/>
        </w:trPr>
        <w:tc>
          <w:tcPr>
            <w:tcW w:w="1136" w:type="pct"/>
            <w:vMerge w:val="restart"/>
          </w:tcPr>
          <w:p w14:paraId="421F30DD"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 xml:space="preserve">Заготовительное </w:t>
            </w:r>
          </w:p>
          <w:p w14:paraId="41A2625B"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хозяйство</w:t>
            </w:r>
          </w:p>
        </w:tc>
        <w:tc>
          <w:tcPr>
            <w:tcW w:w="3100" w:type="pct"/>
          </w:tcPr>
          <w:p w14:paraId="0DA40F4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мелькомбинаты, крупозаводы, комбинированные кормовые заводы, хлебоприемные предприятия</w:t>
            </w:r>
          </w:p>
        </w:tc>
        <w:tc>
          <w:tcPr>
            <w:tcW w:w="759" w:type="pct"/>
          </w:tcPr>
          <w:p w14:paraId="69EA146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41</w:t>
            </w:r>
          </w:p>
        </w:tc>
      </w:tr>
      <w:tr w:rsidR="00561FF1" w:rsidRPr="00561FF1" w14:paraId="76AD94F3" w14:textId="77777777" w:rsidTr="00563A9B">
        <w:trPr>
          <w:gridAfter w:val="1"/>
          <w:wAfter w:w="5" w:type="pct"/>
          <w:trHeight w:val="345"/>
        </w:trPr>
        <w:tc>
          <w:tcPr>
            <w:tcW w:w="1136" w:type="pct"/>
            <w:vMerge/>
          </w:tcPr>
          <w:p w14:paraId="236F696A"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42BBAD6"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комбинаты хлебопродуктов</w:t>
            </w:r>
          </w:p>
        </w:tc>
        <w:tc>
          <w:tcPr>
            <w:tcW w:w="759" w:type="pct"/>
          </w:tcPr>
          <w:p w14:paraId="1CAB677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68F9F887" w14:textId="77777777" w:rsidTr="00563A9B">
        <w:trPr>
          <w:gridAfter w:val="1"/>
          <w:wAfter w:w="5" w:type="pct"/>
          <w:trHeight w:val="250"/>
        </w:trPr>
        <w:tc>
          <w:tcPr>
            <w:tcW w:w="1136" w:type="pct"/>
            <w:vMerge w:val="restart"/>
          </w:tcPr>
          <w:p w14:paraId="7C38221D"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 xml:space="preserve">Местная </w:t>
            </w:r>
          </w:p>
          <w:p w14:paraId="1081ABD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промышленность</w:t>
            </w:r>
          </w:p>
        </w:tc>
        <w:tc>
          <w:tcPr>
            <w:tcW w:w="3100" w:type="pct"/>
          </w:tcPr>
          <w:p w14:paraId="59AA5A4E"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ремонтные предприятия</w:t>
            </w:r>
          </w:p>
        </w:tc>
        <w:tc>
          <w:tcPr>
            <w:tcW w:w="759" w:type="pct"/>
          </w:tcPr>
          <w:p w14:paraId="77573E3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62FB1557" w14:textId="77777777" w:rsidTr="00563A9B">
        <w:trPr>
          <w:gridAfter w:val="1"/>
          <w:wAfter w:w="5" w:type="pct"/>
          <w:trHeight w:val="288"/>
        </w:trPr>
        <w:tc>
          <w:tcPr>
            <w:tcW w:w="1136" w:type="pct"/>
            <w:vMerge/>
          </w:tcPr>
          <w:p w14:paraId="58C03054"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00AE5D3"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грузовых автомобилей</w:t>
            </w:r>
          </w:p>
        </w:tc>
        <w:tc>
          <w:tcPr>
            <w:tcW w:w="759" w:type="pct"/>
          </w:tcPr>
          <w:p w14:paraId="1D1FAB4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0F5EAC69" w14:textId="77777777" w:rsidTr="00563A9B">
        <w:trPr>
          <w:gridAfter w:val="1"/>
          <w:wAfter w:w="5" w:type="pct"/>
          <w:trHeight w:val="227"/>
        </w:trPr>
        <w:tc>
          <w:tcPr>
            <w:tcW w:w="1136" w:type="pct"/>
            <w:vMerge/>
          </w:tcPr>
          <w:p w14:paraId="556E942E"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0E377FEE"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тракторов</w:t>
            </w:r>
          </w:p>
        </w:tc>
        <w:tc>
          <w:tcPr>
            <w:tcW w:w="759" w:type="pct"/>
          </w:tcPr>
          <w:p w14:paraId="0233916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56</w:t>
            </w:r>
          </w:p>
        </w:tc>
      </w:tr>
      <w:tr w:rsidR="00561FF1" w:rsidRPr="00561FF1" w14:paraId="432D0F31" w14:textId="77777777" w:rsidTr="00563A9B">
        <w:trPr>
          <w:gridAfter w:val="1"/>
          <w:wAfter w:w="5" w:type="pct"/>
          <w:trHeight w:val="227"/>
        </w:trPr>
        <w:tc>
          <w:tcPr>
            <w:tcW w:w="1136" w:type="pct"/>
            <w:vMerge/>
          </w:tcPr>
          <w:p w14:paraId="3E08F943"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94F43E5"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строительных машин</w:t>
            </w:r>
          </w:p>
        </w:tc>
        <w:tc>
          <w:tcPr>
            <w:tcW w:w="759" w:type="pct"/>
          </w:tcPr>
          <w:p w14:paraId="70ECB01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63</w:t>
            </w:r>
          </w:p>
        </w:tc>
      </w:tr>
      <w:tr w:rsidR="00561FF1" w:rsidRPr="00561FF1" w14:paraId="7F76F0CF" w14:textId="77777777" w:rsidTr="00563A9B">
        <w:trPr>
          <w:gridAfter w:val="1"/>
          <w:wAfter w:w="5" w:type="pct"/>
          <w:trHeight w:val="227"/>
        </w:trPr>
        <w:tc>
          <w:tcPr>
            <w:tcW w:w="1136" w:type="pct"/>
            <w:vMerge/>
          </w:tcPr>
          <w:p w14:paraId="32ACAFBB"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25DE661D"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художественной керамики</w:t>
            </w:r>
          </w:p>
        </w:tc>
        <w:tc>
          <w:tcPr>
            <w:tcW w:w="759" w:type="pct"/>
          </w:tcPr>
          <w:p w14:paraId="60001D7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56</w:t>
            </w:r>
          </w:p>
        </w:tc>
      </w:tr>
      <w:tr w:rsidR="00561FF1" w:rsidRPr="00561FF1" w14:paraId="323EAD85" w14:textId="77777777" w:rsidTr="00563A9B">
        <w:trPr>
          <w:gridAfter w:val="1"/>
          <w:wAfter w:w="5" w:type="pct"/>
          <w:trHeight w:val="227"/>
        </w:trPr>
        <w:tc>
          <w:tcPr>
            <w:tcW w:w="1136" w:type="pct"/>
            <w:vMerge/>
          </w:tcPr>
          <w:p w14:paraId="11013734"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6AF7F0F"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художественных изделий из металла и камня</w:t>
            </w:r>
          </w:p>
        </w:tc>
        <w:tc>
          <w:tcPr>
            <w:tcW w:w="759" w:type="pct"/>
          </w:tcPr>
          <w:p w14:paraId="45AA52F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52</w:t>
            </w:r>
          </w:p>
        </w:tc>
      </w:tr>
      <w:tr w:rsidR="00561FF1" w:rsidRPr="00561FF1" w14:paraId="62D2FCE6" w14:textId="77777777" w:rsidTr="00563A9B">
        <w:trPr>
          <w:gridAfter w:val="1"/>
          <w:wAfter w:w="5" w:type="pct"/>
          <w:trHeight w:val="227"/>
        </w:trPr>
        <w:tc>
          <w:tcPr>
            <w:tcW w:w="1136" w:type="pct"/>
            <w:vMerge/>
          </w:tcPr>
          <w:p w14:paraId="29939997"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1E77FA44"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игрушек и сувениров из дерева</w:t>
            </w:r>
          </w:p>
        </w:tc>
        <w:tc>
          <w:tcPr>
            <w:tcW w:w="759" w:type="pct"/>
          </w:tcPr>
          <w:p w14:paraId="7BC8D65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53</w:t>
            </w:r>
          </w:p>
        </w:tc>
      </w:tr>
      <w:tr w:rsidR="00561FF1" w:rsidRPr="00561FF1" w14:paraId="33E4D4A8" w14:textId="77777777" w:rsidTr="00563A9B">
        <w:trPr>
          <w:gridAfter w:val="1"/>
          <w:wAfter w:w="5" w:type="pct"/>
          <w:trHeight w:val="227"/>
        </w:trPr>
        <w:tc>
          <w:tcPr>
            <w:tcW w:w="1136" w:type="pct"/>
            <w:vMerge/>
          </w:tcPr>
          <w:p w14:paraId="533D002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663C015B"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игрушек из металла</w:t>
            </w:r>
          </w:p>
        </w:tc>
        <w:tc>
          <w:tcPr>
            <w:tcW w:w="759" w:type="pct"/>
          </w:tcPr>
          <w:p w14:paraId="270CDF7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61</w:t>
            </w:r>
          </w:p>
        </w:tc>
      </w:tr>
      <w:tr w:rsidR="00561FF1" w:rsidRPr="00561FF1" w14:paraId="622FADD3" w14:textId="77777777" w:rsidTr="00563A9B">
        <w:trPr>
          <w:gridAfter w:val="1"/>
          <w:wAfter w:w="5" w:type="pct"/>
          <w:trHeight w:val="288"/>
        </w:trPr>
        <w:tc>
          <w:tcPr>
            <w:tcW w:w="1136" w:type="pct"/>
            <w:vMerge/>
          </w:tcPr>
          <w:p w14:paraId="6CBF0C5E"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84A5C18"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швейных изделий</w:t>
            </w:r>
          </w:p>
        </w:tc>
        <w:tc>
          <w:tcPr>
            <w:tcW w:w="759" w:type="pct"/>
          </w:tcPr>
          <w:p w14:paraId="57BBFEE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51DC257" w14:textId="77777777" w:rsidTr="00563A9B">
        <w:trPr>
          <w:gridAfter w:val="1"/>
          <w:wAfter w:w="5" w:type="pct"/>
          <w:trHeight w:val="250"/>
        </w:trPr>
        <w:tc>
          <w:tcPr>
            <w:tcW w:w="1136" w:type="pct"/>
            <w:vMerge/>
          </w:tcPr>
          <w:p w14:paraId="5A2C6EC9"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75A30DE0"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в зданиях до двух этажей</w:t>
            </w:r>
          </w:p>
        </w:tc>
        <w:tc>
          <w:tcPr>
            <w:tcW w:w="759" w:type="pct"/>
          </w:tcPr>
          <w:p w14:paraId="0B584A0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74</w:t>
            </w:r>
          </w:p>
        </w:tc>
      </w:tr>
      <w:tr w:rsidR="00561FF1" w:rsidRPr="00561FF1" w14:paraId="7EACBB8B" w14:textId="77777777" w:rsidTr="00563A9B">
        <w:trPr>
          <w:gridAfter w:val="1"/>
          <w:wAfter w:w="5" w:type="pct"/>
          <w:trHeight w:val="227"/>
        </w:trPr>
        <w:tc>
          <w:tcPr>
            <w:tcW w:w="1136" w:type="pct"/>
            <w:vMerge/>
          </w:tcPr>
          <w:p w14:paraId="71B579D7"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Pr>
          <w:p w14:paraId="5A101F12"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в зданиях более двух этажей</w:t>
            </w:r>
          </w:p>
        </w:tc>
        <w:tc>
          <w:tcPr>
            <w:tcW w:w="759" w:type="pct"/>
          </w:tcPr>
          <w:p w14:paraId="3784DA0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5283BE98" w14:textId="77777777" w:rsidTr="00563A9B">
        <w:trPr>
          <w:gridAfter w:val="1"/>
          <w:wAfter w:w="5" w:type="pct"/>
          <w:trHeight w:val="200"/>
        </w:trPr>
        <w:tc>
          <w:tcPr>
            <w:tcW w:w="1136" w:type="pct"/>
            <w:vMerge w:val="restart"/>
          </w:tcPr>
          <w:p w14:paraId="43A3B982"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Промышленность строительных</w:t>
            </w:r>
          </w:p>
          <w:p w14:paraId="7B108D5C"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материалов</w:t>
            </w:r>
          </w:p>
        </w:tc>
        <w:tc>
          <w:tcPr>
            <w:tcW w:w="3100" w:type="pct"/>
          </w:tcPr>
          <w:p w14:paraId="450BFA2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цементные</w:t>
            </w:r>
          </w:p>
        </w:tc>
        <w:tc>
          <w:tcPr>
            <w:tcW w:w="759" w:type="pct"/>
          </w:tcPr>
          <w:p w14:paraId="7788B48F"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tc>
      </w:tr>
      <w:tr w:rsidR="00561FF1" w:rsidRPr="00561FF1" w14:paraId="4C7D9EA3" w14:textId="77777777" w:rsidTr="00563A9B">
        <w:trPr>
          <w:gridAfter w:val="1"/>
          <w:wAfter w:w="5" w:type="pct"/>
          <w:trHeight w:val="217"/>
        </w:trPr>
        <w:tc>
          <w:tcPr>
            <w:tcW w:w="1136" w:type="pct"/>
            <w:vMerge/>
          </w:tcPr>
          <w:p w14:paraId="2333B5BF"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1D022C7" w14:textId="77777777" w:rsidR="00561FF1" w:rsidRPr="00561FF1" w:rsidRDefault="00561FF1" w:rsidP="00561FF1">
            <w:pPr>
              <w:spacing w:after="0" w:line="240" w:lineRule="auto"/>
              <w:ind w:left="298"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сухим способом производства</w:t>
            </w:r>
          </w:p>
        </w:tc>
        <w:tc>
          <w:tcPr>
            <w:tcW w:w="759" w:type="pct"/>
          </w:tcPr>
          <w:p w14:paraId="78D2DD3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r w:rsidR="00561FF1" w:rsidRPr="00561FF1" w14:paraId="143AE791" w14:textId="77777777" w:rsidTr="00563A9B">
        <w:trPr>
          <w:gridAfter w:val="1"/>
          <w:wAfter w:w="5" w:type="pct"/>
          <w:trHeight w:val="266"/>
        </w:trPr>
        <w:tc>
          <w:tcPr>
            <w:tcW w:w="1136" w:type="pct"/>
            <w:vMerge/>
          </w:tcPr>
          <w:p w14:paraId="0A3B9F45"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C59DB8E" w14:textId="77777777" w:rsidR="00561FF1" w:rsidRPr="00561FF1" w:rsidRDefault="00561FF1" w:rsidP="00561FF1">
            <w:pPr>
              <w:spacing w:after="0" w:line="240" w:lineRule="auto"/>
              <w:ind w:right="-70" w:firstLine="328"/>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мокрым способом производства</w:t>
            </w:r>
          </w:p>
        </w:tc>
        <w:tc>
          <w:tcPr>
            <w:tcW w:w="759" w:type="pct"/>
          </w:tcPr>
          <w:p w14:paraId="0E48A6FD"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37</w:t>
            </w:r>
          </w:p>
        </w:tc>
      </w:tr>
      <w:tr w:rsidR="00561FF1" w:rsidRPr="00561FF1" w14:paraId="6CF867B3" w14:textId="77777777" w:rsidTr="00563A9B">
        <w:trPr>
          <w:gridAfter w:val="1"/>
          <w:wAfter w:w="5" w:type="pct"/>
          <w:trHeight w:val="227"/>
        </w:trPr>
        <w:tc>
          <w:tcPr>
            <w:tcW w:w="1136" w:type="pct"/>
            <w:vMerge/>
          </w:tcPr>
          <w:p w14:paraId="32D26D3C"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DB55C2E"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асбестоцементные изделия</w:t>
            </w:r>
          </w:p>
        </w:tc>
        <w:tc>
          <w:tcPr>
            <w:tcW w:w="759" w:type="pct"/>
          </w:tcPr>
          <w:p w14:paraId="419E3231"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42</w:t>
            </w:r>
          </w:p>
        </w:tc>
      </w:tr>
      <w:tr w:rsidR="00561FF1" w:rsidRPr="00561FF1" w14:paraId="556AEB7F" w14:textId="77777777" w:rsidTr="00563A9B">
        <w:trPr>
          <w:gridAfter w:val="1"/>
          <w:wAfter w:w="5" w:type="pct"/>
          <w:trHeight w:val="788"/>
        </w:trPr>
        <w:tc>
          <w:tcPr>
            <w:tcW w:w="1136" w:type="pct"/>
            <w:vMerge/>
          </w:tcPr>
          <w:p w14:paraId="10AF3F6F"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E212D1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крупных блоков, панелей и других конструкций из ячеистого, плотного силикатобетона, производственной мощностью, тыс. куб.м/год</w:t>
            </w:r>
          </w:p>
        </w:tc>
        <w:tc>
          <w:tcPr>
            <w:tcW w:w="759" w:type="pct"/>
          </w:tcPr>
          <w:p w14:paraId="49CC7652"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43E3F7E3"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1BA99FF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28583E2" w14:textId="77777777" w:rsidTr="00563A9B">
        <w:trPr>
          <w:gridAfter w:val="1"/>
          <w:wAfter w:w="5" w:type="pct"/>
          <w:trHeight w:val="301"/>
        </w:trPr>
        <w:tc>
          <w:tcPr>
            <w:tcW w:w="1136" w:type="pct"/>
            <w:vMerge/>
          </w:tcPr>
          <w:p w14:paraId="01D95164"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9140C2C"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120</w:t>
            </w:r>
          </w:p>
        </w:tc>
        <w:tc>
          <w:tcPr>
            <w:tcW w:w="759" w:type="pct"/>
          </w:tcPr>
          <w:p w14:paraId="6123B93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6A0A235B" w14:textId="77777777" w:rsidTr="00563A9B">
        <w:trPr>
          <w:gridAfter w:val="1"/>
          <w:wAfter w:w="5" w:type="pct"/>
          <w:trHeight w:val="227"/>
        </w:trPr>
        <w:tc>
          <w:tcPr>
            <w:tcW w:w="1136" w:type="pct"/>
            <w:vMerge/>
          </w:tcPr>
          <w:p w14:paraId="47214AE5"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3430C34"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200</w:t>
            </w:r>
          </w:p>
        </w:tc>
        <w:tc>
          <w:tcPr>
            <w:tcW w:w="759" w:type="pct"/>
          </w:tcPr>
          <w:p w14:paraId="1E381F0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33398C54" w14:textId="77777777" w:rsidTr="00563A9B">
        <w:trPr>
          <w:gridAfter w:val="1"/>
          <w:wAfter w:w="5" w:type="pct"/>
          <w:trHeight w:val="227"/>
        </w:trPr>
        <w:tc>
          <w:tcPr>
            <w:tcW w:w="1136" w:type="pct"/>
            <w:vMerge/>
          </w:tcPr>
          <w:p w14:paraId="21FB4A87"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066E92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железобетонных конструкций производственной мощностью 150 тыс. куб.м/год</w:t>
            </w:r>
          </w:p>
        </w:tc>
        <w:tc>
          <w:tcPr>
            <w:tcW w:w="759" w:type="pct"/>
          </w:tcPr>
          <w:p w14:paraId="470C057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7E0D680C" w14:textId="77777777" w:rsidTr="00563A9B">
        <w:trPr>
          <w:gridAfter w:val="1"/>
          <w:wAfter w:w="5" w:type="pct"/>
          <w:trHeight w:val="227"/>
        </w:trPr>
        <w:tc>
          <w:tcPr>
            <w:tcW w:w="1136" w:type="pct"/>
            <w:vMerge/>
          </w:tcPr>
          <w:p w14:paraId="41C948E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1FED6A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обожженного глиняного кирпича и керамических блоков</w:t>
            </w:r>
          </w:p>
        </w:tc>
        <w:tc>
          <w:tcPr>
            <w:tcW w:w="759" w:type="pct"/>
          </w:tcPr>
          <w:p w14:paraId="087EA85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0FF8DD4D" w14:textId="77777777" w:rsidTr="00563A9B">
        <w:trPr>
          <w:gridAfter w:val="1"/>
          <w:wAfter w:w="5" w:type="pct"/>
          <w:trHeight w:val="227"/>
        </w:trPr>
        <w:tc>
          <w:tcPr>
            <w:tcW w:w="1136" w:type="pct"/>
            <w:vMerge/>
          </w:tcPr>
          <w:p w14:paraId="635D8F04"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74473A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силикатного кирпича</w:t>
            </w:r>
          </w:p>
        </w:tc>
        <w:tc>
          <w:tcPr>
            <w:tcW w:w="759" w:type="pct"/>
          </w:tcPr>
          <w:p w14:paraId="3814C5E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02029111" w14:textId="77777777" w:rsidTr="00563A9B">
        <w:trPr>
          <w:gridAfter w:val="1"/>
          <w:wAfter w:w="5" w:type="pct"/>
          <w:trHeight w:val="227"/>
        </w:trPr>
        <w:tc>
          <w:tcPr>
            <w:tcW w:w="1136" w:type="pct"/>
            <w:vMerge/>
          </w:tcPr>
          <w:p w14:paraId="594E972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709BE9C"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керамических плиток для полов, облицовочных глазурованных плиток, керамических изделий для облицовки фасадов зданий</w:t>
            </w:r>
          </w:p>
        </w:tc>
        <w:tc>
          <w:tcPr>
            <w:tcW w:w="759" w:type="pct"/>
          </w:tcPr>
          <w:p w14:paraId="0BE241C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7378CBFC" w14:textId="77777777" w:rsidTr="00563A9B">
        <w:trPr>
          <w:gridAfter w:val="1"/>
          <w:wAfter w:w="5" w:type="pct"/>
          <w:trHeight w:val="227"/>
        </w:trPr>
        <w:tc>
          <w:tcPr>
            <w:tcW w:w="1136" w:type="pct"/>
            <w:vMerge/>
          </w:tcPr>
          <w:p w14:paraId="3783F2D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C09299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керамических канализационных и дренажных труб</w:t>
            </w:r>
          </w:p>
        </w:tc>
        <w:tc>
          <w:tcPr>
            <w:tcW w:w="759" w:type="pct"/>
          </w:tcPr>
          <w:p w14:paraId="668E12E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474AB6C3" w14:textId="77777777" w:rsidTr="00563A9B">
        <w:trPr>
          <w:gridAfter w:val="1"/>
          <w:wAfter w:w="5" w:type="pct"/>
          <w:trHeight w:val="227"/>
        </w:trPr>
        <w:tc>
          <w:tcPr>
            <w:tcW w:w="1136" w:type="pct"/>
            <w:vMerge/>
          </w:tcPr>
          <w:p w14:paraId="7C36841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2768F2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гравийно-сортировочные по разработке месторождений способом гидромеханизации производственной мощностью, тыс. куб.м/год</w:t>
            </w:r>
          </w:p>
        </w:tc>
        <w:tc>
          <w:tcPr>
            <w:tcW w:w="759" w:type="pct"/>
          </w:tcPr>
          <w:p w14:paraId="295F479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75752D6" w14:textId="77777777" w:rsidTr="00563A9B">
        <w:trPr>
          <w:gridAfter w:val="1"/>
          <w:wAfter w:w="5" w:type="pct"/>
          <w:trHeight w:val="227"/>
        </w:trPr>
        <w:tc>
          <w:tcPr>
            <w:tcW w:w="1136" w:type="pct"/>
            <w:vMerge/>
          </w:tcPr>
          <w:p w14:paraId="18522C30"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375DCA5" w14:textId="77777777" w:rsidR="00561FF1" w:rsidRPr="00561FF1" w:rsidRDefault="00561FF1" w:rsidP="00561FF1">
            <w:pPr>
              <w:spacing w:after="0" w:line="240" w:lineRule="auto"/>
              <w:ind w:left="39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50 - 1000</w:t>
            </w:r>
          </w:p>
        </w:tc>
        <w:tc>
          <w:tcPr>
            <w:tcW w:w="759" w:type="pct"/>
          </w:tcPr>
          <w:p w14:paraId="7B9E6A0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5307564B" w14:textId="77777777" w:rsidTr="00563A9B">
        <w:trPr>
          <w:gridAfter w:val="1"/>
          <w:wAfter w:w="5" w:type="pct"/>
          <w:trHeight w:val="227"/>
        </w:trPr>
        <w:tc>
          <w:tcPr>
            <w:tcW w:w="1136" w:type="pct"/>
            <w:vMerge/>
          </w:tcPr>
          <w:p w14:paraId="3C11949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97F1FB5" w14:textId="77777777" w:rsidR="00561FF1" w:rsidRPr="00561FF1" w:rsidRDefault="00561FF1" w:rsidP="00561FF1">
            <w:pPr>
              <w:spacing w:after="0" w:line="240" w:lineRule="auto"/>
              <w:ind w:left="393"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200 (сборно-разборные)</w:t>
            </w:r>
          </w:p>
        </w:tc>
        <w:tc>
          <w:tcPr>
            <w:tcW w:w="759" w:type="pct"/>
          </w:tcPr>
          <w:p w14:paraId="6CF01FF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62FBD776" w14:textId="77777777" w:rsidTr="00563A9B">
        <w:trPr>
          <w:gridAfter w:val="1"/>
          <w:wAfter w:w="5" w:type="pct"/>
          <w:trHeight w:val="227"/>
        </w:trPr>
        <w:tc>
          <w:tcPr>
            <w:tcW w:w="1136" w:type="pct"/>
            <w:vMerge/>
          </w:tcPr>
          <w:p w14:paraId="5B8655F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B9D7D1D"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гравийно-сортировочные при разработке месторождений экскаваторным способом производственной мощностью 500 - 1000 тыс.куб.м/год</w:t>
            </w:r>
          </w:p>
        </w:tc>
        <w:tc>
          <w:tcPr>
            <w:tcW w:w="759" w:type="pct"/>
          </w:tcPr>
          <w:p w14:paraId="73D58FD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34932688" w14:textId="77777777" w:rsidTr="00563A9B">
        <w:trPr>
          <w:gridAfter w:val="1"/>
          <w:wAfter w:w="5" w:type="pct"/>
          <w:trHeight w:val="889"/>
        </w:trPr>
        <w:tc>
          <w:tcPr>
            <w:tcW w:w="1136" w:type="pct"/>
            <w:vMerge/>
          </w:tcPr>
          <w:p w14:paraId="7285B815"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EF40541"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дробильно-сортировочные по переработке прочных однородных пород производственной мощностью, тыс. куб.м/год</w:t>
            </w:r>
          </w:p>
        </w:tc>
        <w:tc>
          <w:tcPr>
            <w:tcW w:w="759" w:type="pct"/>
          </w:tcPr>
          <w:p w14:paraId="427A396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65F8CD0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14DE709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FC25737" w14:textId="77777777" w:rsidTr="00563A9B">
        <w:trPr>
          <w:gridAfter w:val="1"/>
          <w:wAfter w:w="5" w:type="pct"/>
          <w:trHeight w:val="200"/>
        </w:trPr>
        <w:tc>
          <w:tcPr>
            <w:tcW w:w="1136" w:type="pct"/>
            <w:vMerge/>
          </w:tcPr>
          <w:p w14:paraId="0C39EDA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55FB727"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600 - 1600</w:t>
            </w:r>
          </w:p>
        </w:tc>
        <w:tc>
          <w:tcPr>
            <w:tcW w:w="759" w:type="pct"/>
          </w:tcPr>
          <w:p w14:paraId="64021A9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1384CCE1" w14:textId="77777777" w:rsidTr="00563A9B">
        <w:trPr>
          <w:gridAfter w:val="1"/>
          <w:wAfter w:w="5" w:type="pct"/>
          <w:trHeight w:val="227"/>
        </w:trPr>
        <w:tc>
          <w:tcPr>
            <w:tcW w:w="1136" w:type="pct"/>
            <w:vMerge/>
          </w:tcPr>
          <w:p w14:paraId="1D989C5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2B29AC3"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200 (сборно-разборные)</w:t>
            </w:r>
          </w:p>
        </w:tc>
        <w:tc>
          <w:tcPr>
            <w:tcW w:w="759" w:type="pct"/>
          </w:tcPr>
          <w:p w14:paraId="18E7E68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6FCB2FF3" w14:textId="77777777" w:rsidTr="00563A9B">
        <w:trPr>
          <w:gridAfter w:val="1"/>
          <w:wAfter w:w="5" w:type="pct"/>
          <w:trHeight w:val="227"/>
        </w:trPr>
        <w:tc>
          <w:tcPr>
            <w:tcW w:w="1136" w:type="pct"/>
            <w:vMerge/>
          </w:tcPr>
          <w:p w14:paraId="68B47E72"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6F63C9C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аглопоритового гравия из зол ТЭЦ и керамзита</w:t>
            </w:r>
          </w:p>
        </w:tc>
        <w:tc>
          <w:tcPr>
            <w:tcW w:w="759" w:type="pct"/>
          </w:tcPr>
          <w:p w14:paraId="6240ECD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1F5C09B3" w14:textId="77777777" w:rsidTr="00563A9B">
        <w:trPr>
          <w:gridAfter w:val="1"/>
          <w:wAfter w:w="5" w:type="pct"/>
          <w:trHeight w:val="227"/>
        </w:trPr>
        <w:tc>
          <w:tcPr>
            <w:tcW w:w="1136" w:type="pct"/>
            <w:vMerge/>
          </w:tcPr>
          <w:p w14:paraId="60FB656D"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76EF305"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вспученного перлита (с производством перлитобитумных плит) при применении в качестве топлива мазута</w:t>
            </w:r>
            <w:r w:rsidRPr="00561FF1">
              <w:rPr>
                <w:rFonts w:ascii="Times New Roman" w:eastAsia="Calibri" w:hAnsi="Times New Roman" w:cs="Times New Roman"/>
                <w:noProof/>
                <w:sz w:val="24"/>
                <w:szCs w:val="24"/>
                <w:lang w:eastAsia="ru-RU"/>
              </w:rPr>
              <w:t xml:space="preserve"> (угля)</w:t>
            </w:r>
          </w:p>
        </w:tc>
        <w:tc>
          <w:tcPr>
            <w:tcW w:w="759" w:type="pct"/>
          </w:tcPr>
          <w:p w14:paraId="666DDA4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324C197D" w14:textId="77777777" w:rsidTr="00563A9B">
        <w:trPr>
          <w:gridAfter w:val="1"/>
          <w:wAfter w:w="5" w:type="pct"/>
          <w:trHeight w:val="507"/>
        </w:trPr>
        <w:tc>
          <w:tcPr>
            <w:tcW w:w="1136" w:type="pct"/>
            <w:vMerge/>
          </w:tcPr>
          <w:p w14:paraId="28ECD013"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FF73DA6"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минеральной ваты и изделий из нее, вермикулитовых и перлитовых тепло- и звукоизоляционных изделий</w:t>
            </w:r>
          </w:p>
        </w:tc>
        <w:tc>
          <w:tcPr>
            <w:tcW w:w="759" w:type="pct"/>
          </w:tcPr>
          <w:p w14:paraId="6B04CD7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17B23294" w14:textId="77777777" w:rsidTr="00563A9B">
        <w:trPr>
          <w:gridAfter w:val="1"/>
          <w:wAfter w:w="5" w:type="pct"/>
          <w:trHeight w:val="131"/>
        </w:trPr>
        <w:tc>
          <w:tcPr>
            <w:tcW w:w="1136" w:type="pct"/>
            <w:vMerge/>
          </w:tcPr>
          <w:p w14:paraId="2C7AAB9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915E897"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извести, гипса</w:t>
            </w:r>
          </w:p>
        </w:tc>
        <w:tc>
          <w:tcPr>
            <w:tcW w:w="759" w:type="pct"/>
          </w:tcPr>
          <w:p w14:paraId="5888EB2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0844E4A5" w14:textId="77777777" w:rsidTr="00563A9B">
        <w:trPr>
          <w:gridAfter w:val="1"/>
          <w:wAfter w:w="5" w:type="pct"/>
          <w:trHeight w:val="227"/>
        </w:trPr>
        <w:tc>
          <w:tcPr>
            <w:tcW w:w="1136" w:type="pct"/>
            <w:vMerge/>
          </w:tcPr>
          <w:p w14:paraId="2A4B117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CE9B077"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известняковой муки и сыромолотого гипса</w:t>
            </w:r>
          </w:p>
        </w:tc>
        <w:tc>
          <w:tcPr>
            <w:tcW w:w="759" w:type="pct"/>
          </w:tcPr>
          <w:p w14:paraId="4C237B7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33</w:t>
            </w:r>
          </w:p>
        </w:tc>
      </w:tr>
      <w:tr w:rsidR="00561FF1" w:rsidRPr="00561FF1" w14:paraId="5DA54C1C" w14:textId="77777777" w:rsidTr="00563A9B">
        <w:trPr>
          <w:gridAfter w:val="1"/>
          <w:wAfter w:w="5" w:type="pct"/>
          <w:trHeight w:val="227"/>
        </w:trPr>
        <w:tc>
          <w:tcPr>
            <w:tcW w:w="1136" w:type="pct"/>
            <w:vMerge/>
          </w:tcPr>
          <w:p w14:paraId="560441F1"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C6296A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стекла оконного, полированного, архитектурно-строительного, технического и стекловолокна</w:t>
            </w:r>
          </w:p>
        </w:tc>
        <w:tc>
          <w:tcPr>
            <w:tcW w:w="759" w:type="pct"/>
          </w:tcPr>
          <w:p w14:paraId="6D39CE1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38</w:t>
            </w:r>
          </w:p>
        </w:tc>
      </w:tr>
      <w:tr w:rsidR="00561FF1" w:rsidRPr="00561FF1" w14:paraId="21B39ADA" w14:textId="77777777" w:rsidTr="00563A9B">
        <w:trPr>
          <w:gridAfter w:val="1"/>
          <w:wAfter w:w="5" w:type="pct"/>
          <w:trHeight w:val="227"/>
        </w:trPr>
        <w:tc>
          <w:tcPr>
            <w:tcW w:w="1136" w:type="pct"/>
            <w:vMerge/>
          </w:tcPr>
          <w:p w14:paraId="2965A7B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BDFCD4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обогатительные кварцевого песка производственной мощностью 150 - 300 тыс. т/год</w:t>
            </w:r>
          </w:p>
        </w:tc>
        <w:tc>
          <w:tcPr>
            <w:tcW w:w="759" w:type="pct"/>
          </w:tcPr>
          <w:p w14:paraId="13D306A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6E6145F6" w14:textId="77777777" w:rsidTr="00563A9B">
        <w:trPr>
          <w:gridAfter w:val="1"/>
          <w:wAfter w:w="5" w:type="pct"/>
          <w:trHeight w:val="227"/>
        </w:trPr>
        <w:tc>
          <w:tcPr>
            <w:tcW w:w="1136" w:type="pct"/>
            <w:vMerge/>
          </w:tcPr>
          <w:p w14:paraId="024850AD"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2B4BA82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стальных строительных конструкций (в том числе из труб)</w:t>
            </w:r>
          </w:p>
        </w:tc>
        <w:tc>
          <w:tcPr>
            <w:tcW w:w="759" w:type="pct"/>
          </w:tcPr>
          <w:p w14:paraId="107EDFE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0C32F995" w14:textId="77777777" w:rsidTr="00563A9B">
        <w:trPr>
          <w:gridAfter w:val="1"/>
          <w:wAfter w:w="5" w:type="pct"/>
          <w:trHeight w:val="227"/>
        </w:trPr>
        <w:tc>
          <w:tcPr>
            <w:tcW w:w="1136" w:type="pct"/>
            <w:vMerge/>
          </w:tcPr>
          <w:p w14:paraId="24C5D76B"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4E5F0D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алюминиевых строительных конструкций</w:t>
            </w:r>
          </w:p>
        </w:tc>
        <w:tc>
          <w:tcPr>
            <w:tcW w:w="759" w:type="pct"/>
          </w:tcPr>
          <w:p w14:paraId="1454970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7A099473" w14:textId="77777777" w:rsidTr="00563A9B">
        <w:trPr>
          <w:gridAfter w:val="1"/>
          <w:wAfter w:w="5" w:type="pct"/>
          <w:trHeight w:val="227"/>
        </w:trPr>
        <w:tc>
          <w:tcPr>
            <w:tcW w:w="1136" w:type="pct"/>
            <w:vMerge/>
          </w:tcPr>
          <w:p w14:paraId="1A9D7D4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6DBF6D2"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монтажных (для КИП и автоматики, сантехнических) и электромонтажных заготовок</w:t>
            </w:r>
          </w:p>
        </w:tc>
        <w:tc>
          <w:tcPr>
            <w:tcW w:w="759" w:type="pct"/>
          </w:tcPr>
          <w:p w14:paraId="5F988A9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665C4F6D" w14:textId="77777777" w:rsidTr="00563A9B">
        <w:trPr>
          <w:gridAfter w:val="1"/>
          <w:wAfter w:w="5" w:type="pct"/>
          <w:trHeight w:val="227"/>
        </w:trPr>
        <w:tc>
          <w:tcPr>
            <w:tcW w:w="1136" w:type="pct"/>
            <w:vMerge/>
          </w:tcPr>
          <w:p w14:paraId="5C90F88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09C7EA9" w14:textId="77777777" w:rsidR="00561FF1" w:rsidRPr="00561FF1" w:rsidRDefault="00561FF1" w:rsidP="00561FF1">
            <w:pPr>
              <w:spacing w:after="0" w:line="240" w:lineRule="auto"/>
              <w:ind w:right="-70"/>
              <w:rPr>
                <w:rFonts w:ascii="Times New Roman" w:eastAsia="Calibri" w:hAnsi="Times New Roman" w:cs="Times New Roman"/>
                <w:spacing w:val="-2"/>
                <w:sz w:val="24"/>
                <w:szCs w:val="24"/>
                <w:lang w:eastAsia="ru-RU"/>
              </w:rPr>
            </w:pPr>
            <w:r w:rsidRPr="00561FF1">
              <w:rPr>
                <w:rFonts w:ascii="Times New Roman" w:eastAsia="Calibri" w:hAnsi="Times New Roman" w:cs="Times New Roman"/>
                <w:spacing w:val="-2"/>
                <w:sz w:val="24"/>
                <w:szCs w:val="24"/>
                <w:lang w:eastAsia="ru-RU"/>
              </w:rPr>
              <w:t>технологических металлоконструкций и узлов трубопроводов</w:t>
            </w:r>
          </w:p>
        </w:tc>
        <w:tc>
          <w:tcPr>
            <w:tcW w:w="759" w:type="pct"/>
          </w:tcPr>
          <w:p w14:paraId="4EB3E4C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48</w:t>
            </w:r>
          </w:p>
        </w:tc>
      </w:tr>
      <w:tr w:rsidR="00561FF1" w:rsidRPr="00561FF1" w14:paraId="7D43571C" w14:textId="77777777" w:rsidTr="00563A9B">
        <w:trPr>
          <w:gridAfter w:val="1"/>
          <w:wAfter w:w="5" w:type="pct"/>
          <w:trHeight w:val="227"/>
        </w:trPr>
        <w:tc>
          <w:tcPr>
            <w:tcW w:w="1136" w:type="pct"/>
            <w:vMerge w:val="restart"/>
          </w:tcPr>
          <w:p w14:paraId="7E5FFE15"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Обслуживание </w:t>
            </w:r>
          </w:p>
          <w:p w14:paraId="43A364A3"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сельскохозяйственной </w:t>
            </w:r>
          </w:p>
          <w:p w14:paraId="6E58A88A"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техники</w:t>
            </w:r>
          </w:p>
        </w:tc>
        <w:tc>
          <w:tcPr>
            <w:tcW w:w="3100" w:type="pct"/>
          </w:tcPr>
          <w:p w14:paraId="5A46A27A"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грузовых автомобилей</w:t>
            </w:r>
          </w:p>
        </w:tc>
        <w:tc>
          <w:tcPr>
            <w:tcW w:w="759" w:type="pct"/>
          </w:tcPr>
          <w:p w14:paraId="62D4155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4A26BD6B" w14:textId="77777777" w:rsidTr="00563A9B">
        <w:trPr>
          <w:gridAfter w:val="1"/>
          <w:wAfter w:w="5" w:type="pct"/>
          <w:trHeight w:val="227"/>
        </w:trPr>
        <w:tc>
          <w:tcPr>
            <w:tcW w:w="1136" w:type="pct"/>
            <w:vMerge/>
          </w:tcPr>
          <w:p w14:paraId="1B71C955"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7745749A"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тракторов</w:t>
            </w:r>
          </w:p>
        </w:tc>
        <w:tc>
          <w:tcPr>
            <w:tcW w:w="759" w:type="pct"/>
          </w:tcPr>
          <w:p w14:paraId="3E97370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56</w:t>
            </w:r>
          </w:p>
        </w:tc>
      </w:tr>
      <w:tr w:rsidR="00561FF1" w:rsidRPr="00561FF1" w14:paraId="6E6CEC96" w14:textId="77777777" w:rsidTr="00563A9B">
        <w:trPr>
          <w:gridAfter w:val="1"/>
          <w:wAfter w:w="5" w:type="pct"/>
          <w:trHeight w:val="227"/>
        </w:trPr>
        <w:tc>
          <w:tcPr>
            <w:tcW w:w="1136" w:type="pct"/>
            <w:vMerge/>
          </w:tcPr>
          <w:p w14:paraId="4B3D7C59"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0D8514E"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станции технического обслуживания грузовых автомобилей</w:t>
            </w:r>
          </w:p>
        </w:tc>
        <w:tc>
          <w:tcPr>
            <w:tcW w:w="759" w:type="pct"/>
          </w:tcPr>
          <w:p w14:paraId="55B3D12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461927E1" w14:textId="77777777" w:rsidTr="00563A9B">
        <w:trPr>
          <w:gridAfter w:val="1"/>
          <w:wAfter w:w="5" w:type="pct"/>
          <w:trHeight w:val="227"/>
        </w:trPr>
        <w:tc>
          <w:tcPr>
            <w:tcW w:w="1136" w:type="pct"/>
            <w:vMerge/>
          </w:tcPr>
          <w:p w14:paraId="63BD21A3"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69C060D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станции технического обслуживания тракторов, бульдозеров и других спецмашин</w:t>
            </w:r>
          </w:p>
        </w:tc>
        <w:tc>
          <w:tcPr>
            <w:tcW w:w="759" w:type="pct"/>
          </w:tcPr>
          <w:p w14:paraId="144F6D1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52</w:t>
            </w:r>
          </w:p>
        </w:tc>
      </w:tr>
      <w:tr w:rsidR="00561FF1" w:rsidRPr="00561FF1" w14:paraId="594B48EC" w14:textId="77777777" w:rsidTr="00563A9B">
        <w:trPr>
          <w:gridAfter w:val="1"/>
          <w:wAfter w:w="5" w:type="pct"/>
          <w:trHeight w:val="227"/>
        </w:trPr>
        <w:tc>
          <w:tcPr>
            <w:tcW w:w="1136" w:type="pct"/>
            <w:vMerge/>
          </w:tcPr>
          <w:p w14:paraId="4E1BCDBC"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BB08DD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базы торговые областные</w:t>
            </w:r>
          </w:p>
        </w:tc>
        <w:tc>
          <w:tcPr>
            <w:tcW w:w="759" w:type="pct"/>
          </w:tcPr>
          <w:p w14:paraId="5F3D9A0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57</w:t>
            </w:r>
          </w:p>
        </w:tc>
      </w:tr>
      <w:tr w:rsidR="00561FF1" w:rsidRPr="00561FF1" w14:paraId="746E00EF" w14:textId="77777777" w:rsidTr="00563A9B">
        <w:trPr>
          <w:gridAfter w:val="1"/>
          <w:wAfter w:w="5" w:type="pct"/>
          <w:trHeight w:val="507"/>
        </w:trPr>
        <w:tc>
          <w:tcPr>
            <w:tcW w:w="1136" w:type="pct"/>
            <w:vMerge/>
          </w:tcPr>
          <w:p w14:paraId="38397707"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0F981399"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базы минеральных удобрений, известковых материалов, ядохимикатов</w:t>
            </w:r>
          </w:p>
        </w:tc>
        <w:tc>
          <w:tcPr>
            <w:tcW w:w="759" w:type="pct"/>
          </w:tcPr>
          <w:p w14:paraId="5834961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45CDCE65" w14:textId="77777777" w:rsidTr="00563A9B">
        <w:trPr>
          <w:gridAfter w:val="1"/>
          <w:wAfter w:w="5" w:type="pct"/>
          <w:trHeight w:val="190"/>
        </w:trPr>
        <w:tc>
          <w:tcPr>
            <w:tcW w:w="1136" w:type="pct"/>
            <w:vMerge/>
          </w:tcPr>
          <w:p w14:paraId="3B26CD35"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5A9B31C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склады химических средств защиты</w:t>
            </w:r>
          </w:p>
        </w:tc>
        <w:tc>
          <w:tcPr>
            <w:tcW w:w="759" w:type="pct"/>
          </w:tcPr>
          <w:p w14:paraId="0ED2BDF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57</w:t>
            </w:r>
          </w:p>
        </w:tc>
      </w:tr>
      <w:tr w:rsidR="00561FF1" w:rsidRPr="00561FF1" w14:paraId="5D0108E6" w14:textId="77777777" w:rsidTr="00563A9B">
        <w:trPr>
          <w:gridAfter w:val="1"/>
          <w:wAfter w:w="5" w:type="pct"/>
          <w:trHeight w:val="227"/>
        </w:trPr>
        <w:tc>
          <w:tcPr>
            <w:tcW w:w="1136" w:type="pct"/>
            <w:vMerge w:val="restart"/>
          </w:tcPr>
          <w:p w14:paraId="0373DE99" w14:textId="77777777" w:rsidR="00561FF1" w:rsidRPr="00561FF1" w:rsidRDefault="00561FF1" w:rsidP="00561FF1">
            <w:pPr>
              <w:spacing w:after="0" w:line="240" w:lineRule="auto"/>
              <w:ind w:right="-108"/>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Транспорт и дорожное хозяйство</w:t>
            </w:r>
          </w:p>
        </w:tc>
        <w:tc>
          <w:tcPr>
            <w:tcW w:w="3100" w:type="pct"/>
          </w:tcPr>
          <w:p w14:paraId="0F2F484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капитальному ремонту грузовых автомобилей мощностью 2 - 10 тыс. капитальных ремонтов в год</w:t>
            </w:r>
          </w:p>
        </w:tc>
        <w:tc>
          <w:tcPr>
            <w:tcW w:w="759" w:type="pct"/>
          </w:tcPr>
          <w:p w14:paraId="23F3DA0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21442B2F" w14:textId="77777777" w:rsidTr="00563A9B">
        <w:trPr>
          <w:gridAfter w:val="1"/>
          <w:wAfter w:w="5" w:type="pct"/>
          <w:trHeight w:val="227"/>
        </w:trPr>
        <w:tc>
          <w:tcPr>
            <w:tcW w:w="1136" w:type="pct"/>
            <w:vMerge/>
          </w:tcPr>
          <w:p w14:paraId="0BBF5A24"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6F1D0D9"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автобусов с применением готовых агрегатов мощностью 1 - 2 тыс. ремонтов в год</w:t>
            </w:r>
          </w:p>
        </w:tc>
        <w:tc>
          <w:tcPr>
            <w:tcW w:w="759" w:type="pct"/>
          </w:tcPr>
          <w:p w14:paraId="45E5F06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54983D16" w14:textId="77777777" w:rsidTr="00563A9B">
        <w:trPr>
          <w:gridAfter w:val="1"/>
          <w:wAfter w:w="5" w:type="pct"/>
          <w:trHeight w:val="220"/>
        </w:trPr>
        <w:tc>
          <w:tcPr>
            <w:tcW w:w="1136" w:type="pct"/>
            <w:vMerge/>
          </w:tcPr>
          <w:p w14:paraId="4F39716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9C0799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агрегатов легковых автомобилей мощностью 30 - 60 тыс. капитальных ремонтов в год</w:t>
            </w:r>
          </w:p>
        </w:tc>
        <w:tc>
          <w:tcPr>
            <w:tcW w:w="759" w:type="pct"/>
          </w:tcPr>
          <w:p w14:paraId="1806B69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65</w:t>
            </w:r>
          </w:p>
        </w:tc>
      </w:tr>
      <w:tr w:rsidR="00561FF1" w:rsidRPr="00561FF1" w14:paraId="6782DC6A" w14:textId="77777777" w:rsidTr="00563A9B">
        <w:trPr>
          <w:gridAfter w:val="1"/>
          <w:wAfter w:w="5" w:type="pct"/>
          <w:trHeight w:val="475"/>
        </w:trPr>
        <w:tc>
          <w:tcPr>
            <w:tcW w:w="1136" w:type="pct"/>
            <w:vMerge/>
          </w:tcPr>
          <w:p w14:paraId="6F6C5A9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ADC5EC0"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грузовые автотранспортные на 200 автомобилей при независимом выезде</w:t>
            </w:r>
          </w:p>
        </w:tc>
        <w:tc>
          <w:tcPr>
            <w:tcW w:w="759" w:type="pct"/>
          </w:tcPr>
          <w:p w14:paraId="632BA40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1C403D7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2C6BECD" w14:textId="77777777" w:rsidTr="00563A9B">
        <w:trPr>
          <w:gridAfter w:val="1"/>
          <w:wAfter w:w="5" w:type="pct"/>
          <w:trHeight w:val="340"/>
        </w:trPr>
        <w:tc>
          <w:tcPr>
            <w:tcW w:w="1136" w:type="pct"/>
            <w:vMerge/>
          </w:tcPr>
          <w:p w14:paraId="224EB4B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0777AAA"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100%</w:t>
            </w:r>
          </w:p>
        </w:tc>
        <w:tc>
          <w:tcPr>
            <w:tcW w:w="759" w:type="pct"/>
          </w:tcPr>
          <w:p w14:paraId="42A9AFB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45</w:t>
            </w:r>
          </w:p>
        </w:tc>
      </w:tr>
      <w:tr w:rsidR="00561FF1" w:rsidRPr="00561FF1" w14:paraId="42646051" w14:textId="77777777" w:rsidTr="00563A9B">
        <w:trPr>
          <w:gridAfter w:val="1"/>
          <w:wAfter w:w="5" w:type="pct"/>
          <w:trHeight w:val="227"/>
        </w:trPr>
        <w:tc>
          <w:tcPr>
            <w:tcW w:w="1136" w:type="pct"/>
            <w:vMerge/>
          </w:tcPr>
          <w:p w14:paraId="1D925E3F"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3364AF8"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759" w:type="pct"/>
            <w:tcBorders>
              <w:top w:val="nil"/>
            </w:tcBorders>
          </w:tcPr>
          <w:p w14:paraId="24E6B96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51</w:t>
            </w:r>
          </w:p>
        </w:tc>
      </w:tr>
      <w:tr w:rsidR="00561FF1" w:rsidRPr="00561FF1" w14:paraId="3436E7D8" w14:textId="77777777" w:rsidTr="00563A9B">
        <w:trPr>
          <w:gridAfter w:val="1"/>
          <w:wAfter w:w="5" w:type="pct"/>
          <w:trHeight w:val="543"/>
        </w:trPr>
        <w:tc>
          <w:tcPr>
            <w:tcW w:w="1136" w:type="pct"/>
            <w:vMerge/>
          </w:tcPr>
          <w:p w14:paraId="1FCFD57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33D58D4"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грузовые автотранспортные на 300 и 500 автомобилей при независимом выезде</w:t>
            </w:r>
          </w:p>
        </w:tc>
        <w:tc>
          <w:tcPr>
            <w:tcW w:w="759" w:type="pct"/>
          </w:tcPr>
          <w:p w14:paraId="638576A2"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122518D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083F3780" w14:textId="77777777" w:rsidTr="00563A9B">
        <w:trPr>
          <w:gridAfter w:val="1"/>
          <w:wAfter w:w="5" w:type="pct"/>
          <w:trHeight w:val="272"/>
        </w:trPr>
        <w:tc>
          <w:tcPr>
            <w:tcW w:w="1136" w:type="pct"/>
            <w:vMerge/>
          </w:tcPr>
          <w:p w14:paraId="396906F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D3DD042"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100%</w:t>
            </w:r>
          </w:p>
        </w:tc>
        <w:tc>
          <w:tcPr>
            <w:tcW w:w="759" w:type="pct"/>
          </w:tcPr>
          <w:p w14:paraId="176B3E3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7AD01EF3" w14:textId="77777777" w:rsidTr="00563A9B">
        <w:trPr>
          <w:gridAfter w:val="1"/>
          <w:wAfter w:w="5" w:type="pct"/>
          <w:trHeight w:val="227"/>
        </w:trPr>
        <w:tc>
          <w:tcPr>
            <w:tcW w:w="1136" w:type="pct"/>
            <w:vMerge/>
          </w:tcPr>
          <w:p w14:paraId="7C40E9B6"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152DE81"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c>
          <w:tcPr>
            <w:tcW w:w="759" w:type="pct"/>
          </w:tcPr>
          <w:p w14:paraId="432EF09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5D22B2BB" w14:textId="77777777" w:rsidTr="00563A9B">
        <w:trPr>
          <w:gridAfter w:val="1"/>
          <w:wAfter w:w="5" w:type="pct"/>
          <w:trHeight w:val="298"/>
        </w:trPr>
        <w:tc>
          <w:tcPr>
            <w:tcW w:w="1136" w:type="pct"/>
            <w:vMerge/>
          </w:tcPr>
          <w:p w14:paraId="1D405188"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47848E9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автобусные парки при количестве автобусов</w:t>
            </w:r>
          </w:p>
        </w:tc>
        <w:tc>
          <w:tcPr>
            <w:tcW w:w="759" w:type="pct"/>
          </w:tcPr>
          <w:p w14:paraId="436036C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1F7CF193" w14:textId="77777777" w:rsidTr="00563A9B">
        <w:trPr>
          <w:gridAfter w:val="1"/>
          <w:wAfter w:w="5" w:type="pct"/>
          <w:trHeight w:val="245"/>
        </w:trPr>
        <w:tc>
          <w:tcPr>
            <w:tcW w:w="1136" w:type="pct"/>
            <w:vMerge/>
          </w:tcPr>
          <w:p w14:paraId="172F977D"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17D34AF0"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100</w:t>
            </w:r>
          </w:p>
        </w:tc>
        <w:tc>
          <w:tcPr>
            <w:tcW w:w="759" w:type="pct"/>
          </w:tcPr>
          <w:p w14:paraId="1FEE9954"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50</w:t>
            </w:r>
          </w:p>
        </w:tc>
      </w:tr>
      <w:tr w:rsidR="00561FF1" w:rsidRPr="00561FF1" w14:paraId="2D8F3194" w14:textId="77777777" w:rsidTr="00563A9B">
        <w:trPr>
          <w:gridAfter w:val="1"/>
          <w:wAfter w:w="5" w:type="pct"/>
          <w:trHeight w:val="62"/>
        </w:trPr>
        <w:tc>
          <w:tcPr>
            <w:tcW w:w="1136" w:type="pct"/>
            <w:vMerge/>
          </w:tcPr>
          <w:p w14:paraId="174C67E0"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00" w:type="pct"/>
          </w:tcPr>
          <w:p w14:paraId="6939BD30"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300</w:t>
            </w:r>
          </w:p>
        </w:tc>
        <w:tc>
          <w:tcPr>
            <w:tcW w:w="759" w:type="pct"/>
          </w:tcPr>
          <w:p w14:paraId="671BB8D8"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7A05F006" w14:textId="77777777" w:rsidTr="00563A9B">
        <w:trPr>
          <w:gridAfter w:val="1"/>
          <w:wAfter w:w="5" w:type="pct"/>
          <w:trHeight w:val="326"/>
        </w:trPr>
        <w:tc>
          <w:tcPr>
            <w:tcW w:w="1136" w:type="pct"/>
            <w:vMerge/>
          </w:tcPr>
          <w:p w14:paraId="696DBEF3"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243555B"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таксомоторные парки при количестве автомобилей</w:t>
            </w:r>
          </w:p>
        </w:tc>
        <w:tc>
          <w:tcPr>
            <w:tcW w:w="759" w:type="pct"/>
          </w:tcPr>
          <w:p w14:paraId="5C2E5F2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24E91021" w14:textId="77777777" w:rsidTr="00563A9B">
        <w:trPr>
          <w:gridAfter w:val="1"/>
          <w:wAfter w:w="5" w:type="pct"/>
          <w:trHeight w:val="217"/>
        </w:trPr>
        <w:tc>
          <w:tcPr>
            <w:tcW w:w="1136" w:type="pct"/>
            <w:vMerge/>
          </w:tcPr>
          <w:p w14:paraId="50D61C9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11414B1"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300</w:t>
            </w:r>
          </w:p>
        </w:tc>
        <w:tc>
          <w:tcPr>
            <w:tcW w:w="759" w:type="pct"/>
          </w:tcPr>
          <w:p w14:paraId="3A6A8E7C"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52</w:t>
            </w:r>
          </w:p>
        </w:tc>
      </w:tr>
      <w:tr w:rsidR="00561FF1" w:rsidRPr="00561FF1" w14:paraId="3BA6D25F" w14:textId="77777777" w:rsidTr="00563A9B">
        <w:trPr>
          <w:gridAfter w:val="1"/>
          <w:wAfter w:w="5" w:type="pct"/>
          <w:trHeight w:val="227"/>
        </w:trPr>
        <w:tc>
          <w:tcPr>
            <w:tcW w:w="1136" w:type="pct"/>
            <w:vMerge/>
          </w:tcPr>
          <w:p w14:paraId="1C1C76BE"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B0405B5"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500</w:t>
            </w:r>
          </w:p>
        </w:tc>
        <w:tc>
          <w:tcPr>
            <w:tcW w:w="759" w:type="pct"/>
          </w:tcPr>
          <w:p w14:paraId="345BAA7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7C974ED3" w14:textId="77777777" w:rsidTr="00563A9B">
        <w:trPr>
          <w:gridAfter w:val="1"/>
          <w:wAfter w:w="5" w:type="pct"/>
          <w:trHeight w:val="227"/>
        </w:trPr>
        <w:tc>
          <w:tcPr>
            <w:tcW w:w="1136" w:type="pct"/>
            <w:vMerge/>
          </w:tcPr>
          <w:p w14:paraId="09E16320"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6A48995"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грузовые  автостанции при  отправке  грузов</w:t>
            </w:r>
            <w:r w:rsidRPr="00561FF1">
              <w:rPr>
                <w:rFonts w:ascii="Times New Roman" w:eastAsia="Calibri" w:hAnsi="Times New Roman" w:cs="Times New Roman"/>
                <w:noProof/>
                <w:sz w:val="24"/>
                <w:szCs w:val="24"/>
                <w:lang w:eastAsia="ru-RU"/>
              </w:rPr>
              <w:br/>
              <w:t>500 - 1500</w:t>
            </w:r>
            <w:r w:rsidRPr="00561FF1">
              <w:rPr>
                <w:rFonts w:ascii="Times New Roman" w:eastAsia="Calibri" w:hAnsi="Times New Roman" w:cs="Times New Roman"/>
                <w:sz w:val="24"/>
                <w:szCs w:val="24"/>
                <w:lang w:eastAsia="ru-RU"/>
              </w:rPr>
              <w:t xml:space="preserve"> т/сутки</w:t>
            </w:r>
          </w:p>
        </w:tc>
        <w:tc>
          <w:tcPr>
            <w:tcW w:w="759" w:type="pct"/>
          </w:tcPr>
          <w:p w14:paraId="113EF37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371004D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2711ED70" w14:textId="77777777" w:rsidTr="00563A9B">
        <w:trPr>
          <w:gridAfter w:val="1"/>
          <w:wAfter w:w="5" w:type="pct"/>
          <w:trHeight w:val="507"/>
        </w:trPr>
        <w:tc>
          <w:tcPr>
            <w:tcW w:w="1136" w:type="pct"/>
            <w:vMerge/>
          </w:tcPr>
          <w:p w14:paraId="53B7EBD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1E056D3" w14:textId="77777777" w:rsidR="00561FF1" w:rsidRPr="00561FF1" w:rsidRDefault="00561FF1" w:rsidP="00561FF1">
            <w:pPr>
              <w:spacing w:after="0" w:line="240" w:lineRule="auto"/>
              <w:ind w:right="-70" w:hanging="4"/>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станции технического обслуживания легковых автомобилей при количестве постов</w:t>
            </w:r>
          </w:p>
        </w:tc>
        <w:tc>
          <w:tcPr>
            <w:tcW w:w="759" w:type="pct"/>
          </w:tcPr>
          <w:p w14:paraId="266FB8D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48D569A0" w14:textId="77777777" w:rsidTr="00563A9B">
        <w:trPr>
          <w:gridAfter w:val="1"/>
          <w:wAfter w:w="5" w:type="pct"/>
          <w:trHeight w:val="227"/>
        </w:trPr>
        <w:tc>
          <w:tcPr>
            <w:tcW w:w="1136" w:type="pct"/>
            <w:vMerge/>
          </w:tcPr>
          <w:p w14:paraId="75CEAE6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505F25A"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w:t>
            </w:r>
          </w:p>
        </w:tc>
        <w:tc>
          <w:tcPr>
            <w:tcW w:w="759" w:type="pct"/>
          </w:tcPr>
          <w:p w14:paraId="202F1215"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20</w:t>
            </w:r>
          </w:p>
        </w:tc>
      </w:tr>
      <w:tr w:rsidR="00561FF1" w:rsidRPr="00561FF1" w14:paraId="2AF345D9" w14:textId="77777777" w:rsidTr="00563A9B">
        <w:trPr>
          <w:gridAfter w:val="1"/>
          <w:wAfter w:w="5" w:type="pct"/>
          <w:trHeight w:val="227"/>
        </w:trPr>
        <w:tc>
          <w:tcPr>
            <w:tcW w:w="1136" w:type="pct"/>
            <w:vMerge/>
          </w:tcPr>
          <w:p w14:paraId="3E41E93B"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19D4891"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10</w:t>
            </w:r>
          </w:p>
        </w:tc>
        <w:tc>
          <w:tcPr>
            <w:tcW w:w="759" w:type="pct"/>
          </w:tcPr>
          <w:p w14:paraId="09F584C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28</w:t>
            </w:r>
          </w:p>
        </w:tc>
      </w:tr>
      <w:tr w:rsidR="00561FF1" w:rsidRPr="00561FF1" w14:paraId="0312A002" w14:textId="77777777" w:rsidTr="00563A9B">
        <w:trPr>
          <w:gridAfter w:val="1"/>
          <w:wAfter w:w="5" w:type="pct"/>
          <w:trHeight w:val="227"/>
        </w:trPr>
        <w:tc>
          <w:tcPr>
            <w:tcW w:w="1136" w:type="pct"/>
            <w:vMerge/>
          </w:tcPr>
          <w:p w14:paraId="51CB515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FFD2F77"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25</w:t>
            </w:r>
          </w:p>
        </w:tc>
        <w:tc>
          <w:tcPr>
            <w:tcW w:w="759" w:type="pct"/>
          </w:tcPr>
          <w:p w14:paraId="2F12E61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30</w:t>
            </w:r>
          </w:p>
        </w:tc>
      </w:tr>
      <w:tr w:rsidR="00561FF1" w:rsidRPr="00561FF1" w14:paraId="3E1105F7" w14:textId="77777777" w:rsidTr="00563A9B">
        <w:trPr>
          <w:gridAfter w:val="1"/>
          <w:wAfter w:w="5" w:type="pct"/>
          <w:trHeight w:val="227"/>
        </w:trPr>
        <w:tc>
          <w:tcPr>
            <w:tcW w:w="1136" w:type="pct"/>
            <w:vMerge/>
          </w:tcPr>
          <w:p w14:paraId="7C912C6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861C77C"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c>
          <w:tcPr>
            <w:tcW w:w="759" w:type="pct"/>
          </w:tcPr>
          <w:p w14:paraId="0A2EBCE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5398A597" w14:textId="77777777" w:rsidTr="00563A9B">
        <w:trPr>
          <w:gridAfter w:val="1"/>
          <w:wAfter w:w="5" w:type="pct"/>
          <w:trHeight w:val="570"/>
        </w:trPr>
        <w:tc>
          <w:tcPr>
            <w:tcW w:w="1136" w:type="pct"/>
            <w:vMerge/>
          </w:tcPr>
          <w:p w14:paraId="2E1EA2BB"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855BD24" w14:textId="77777777" w:rsidR="00561FF1" w:rsidRPr="00561FF1" w:rsidRDefault="00561FF1" w:rsidP="00561FF1">
            <w:pPr>
              <w:spacing w:after="0" w:line="240" w:lineRule="auto"/>
              <w:ind w:right="-70" w:firstLine="34"/>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автозаправочные станции при количестве заправок в сутки</w:t>
            </w:r>
          </w:p>
        </w:tc>
        <w:tc>
          <w:tcPr>
            <w:tcW w:w="759" w:type="pct"/>
          </w:tcPr>
          <w:p w14:paraId="3C460CC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p>
          <w:p w14:paraId="6665346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280DEA31" w14:textId="77777777" w:rsidTr="00563A9B">
        <w:trPr>
          <w:gridAfter w:val="1"/>
          <w:wAfter w:w="5" w:type="pct"/>
          <w:trHeight w:val="245"/>
        </w:trPr>
        <w:tc>
          <w:tcPr>
            <w:tcW w:w="1136" w:type="pct"/>
            <w:vMerge/>
          </w:tcPr>
          <w:p w14:paraId="22157EF4"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DB41C1A"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200</w:t>
            </w:r>
          </w:p>
        </w:tc>
        <w:tc>
          <w:tcPr>
            <w:tcW w:w="759" w:type="pct"/>
          </w:tcPr>
          <w:p w14:paraId="71A6D388"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13</w:t>
            </w:r>
          </w:p>
        </w:tc>
      </w:tr>
      <w:tr w:rsidR="00561FF1" w:rsidRPr="00561FF1" w14:paraId="7AF6DA72" w14:textId="77777777" w:rsidTr="00563A9B">
        <w:trPr>
          <w:gridAfter w:val="1"/>
          <w:wAfter w:w="5" w:type="pct"/>
          <w:trHeight w:val="227"/>
        </w:trPr>
        <w:tc>
          <w:tcPr>
            <w:tcW w:w="1136" w:type="pct"/>
            <w:vMerge/>
          </w:tcPr>
          <w:p w14:paraId="38DE0EE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9EF6B9F" w14:textId="77777777" w:rsidR="00561FF1" w:rsidRPr="00561FF1" w:rsidRDefault="00561FF1" w:rsidP="00561FF1">
            <w:pPr>
              <w:spacing w:after="0" w:line="240" w:lineRule="auto"/>
              <w:ind w:right="-70" w:firstLine="175"/>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более</w:t>
            </w:r>
            <w:r w:rsidRPr="00561FF1">
              <w:rPr>
                <w:rFonts w:ascii="Times New Roman" w:eastAsia="Calibri" w:hAnsi="Times New Roman" w:cs="Times New Roman"/>
                <w:noProof/>
                <w:sz w:val="24"/>
                <w:szCs w:val="24"/>
                <w:lang w:eastAsia="ru-RU"/>
              </w:rPr>
              <w:t xml:space="preserve"> 200</w:t>
            </w:r>
          </w:p>
        </w:tc>
        <w:tc>
          <w:tcPr>
            <w:tcW w:w="759" w:type="pct"/>
          </w:tcPr>
          <w:p w14:paraId="31007E3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16</w:t>
            </w:r>
          </w:p>
        </w:tc>
      </w:tr>
      <w:tr w:rsidR="00561FF1" w:rsidRPr="00561FF1" w14:paraId="6E62534C" w14:textId="77777777" w:rsidTr="00563A9B">
        <w:trPr>
          <w:gridAfter w:val="1"/>
          <w:wAfter w:w="5" w:type="pct"/>
          <w:trHeight w:val="227"/>
        </w:trPr>
        <w:tc>
          <w:tcPr>
            <w:tcW w:w="1136" w:type="pct"/>
            <w:vMerge/>
          </w:tcPr>
          <w:p w14:paraId="6B2738C7"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5ABA23C0"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дорожно-ремонтные пункты </w:t>
            </w:r>
          </w:p>
        </w:tc>
        <w:tc>
          <w:tcPr>
            <w:tcW w:w="759" w:type="pct"/>
          </w:tcPr>
          <w:p w14:paraId="31FA678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29</w:t>
            </w:r>
          </w:p>
        </w:tc>
      </w:tr>
      <w:tr w:rsidR="00561FF1" w:rsidRPr="00561FF1" w14:paraId="03E47D8C" w14:textId="77777777" w:rsidTr="00563A9B">
        <w:trPr>
          <w:gridAfter w:val="1"/>
          <w:wAfter w:w="5" w:type="pct"/>
          <w:trHeight w:val="227"/>
        </w:trPr>
        <w:tc>
          <w:tcPr>
            <w:tcW w:w="1136" w:type="pct"/>
            <w:vMerge/>
          </w:tcPr>
          <w:p w14:paraId="4D227FB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F8AB27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дорожные участки </w:t>
            </w:r>
          </w:p>
        </w:tc>
        <w:tc>
          <w:tcPr>
            <w:tcW w:w="759" w:type="pct"/>
          </w:tcPr>
          <w:p w14:paraId="46ECC23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 xml:space="preserve">32 </w:t>
            </w:r>
          </w:p>
        </w:tc>
      </w:tr>
      <w:tr w:rsidR="00561FF1" w:rsidRPr="00561FF1" w14:paraId="24A367F3" w14:textId="77777777" w:rsidTr="00563A9B">
        <w:trPr>
          <w:gridAfter w:val="1"/>
          <w:wAfter w:w="5" w:type="pct"/>
          <w:trHeight w:val="227"/>
        </w:trPr>
        <w:tc>
          <w:tcPr>
            <w:tcW w:w="1136" w:type="pct"/>
            <w:vMerge/>
          </w:tcPr>
          <w:p w14:paraId="6FB12019"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92960C8"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 же с дорожно-ремонтным пунктом</w:t>
            </w:r>
          </w:p>
        </w:tc>
        <w:tc>
          <w:tcPr>
            <w:tcW w:w="759" w:type="pct"/>
          </w:tcPr>
          <w:p w14:paraId="4372C2AE"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32</w:t>
            </w:r>
          </w:p>
        </w:tc>
      </w:tr>
      <w:tr w:rsidR="00561FF1" w:rsidRPr="00561FF1" w14:paraId="37DBC3BD" w14:textId="77777777" w:rsidTr="00563A9B">
        <w:trPr>
          <w:gridAfter w:val="1"/>
          <w:wAfter w:w="5" w:type="pct"/>
          <w:trHeight w:val="227"/>
        </w:trPr>
        <w:tc>
          <w:tcPr>
            <w:tcW w:w="1136" w:type="pct"/>
            <w:vMerge/>
          </w:tcPr>
          <w:p w14:paraId="2BD7ADD8"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C3505C6"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то же с дорожно-ремонтным пунктом технической помощи</w:t>
            </w:r>
          </w:p>
        </w:tc>
        <w:tc>
          <w:tcPr>
            <w:tcW w:w="759" w:type="pct"/>
          </w:tcPr>
          <w:p w14:paraId="692B2949"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34</w:t>
            </w:r>
          </w:p>
        </w:tc>
      </w:tr>
      <w:tr w:rsidR="00561FF1" w:rsidRPr="00561FF1" w14:paraId="62A1512C" w14:textId="77777777" w:rsidTr="00563A9B">
        <w:trPr>
          <w:gridAfter w:val="1"/>
          <w:wAfter w:w="5" w:type="pct"/>
          <w:trHeight w:val="227"/>
        </w:trPr>
        <w:tc>
          <w:tcPr>
            <w:tcW w:w="1136" w:type="pct"/>
            <w:vMerge/>
          </w:tcPr>
          <w:p w14:paraId="04F10AE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E3CAA5F"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дорожно-строительное управление</w:t>
            </w:r>
          </w:p>
        </w:tc>
        <w:tc>
          <w:tcPr>
            <w:tcW w:w="759" w:type="pct"/>
          </w:tcPr>
          <w:p w14:paraId="6860BF8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40</w:t>
            </w:r>
          </w:p>
        </w:tc>
      </w:tr>
      <w:tr w:rsidR="00561FF1" w:rsidRPr="00561FF1" w14:paraId="07FED5EA" w14:textId="77777777" w:rsidTr="00563A9B">
        <w:trPr>
          <w:gridAfter w:val="1"/>
          <w:wAfter w:w="5" w:type="pct"/>
          <w:trHeight w:val="244"/>
        </w:trPr>
        <w:tc>
          <w:tcPr>
            <w:tcW w:w="1136" w:type="pct"/>
            <w:vMerge/>
          </w:tcPr>
          <w:p w14:paraId="61B3F3BA"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4F9A123E" w14:textId="77777777" w:rsidR="00561FF1" w:rsidRPr="00561FF1" w:rsidRDefault="00561FF1" w:rsidP="00561FF1">
            <w:pPr>
              <w:spacing w:after="0" w:line="240" w:lineRule="auto"/>
              <w:ind w:right="-7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цементно-бетонные производительностью,</w:t>
            </w:r>
          </w:p>
          <w:p w14:paraId="64BAAF09" w14:textId="77777777" w:rsidR="00561FF1" w:rsidRPr="00561FF1" w:rsidRDefault="00561FF1" w:rsidP="00561FF1">
            <w:pPr>
              <w:spacing w:after="0" w:line="240" w:lineRule="auto"/>
              <w:ind w:right="-7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тыс. куб.м/год</w:t>
            </w:r>
          </w:p>
        </w:tc>
        <w:tc>
          <w:tcPr>
            <w:tcW w:w="759" w:type="pct"/>
          </w:tcPr>
          <w:p w14:paraId="68D9D64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5C560B8" w14:textId="77777777" w:rsidTr="00563A9B">
        <w:trPr>
          <w:gridAfter w:val="1"/>
          <w:wAfter w:w="5" w:type="pct"/>
          <w:trHeight w:val="299"/>
        </w:trPr>
        <w:tc>
          <w:tcPr>
            <w:tcW w:w="1136" w:type="pct"/>
            <w:vMerge/>
          </w:tcPr>
          <w:p w14:paraId="56611D3E"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66ABA5F1" w14:textId="77777777" w:rsidR="00561FF1" w:rsidRPr="00561FF1" w:rsidRDefault="00561FF1" w:rsidP="00561FF1">
            <w:pPr>
              <w:spacing w:after="0" w:line="240" w:lineRule="auto"/>
              <w:ind w:right="-70" w:firstLine="247"/>
              <w:rPr>
                <w:rFonts w:ascii="Times New Roman" w:eastAsia="Calibri" w:hAnsi="Times New Roman" w:cs="Times New Roman"/>
                <w:spacing w:val="-6"/>
                <w:sz w:val="24"/>
                <w:szCs w:val="24"/>
                <w:lang w:eastAsia="ru-RU"/>
              </w:rPr>
            </w:pPr>
            <w:r w:rsidRPr="00561FF1">
              <w:rPr>
                <w:rFonts w:ascii="Times New Roman" w:eastAsia="Calibri" w:hAnsi="Times New Roman" w:cs="Times New Roman"/>
                <w:noProof/>
                <w:sz w:val="24"/>
                <w:szCs w:val="24"/>
                <w:lang w:eastAsia="ru-RU"/>
              </w:rPr>
              <w:t>30</w:t>
            </w:r>
          </w:p>
        </w:tc>
        <w:tc>
          <w:tcPr>
            <w:tcW w:w="759" w:type="pct"/>
          </w:tcPr>
          <w:p w14:paraId="620A0742"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42</w:t>
            </w:r>
          </w:p>
        </w:tc>
      </w:tr>
      <w:tr w:rsidR="00561FF1" w:rsidRPr="00561FF1" w14:paraId="43BD3709" w14:textId="77777777" w:rsidTr="00563A9B">
        <w:trPr>
          <w:gridAfter w:val="1"/>
          <w:wAfter w:w="5" w:type="pct"/>
          <w:trHeight w:val="227"/>
        </w:trPr>
        <w:tc>
          <w:tcPr>
            <w:tcW w:w="1136" w:type="pct"/>
            <w:vMerge/>
          </w:tcPr>
          <w:p w14:paraId="701C4257"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0729F919" w14:textId="77777777" w:rsidR="00561FF1" w:rsidRPr="00561FF1" w:rsidRDefault="00561FF1" w:rsidP="00561FF1">
            <w:pPr>
              <w:spacing w:after="0" w:line="240" w:lineRule="auto"/>
              <w:ind w:right="-70" w:firstLine="249"/>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c>
          <w:tcPr>
            <w:tcW w:w="759" w:type="pct"/>
          </w:tcPr>
          <w:p w14:paraId="7045E05D"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47</w:t>
            </w:r>
          </w:p>
        </w:tc>
      </w:tr>
      <w:tr w:rsidR="00561FF1" w:rsidRPr="00561FF1" w14:paraId="3691E1DB" w14:textId="77777777" w:rsidTr="00563A9B">
        <w:trPr>
          <w:gridAfter w:val="1"/>
          <w:wAfter w:w="5" w:type="pct"/>
          <w:trHeight w:val="227"/>
        </w:trPr>
        <w:tc>
          <w:tcPr>
            <w:tcW w:w="1136" w:type="pct"/>
            <w:vMerge/>
          </w:tcPr>
          <w:p w14:paraId="4CF539C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6B725AA" w14:textId="77777777" w:rsidR="00561FF1" w:rsidRPr="00561FF1" w:rsidRDefault="00561FF1" w:rsidP="00561FF1">
            <w:pPr>
              <w:spacing w:after="0" w:line="240" w:lineRule="auto"/>
              <w:ind w:right="-70" w:firstLine="249"/>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120</w:t>
            </w:r>
          </w:p>
        </w:tc>
        <w:tc>
          <w:tcPr>
            <w:tcW w:w="759" w:type="pct"/>
          </w:tcPr>
          <w:p w14:paraId="6B2CF3CD"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w:t>
            </w:r>
          </w:p>
        </w:tc>
      </w:tr>
      <w:tr w:rsidR="00561FF1" w:rsidRPr="00561FF1" w14:paraId="24C22148" w14:textId="77777777" w:rsidTr="00563A9B">
        <w:trPr>
          <w:gridAfter w:val="1"/>
          <w:wAfter w:w="5" w:type="pct"/>
          <w:trHeight w:val="212"/>
        </w:trPr>
        <w:tc>
          <w:tcPr>
            <w:tcW w:w="1136" w:type="pct"/>
            <w:vMerge/>
          </w:tcPr>
          <w:p w14:paraId="15925512"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29D64418"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sz w:val="24"/>
                <w:szCs w:val="24"/>
                <w:lang w:eastAsia="ru-RU"/>
              </w:rPr>
              <w:t>асфальтобетонные производительностью, тыс. т/год</w:t>
            </w:r>
          </w:p>
        </w:tc>
        <w:tc>
          <w:tcPr>
            <w:tcW w:w="759" w:type="pct"/>
          </w:tcPr>
          <w:p w14:paraId="1BFF1B2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305DF19D" w14:textId="77777777" w:rsidTr="00563A9B">
        <w:trPr>
          <w:gridAfter w:val="1"/>
          <w:wAfter w:w="5" w:type="pct"/>
          <w:trHeight w:val="326"/>
        </w:trPr>
        <w:tc>
          <w:tcPr>
            <w:tcW w:w="1136" w:type="pct"/>
            <w:vMerge/>
          </w:tcPr>
          <w:p w14:paraId="468386C5"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3ED61593" w14:textId="77777777" w:rsidR="00561FF1" w:rsidRPr="00561FF1" w:rsidRDefault="00561FF1" w:rsidP="00561FF1">
            <w:pPr>
              <w:spacing w:after="0" w:line="240" w:lineRule="auto"/>
              <w:ind w:right="-70" w:firstLine="247"/>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30</w:t>
            </w:r>
          </w:p>
        </w:tc>
        <w:tc>
          <w:tcPr>
            <w:tcW w:w="759" w:type="pct"/>
          </w:tcPr>
          <w:p w14:paraId="3606725C" w14:textId="77777777" w:rsidR="00561FF1" w:rsidRPr="00561FF1" w:rsidRDefault="00561FF1" w:rsidP="00561FF1">
            <w:pPr>
              <w:spacing w:after="0" w:line="240" w:lineRule="auto"/>
              <w:ind w:right="-70"/>
              <w:jc w:val="center"/>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787CA84F" w14:textId="77777777" w:rsidTr="00563A9B">
        <w:trPr>
          <w:gridAfter w:val="1"/>
          <w:wAfter w:w="5" w:type="pct"/>
          <w:trHeight w:val="227"/>
        </w:trPr>
        <w:tc>
          <w:tcPr>
            <w:tcW w:w="1136" w:type="pct"/>
            <w:vMerge/>
          </w:tcPr>
          <w:p w14:paraId="1F0AE4BC"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7FF5CBD2"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c>
          <w:tcPr>
            <w:tcW w:w="759" w:type="pct"/>
          </w:tcPr>
          <w:p w14:paraId="13993B17"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44</w:t>
            </w:r>
          </w:p>
        </w:tc>
      </w:tr>
      <w:tr w:rsidR="00561FF1" w:rsidRPr="00561FF1" w14:paraId="32F31350" w14:textId="77777777" w:rsidTr="00563A9B">
        <w:trPr>
          <w:gridAfter w:val="1"/>
          <w:wAfter w:w="5" w:type="pct"/>
          <w:trHeight w:val="227"/>
        </w:trPr>
        <w:tc>
          <w:tcPr>
            <w:tcW w:w="1136" w:type="pct"/>
            <w:vMerge/>
          </w:tcPr>
          <w:p w14:paraId="6151DF6D" w14:textId="77777777" w:rsidR="00561FF1" w:rsidRPr="00561FF1" w:rsidRDefault="00561FF1" w:rsidP="00561FF1">
            <w:pPr>
              <w:spacing w:after="0" w:line="240" w:lineRule="auto"/>
              <w:ind w:right="-285"/>
              <w:jc w:val="center"/>
              <w:rPr>
                <w:rFonts w:ascii="Times New Roman" w:eastAsia="Calibri" w:hAnsi="Times New Roman" w:cs="Times New Roman"/>
                <w:noProof/>
                <w:sz w:val="24"/>
                <w:szCs w:val="24"/>
                <w:lang w:eastAsia="ru-RU"/>
              </w:rPr>
            </w:pPr>
          </w:p>
        </w:tc>
        <w:tc>
          <w:tcPr>
            <w:tcW w:w="3100" w:type="pct"/>
          </w:tcPr>
          <w:p w14:paraId="1CF534D6"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120</w:t>
            </w:r>
          </w:p>
        </w:tc>
        <w:tc>
          <w:tcPr>
            <w:tcW w:w="759" w:type="pct"/>
          </w:tcPr>
          <w:p w14:paraId="05F8C03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48</w:t>
            </w:r>
          </w:p>
        </w:tc>
      </w:tr>
      <w:tr w:rsidR="00561FF1" w:rsidRPr="00561FF1" w14:paraId="0F87FA21" w14:textId="77777777" w:rsidTr="00563A9B">
        <w:trPr>
          <w:gridAfter w:val="1"/>
          <w:wAfter w:w="5" w:type="pct"/>
          <w:trHeight w:val="312"/>
        </w:trPr>
        <w:tc>
          <w:tcPr>
            <w:tcW w:w="1136" w:type="pct"/>
            <w:vMerge/>
          </w:tcPr>
          <w:p w14:paraId="3238BE47"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45E877F1" w14:textId="77777777" w:rsidR="00561FF1" w:rsidRPr="00561FF1" w:rsidRDefault="00561FF1" w:rsidP="00561FF1">
            <w:pPr>
              <w:spacing w:after="0" w:line="240" w:lineRule="auto"/>
              <w:ind w:right="-70"/>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битумные базы</w:t>
            </w:r>
          </w:p>
        </w:tc>
        <w:tc>
          <w:tcPr>
            <w:tcW w:w="759" w:type="pct"/>
          </w:tcPr>
          <w:p w14:paraId="024E43B4"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23772726" w14:textId="77777777" w:rsidTr="00563A9B">
        <w:trPr>
          <w:gridAfter w:val="1"/>
          <w:wAfter w:w="5" w:type="pct"/>
          <w:trHeight w:val="231"/>
        </w:trPr>
        <w:tc>
          <w:tcPr>
            <w:tcW w:w="1136" w:type="pct"/>
            <w:vMerge/>
          </w:tcPr>
          <w:p w14:paraId="6E937E22"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2B5ACD66"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прирельсовые</w:t>
            </w:r>
          </w:p>
        </w:tc>
        <w:tc>
          <w:tcPr>
            <w:tcW w:w="759" w:type="pct"/>
          </w:tcPr>
          <w:p w14:paraId="55867D0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31</w:t>
            </w:r>
          </w:p>
        </w:tc>
      </w:tr>
      <w:tr w:rsidR="00561FF1" w:rsidRPr="00561FF1" w14:paraId="7B88C68D" w14:textId="77777777" w:rsidTr="00563A9B">
        <w:trPr>
          <w:gridAfter w:val="1"/>
          <w:wAfter w:w="5" w:type="pct"/>
          <w:trHeight w:val="227"/>
        </w:trPr>
        <w:tc>
          <w:tcPr>
            <w:tcW w:w="1136" w:type="pct"/>
            <w:vMerge/>
          </w:tcPr>
          <w:p w14:paraId="2D2599B9"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16871B89" w14:textId="77777777" w:rsidR="00561FF1" w:rsidRPr="00561FF1" w:rsidRDefault="00561FF1" w:rsidP="00561FF1">
            <w:pPr>
              <w:spacing w:after="0" w:line="240" w:lineRule="auto"/>
              <w:ind w:right="-70" w:firstLine="247"/>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притрассовые</w:t>
            </w:r>
          </w:p>
        </w:tc>
        <w:tc>
          <w:tcPr>
            <w:tcW w:w="759" w:type="pct"/>
          </w:tcPr>
          <w:p w14:paraId="58381BA1"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27</w:t>
            </w:r>
          </w:p>
        </w:tc>
      </w:tr>
      <w:tr w:rsidR="00561FF1" w:rsidRPr="00561FF1" w14:paraId="3188C184" w14:textId="77777777" w:rsidTr="00563A9B">
        <w:trPr>
          <w:gridAfter w:val="1"/>
          <w:wAfter w:w="5" w:type="pct"/>
          <w:trHeight w:val="227"/>
        </w:trPr>
        <w:tc>
          <w:tcPr>
            <w:tcW w:w="1136" w:type="pct"/>
            <w:vMerge/>
          </w:tcPr>
          <w:p w14:paraId="493611F9"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3A5C55F3"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базы песка</w:t>
            </w:r>
          </w:p>
        </w:tc>
        <w:tc>
          <w:tcPr>
            <w:tcW w:w="759" w:type="pct"/>
          </w:tcPr>
          <w:p w14:paraId="035A129D"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48</w:t>
            </w:r>
          </w:p>
        </w:tc>
      </w:tr>
      <w:tr w:rsidR="00561FF1" w:rsidRPr="00561FF1" w14:paraId="2D59A207" w14:textId="77777777" w:rsidTr="00563A9B">
        <w:trPr>
          <w:gridAfter w:val="1"/>
          <w:wAfter w:w="5" w:type="pct"/>
          <w:trHeight w:val="227"/>
        </w:trPr>
        <w:tc>
          <w:tcPr>
            <w:tcW w:w="1136" w:type="pct"/>
            <w:vMerge/>
          </w:tcPr>
          <w:p w14:paraId="6674AC6F" w14:textId="77777777" w:rsidR="00561FF1" w:rsidRPr="00561FF1" w:rsidRDefault="00561FF1" w:rsidP="00561FF1">
            <w:pPr>
              <w:spacing w:after="0" w:line="240" w:lineRule="auto"/>
              <w:ind w:right="-285"/>
              <w:jc w:val="center"/>
              <w:rPr>
                <w:rFonts w:ascii="Times New Roman" w:eastAsia="Calibri" w:hAnsi="Times New Roman" w:cs="Times New Roman"/>
                <w:i/>
                <w:iCs/>
                <w:sz w:val="24"/>
                <w:szCs w:val="24"/>
                <w:lang w:eastAsia="ru-RU"/>
              </w:rPr>
            </w:pPr>
          </w:p>
        </w:tc>
        <w:tc>
          <w:tcPr>
            <w:tcW w:w="3100" w:type="pct"/>
          </w:tcPr>
          <w:p w14:paraId="2508031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полигоны для изготовления железобетонных конструкций мощностью 4 тыс. куб.м/год</w:t>
            </w:r>
          </w:p>
        </w:tc>
        <w:tc>
          <w:tcPr>
            <w:tcW w:w="759" w:type="pct"/>
          </w:tcPr>
          <w:p w14:paraId="3F6BE20C"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28CBCBE4"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35</w:t>
            </w:r>
          </w:p>
        </w:tc>
      </w:tr>
      <w:tr w:rsidR="00561FF1" w:rsidRPr="00561FF1" w14:paraId="15040EAC" w14:textId="77777777" w:rsidTr="00563A9B">
        <w:trPr>
          <w:gridAfter w:val="1"/>
          <w:wAfter w:w="5" w:type="pct"/>
          <w:trHeight w:val="801"/>
        </w:trPr>
        <w:tc>
          <w:tcPr>
            <w:tcW w:w="1136" w:type="pct"/>
            <w:vMerge w:val="restart"/>
          </w:tcPr>
          <w:p w14:paraId="62A9A2DC" w14:textId="77777777" w:rsidR="00561FF1" w:rsidRPr="00561FF1" w:rsidRDefault="00561FF1" w:rsidP="00561FF1">
            <w:pPr>
              <w:spacing w:after="0" w:line="240" w:lineRule="auto"/>
              <w:ind w:right="-5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Бытовое обслуживание</w:t>
            </w:r>
          </w:p>
        </w:tc>
        <w:tc>
          <w:tcPr>
            <w:tcW w:w="3100" w:type="pct"/>
          </w:tcPr>
          <w:p w14:paraId="20D9B43B" w14:textId="77777777" w:rsidR="00561FF1" w:rsidRPr="00561FF1" w:rsidRDefault="00561FF1" w:rsidP="00561FF1">
            <w:pPr>
              <w:spacing w:after="0" w:line="240" w:lineRule="auto"/>
              <w:ind w:right="-7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специализированные промышленные предприятия общей площадью производственных зданий более</w:t>
            </w:r>
            <w:r w:rsidRPr="00561FF1">
              <w:rPr>
                <w:rFonts w:ascii="Times New Roman" w:eastAsia="Calibri" w:hAnsi="Times New Roman" w:cs="Times New Roman"/>
                <w:noProof/>
                <w:sz w:val="24"/>
                <w:szCs w:val="24"/>
                <w:lang w:eastAsia="ru-RU"/>
              </w:rPr>
              <w:t xml:space="preserve"> 2000</w:t>
            </w:r>
            <w:r w:rsidRPr="00561FF1">
              <w:rPr>
                <w:rFonts w:ascii="Times New Roman" w:eastAsia="Calibri" w:hAnsi="Times New Roman" w:cs="Times New Roman"/>
                <w:sz w:val="24"/>
                <w:szCs w:val="24"/>
                <w:lang w:eastAsia="ru-RU"/>
              </w:rPr>
              <w:t xml:space="preserve"> кв.м</w:t>
            </w:r>
          </w:p>
        </w:tc>
        <w:tc>
          <w:tcPr>
            <w:tcW w:w="759" w:type="pct"/>
          </w:tcPr>
          <w:p w14:paraId="5AE3FAE6"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771D1D9F"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p w14:paraId="33065553"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p>
        </w:tc>
      </w:tr>
      <w:tr w:rsidR="00561FF1" w:rsidRPr="00561FF1" w14:paraId="5B499895" w14:textId="77777777" w:rsidTr="00563A9B">
        <w:trPr>
          <w:gridAfter w:val="1"/>
          <w:wAfter w:w="5" w:type="pct"/>
          <w:trHeight w:val="571"/>
        </w:trPr>
        <w:tc>
          <w:tcPr>
            <w:tcW w:w="1136" w:type="pct"/>
            <w:vMerge/>
          </w:tcPr>
          <w:p w14:paraId="57B394D4"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p>
        </w:tc>
        <w:tc>
          <w:tcPr>
            <w:tcW w:w="3100" w:type="pct"/>
          </w:tcPr>
          <w:p w14:paraId="1F6179A3" w14:textId="77777777" w:rsidR="00561FF1" w:rsidRPr="00561FF1" w:rsidRDefault="00561FF1" w:rsidP="00561FF1">
            <w:pPr>
              <w:spacing w:after="0" w:line="240" w:lineRule="auto"/>
              <w:ind w:right="-70" w:firstLine="144"/>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изготовлению и ремонту одежды, ремонту телерадиоаппаратуры</w:t>
            </w:r>
          </w:p>
        </w:tc>
        <w:tc>
          <w:tcPr>
            <w:tcW w:w="759" w:type="pct"/>
          </w:tcPr>
          <w:p w14:paraId="798415EA"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60</w:t>
            </w:r>
          </w:p>
        </w:tc>
      </w:tr>
      <w:tr w:rsidR="00561FF1" w:rsidRPr="00561FF1" w14:paraId="685F1ECA" w14:textId="77777777" w:rsidTr="00563A9B">
        <w:trPr>
          <w:gridAfter w:val="1"/>
          <w:wAfter w:w="5" w:type="pct"/>
          <w:trHeight w:val="227"/>
        </w:trPr>
        <w:tc>
          <w:tcPr>
            <w:tcW w:w="1136" w:type="pct"/>
            <w:vMerge/>
          </w:tcPr>
          <w:p w14:paraId="316F7F98" w14:textId="77777777" w:rsidR="00561FF1" w:rsidRPr="00561FF1" w:rsidRDefault="00561FF1" w:rsidP="00561FF1">
            <w:pPr>
              <w:spacing w:after="0" w:line="240" w:lineRule="auto"/>
              <w:ind w:right="-58"/>
              <w:jc w:val="center"/>
              <w:rPr>
                <w:rFonts w:ascii="Times New Roman" w:eastAsia="Calibri" w:hAnsi="Times New Roman" w:cs="Times New Roman"/>
                <w:sz w:val="24"/>
                <w:szCs w:val="24"/>
                <w:lang w:eastAsia="ru-RU"/>
              </w:rPr>
            </w:pPr>
          </w:p>
        </w:tc>
        <w:tc>
          <w:tcPr>
            <w:tcW w:w="3100" w:type="pct"/>
          </w:tcPr>
          <w:p w14:paraId="1D7EC08A"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изготовлению и ремонту обуви, ремонту сложной бытовой техники, химчистки и крашения</w:t>
            </w:r>
          </w:p>
        </w:tc>
        <w:tc>
          <w:tcPr>
            <w:tcW w:w="759" w:type="pct"/>
          </w:tcPr>
          <w:p w14:paraId="22AD2B34"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55</w:t>
            </w:r>
          </w:p>
        </w:tc>
      </w:tr>
      <w:tr w:rsidR="00561FF1" w:rsidRPr="00561FF1" w14:paraId="437C1687" w14:textId="77777777" w:rsidTr="00563A9B">
        <w:trPr>
          <w:gridAfter w:val="1"/>
          <w:wAfter w:w="5" w:type="pct"/>
          <w:trHeight w:val="227"/>
        </w:trPr>
        <w:tc>
          <w:tcPr>
            <w:tcW w:w="1136" w:type="pct"/>
            <w:vMerge/>
          </w:tcPr>
          <w:p w14:paraId="242D0E5D" w14:textId="77777777" w:rsidR="00561FF1" w:rsidRPr="00561FF1" w:rsidRDefault="00561FF1" w:rsidP="00561FF1">
            <w:pPr>
              <w:spacing w:after="0" w:line="240" w:lineRule="auto"/>
              <w:ind w:right="-58"/>
              <w:jc w:val="center"/>
              <w:rPr>
                <w:rFonts w:ascii="Times New Roman" w:eastAsia="Calibri" w:hAnsi="Times New Roman" w:cs="Times New Roman"/>
                <w:noProof/>
                <w:sz w:val="24"/>
                <w:szCs w:val="24"/>
                <w:lang w:eastAsia="ru-RU"/>
              </w:rPr>
            </w:pPr>
          </w:p>
        </w:tc>
        <w:tc>
          <w:tcPr>
            <w:tcW w:w="3100" w:type="pct"/>
            <w:tcBorders>
              <w:top w:val="nil"/>
            </w:tcBorders>
          </w:tcPr>
          <w:p w14:paraId="6F8CDD99" w14:textId="77777777" w:rsidR="00561FF1" w:rsidRPr="00561FF1" w:rsidRDefault="00561FF1" w:rsidP="00561FF1">
            <w:pPr>
              <w:spacing w:after="0" w:line="240" w:lineRule="auto"/>
              <w:ind w:right="-70" w:firstLine="17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ремонту и изготовлению мебели</w:t>
            </w:r>
          </w:p>
        </w:tc>
        <w:tc>
          <w:tcPr>
            <w:tcW w:w="759" w:type="pct"/>
            <w:tcBorders>
              <w:top w:val="nil"/>
            </w:tcBorders>
          </w:tcPr>
          <w:p w14:paraId="0A1E324B" w14:textId="77777777" w:rsidR="00561FF1" w:rsidRPr="00561FF1" w:rsidRDefault="00561FF1" w:rsidP="00561FF1">
            <w:pPr>
              <w:spacing w:after="0" w:line="240" w:lineRule="auto"/>
              <w:ind w:right="-70"/>
              <w:jc w:val="center"/>
              <w:rPr>
                <w:rFonts w:ascii="Times New Roman" w:eastAsia="Calibri" w:hAnsi="Times New Roman" w:cs="Times New Roman"/>
                <w:noProof/>
                <w:sz w:val="24"/>
                <w:szCs w:val="24"/>
                <w:lang w:eastAsia="ru-RU"/>
              </w:rPr>
            </w:pPr>
            <w:r w:rsidRPr="00561FF1">
              <w:rPr>
                <w:rFonts w:ascii="Times New Roman" w:eastAsia="Calibri" w:hAnsi="Times New Roman" w:cs="Times New Roman"/>
                <w:noProof/>
                <w:sz w:val="24"/>
                <w:szCs w:val="24"/>
                <w:lang w:eastAsia="ru-RU"/>
              </w:rPr>
              <w:t>50</w:t>
            </w:r>
          </w:p>
        </w:tc>
      </w:tr>
    </w:tbl>
    <w:p w14:paraId="0A790420" w14:textId="77777777" w:rsidR="00561FF1" w:rsidRPr="00561FF1" w:rsidRDefault="00561FF1" w:rsidP="00561FF1">
      <w:pPr>
        <w:spacing w:before="120" w:after="120" w:line="240" w:lineRule="auto"/>
        <w:ind w:right="-1"/>
        <w:jc w:val="right"/>
        <w:rPr>
          <w:rFonts w:ascii="Times New Roman" w:eastAsia="Calibri" w:hAnsi="Times New Roman" w:cs="Times New Roman"/>
          <w:bCs/>
          <w:sz w:val="28"/>
          <w:szCs w:val="28"/>
          <w:lang w:eastAsia="ru-RU"/>
        </w:rPr>
      </w:pPr>
    </w:p>
    <w:p w14:paraId="5F9FF340" w14:textId="77777777" w:rsidR="00561FF1" w:rsidRPr="00561FF1" w:rsidRDefault="00561FF1" w:rsidP="00561FF1">
      <w:pPr>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Г</w:t>
      </w:r>
      <w:r w:rsidRPr="00561FF1">
        <w:rPr>
          <w:rFonts w:ascii="Times New Roman" w:eastAsia="Calibri" w:hAnsi="Times New Roman" w:cs="Times New Roman"/>
          <w:bCs/>
          <w:sz w:val="28"/>
          <w:szCs w:val="28"/>
          <w:lang w:eastAsia="ru-RU"/>
        </w:rPr>
        <w:t>-2</w:t>
      </w:r>
    </w:p>
    <w:p w14:paraId="1643BDDD" w14:textId="77777777" w:rsidR="00561FF1" w:rsidRPr="00561FF1" w:rsidRDefault="00561FF1" w:rsidP="00561FF1">
      <w:pPr>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Показатели минимальной плотности застройки площадок</w:t>
      </w:r>
    </w:p>
    <w:p w14:paraId="3FD77212" w14:textId="77777777" w:rsidR="00561FF1" w:rsidRPr="00561FF1" w:rsidRDefault="00561FF1" w:rsidP="00561FF1">
      <w:pPr>
        <w:spacing w:after="120" w:line="240" w:lineRule="exact"/>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bCs/>
          <w:sz w:val="28"/>
          <w:szCs w:val="28"/>
          <w:lang w:eastAsia="ru-RU"/>
        </w:rPr>
        <w:t>сельскохозяйственных предприятий</w:t>
      </w:r>
    </w:p>
    <w:tbl>
      <w:tblPr>
        <w:tblW w:w="4893" w:type="pct"/>
        <w:tblInd w:w="108" w:type="dxa"/>
        <w:tblLayout w:type="fixed"/>
        <w:tblLook w:val="0000" w:firstRow="0" w:lastRow="0" w:firstColumn="0" w:lastColumn="0" w:noHBand="0" w:noVBand="0"/>
      </w:tblPr>
      <w:tblGrid>
        <w:gridCol w:w="2249"/>
        <w:gridCol w:w="6231"/>
        <w:gridCol w:w="1492"/>
      </w:tblGrid>
      <w:tr w:rsidR="00561FF1" w:rsidRPr="00561FF1" w14:paraId="61846385" w14:textId="77777777" w:rsidTr="00563A9B">
        <w:trPr>
          <w:cantSplit/>
        </w:trPr>
        <w:tc>
          <w:tcPr>
            <w:tcW w:w="1128" w:type="pct"/>
            <w:tcBorders>
              <w:top w:val="single" w:sz="6" w:space="0" w:color="auto"/>
              <w:left w:val="single" w:sz="6" w:space="0" w:color="auto"/>
              <w:right w:val="single" w:sz="4" w:space="0" w:color="auto"/>
            </w:tcBorders>
          </w:tcPr>
          <w:p w14:paraId="473FEB8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Отрасли сельского хозяйства</w:t>
            </w:r>
          </w:p>
        </w:tc>
        <w:tc>
          <w:tcPr>
            <w:tcW w:w="3124" w:type="pct"/>
            <w:tcBorders>
              <w:top w:val="single" w:sz="6" w:space="0" w:color="auto"/>
              <w:left w:val="single" w:sz="4" w:space="0" w:color="auto"/>
              <w:right w:val="single" w:sz="6" w:space="0" w:color="auto"/>
            </w:tcBorders>
          </w:tcPr>
          <w:p w14:paraId="7A3AEBA9"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Предприятия</w:t>
            </w:r>
          </w:p>
        </w:tc>
        <w:tc>
          <w:tcPr>
            <w:tcW w:w="748" w:type="pct"/>
            <w:tcBorders>
              <w:top w:val="single" w:sz="6" w:space="0" w:color="auto"/>
              <w:left w:val="single" w:sz="6" w:space="0" w:color="auto"/>
              <w:right w:val="single" w:sz="6" w:space="0" w:color="auto"/>
            </w:tcBorders>
          </w:tcPr>
          <w:p w14:paraId="416FA1E3" w14:textId="77777777" w:rsidR="00561FF1" w:rsidRPr="00561FF1" w:rsidRDefault="00561FF1" w:rsidP="00561FF1">
            <w:pPr>
              <w:spacing w:after="0" w:line="240" w:lineRule="auto"/>
              <w:ind w:left="-8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Минимальная</w:t>
            </w:r>
          </w:p>
          <w:p w14:paraId="72A26617" w14:textId="77777777" w:rsidR="00561FF1" w:rsidRPr="00561FF1" w:rsidRDefault="00561FF1" w:rsidP="00561FF1">
            <w:pPr>
              <w:spacing w:after="0" w:line="240" w:lineRule="auto"/>
              <w:ind w:left="-8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плотность</w:t>
            </w:r>
          </w:p>
          <w:p w14:paraId="5B337E62" w14:textId="77777777" w:rsidR="00561FF1" w:rsidRPr="00561FF1" w:rsidRDefault="00561FF1" w:rsidP="00561FF1">
            <w:pPr>
              <w:spacing w:after="0" w:line="240" w:lineRule="auto"/>
              <w:ind w:left="-8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застройки, %</w:t>
            </w:r>
          </w:p>
        </w:tc>
      </w:tr>
    </w:tbl>
    <w:p w14:paraId="2EEAD111"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4893" w:type="pct"/>
        <w:tblInd w:w="108" w:type="dxa"/>
        <w:tblLayout w:type="fixed"/>
        <w:tblLook w:val="0000" w:firstRow="0" w:lastRow="0" w:firstColumn="0" w:lastColumn="0" w:noHBand="0" w:noVBand="0"/>
      </w:tblPr>
      <w:tblGrid>
        <w:gridCol w:w="2249"/>
        <w:gridCol w:w="6207"/>
        <w:gridCol w:w="24"/>
        <w:gridCol w:w="1468"/>
        <w:gridCol w:w="24"/>
      </w:tblGrid>
      <w:tr w:rsidR="00561FF1" w:rsidRPr="00561FF1" w14:paraId="4A0C9302" w14:textId="77777777" w:rsidTr="00563A9B">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0163344C"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55DA072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285117D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w:t>
            </w:r>
          </w:p>
        </w:tc>
      </w:tr>
      <w:tr w:rsidR="00561FF1" w:rsidRPr="00561FF1" w14:paraId="2E759A59" w14:textId="77777777" w:rsidTr="00563A9B">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5F708FE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Крупного </w:t>
            </w:r>
          </w:p>
          <w:p w14:paraId="7C4CE15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рогатого</w:t>
            </w:r>
          </w:p>
          <w:p w14:paraId="2C6D935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скота</w:t>
            </w:r>
          </w:p>
        </w:tc>
        <w:tc>
          <w:tcPr>
            <w:tcW w:w="3124" w:type="pct"/>
            <w:gridSpan w:val="2"/>
            <w:tcBorders>
              <w:top w:val="single" w:sz="6" w:space="0" w:color="auto"/>
              <w:left w:val="single" w:sz="6" w:space="0" w:color="auto"/>
              <w:bottom w:val="single" w:sz="4" w:space="0" w:color="auto"/>
              <w:right w:val="single" w:sz="6" w:space="0" w:color="auto"/>
            </w:tcBorders>
          </w:tcPr>
          <w:p w14:paraId="02B9FDB9"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34474D8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73443D34"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0AF0732" w14:textId="77777777" w:rsidR="00561FF1" w:rsidRPr="00561FF1" w:rsidRDefault="00561FF1" w:rsidP="00561FF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05B3F238"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количество коров в стаде 50 - 60 %</w:t>
            </w:r>
          </w:p>
        </w:tc>
        <w:tc>
          <w:tcPr>
            <w:tcW w:w="748" w:type="pct"/>
            <w:gridSpan w:val="2"/>
            <w:tcBorders>
              <w:top w:val="single" w:sz="4" w:space="0" w:color="auto"/>
              <w:left w:val="single" w:sz="4" w:space="0" w:color="auto"/>
              <w:bottom w:val="single" w:sz="4" w:space="0" w:color="auto"/>
              <w:right w:val="single" w:sz="4" w:space="0" w:color="auto"/>
            </w:tcBorders>
          </w:tcPr>
          <w:p w14:paraId="635FF4E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36E1526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BECDF9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694971E6"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41A3758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51*/45</w:t>
            </w:r>
          </w:p>
        </w:tc>
      </w:tr>
      <w:tr w:rsidR="00561FF1" w:rsidRPr="00561FF1" w14:paraId="4C042678"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230B6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478CA3A"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68F2F73F"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55/50</w:t>
            </w:r>
          </w:p>
        </w:tc>
      </w:tr>
      <w:tr w:rsidR="00561FF1" w:rsidRPr="00561FF1" w14:paraId="22BA75C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644A9BA" w14:textId="77777777" w:rsidR="00561FF1" w:rsidRPr="00561FF1" w:rsidRDefault="00561FF1" w:rsidP="00561FF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3302023"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084D90D8"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3BA5940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6461050"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8ECBAE9"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1CCB3B1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51/45</w:t>
            </w:r>
          </w:p>
        </w:tc>
      </w:tr>
      <w:tr w:rsidR="00561FF1" w:rsidRPr="00561FF1" w14:paraId="1B326E0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A2D9C40"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2D021D0"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25ADE4E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55/49</w:t>
            </w:r>
          </w:p>
        </w:tc>
      </w:tr>
      <w:tr w:rsidR="00561FF1" w:rsidRPr="00561FF1" w14:paraId="64DC98F6"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8B481D2"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FE54FB9"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5B303E8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1CB37B7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E50B3A" w14:textId="77777777" w:rsidR="00561FF1" w:rsidRPr="00561FF1" w:rsidRDefault="00561FF1" w:rsidP="00561FF1">
            <w:pPr>
              <w:spacing w:after="0" w:line="240" w:lineRule="auto"/>
              <w:ind w:right="-1"/>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6ECA58F"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4F983198"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13EFC8F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C948FF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A641414"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4C632E3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53</w:t>
            </w:r>
          </w:p>
        </w:tc>
      </w:tr>
      <w:tr w:rsidR="00561FF1" w:rsidRPr="00561FF1" w14:paraId="7CEB51BE"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0FEA524"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7412535B"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7E14BED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56</w:t>
            </w:r>
          </w:p>
        </w:tc>
      </w:tr>
      <w:tr w:rsidR="00561FF1" w:rsidRPr="00561FF1" w14:paraId="532A40B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AABD30B"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CCC31EC"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20A41E4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787DCA00"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7018BC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315CA005" w14:textId="77777777" w:rsidR="00561FF1" w:rsidRPr="00561FF1" w:rsidRDefault="00561FF1" w:rsidP="00561FF1">
            <w:pPr>
              <w:tabs>
                <w:tab w:val="left" w:pos="3800"/>
              </w:tabs>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4973BF4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67FBCF84"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CBB5F9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0B4E9B18"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и 1200 коров</w:t>
            </w:r>
          </w:p>
        </w:tc>
        <w:tc>
          <w:tcPr>
            <w:tcW w:w="748" w:type="pct"/>
            <w:gridSpan w:val="2"/>
            <w:tcBorders>
              <w:left w:val="single" w:sz="6" w:space="0" w:color="auto"/>
              <w:bottom w:val="single" w:sz="6" w:space="0" w:color="auto"/>
              <w:right w:val="single" w:sz="6" w:space="0" w:color="auto"/>
            </w:tcBorders>
          </w:tcPr>
          <w:p w14:paraId="61A0918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52**/35</w:t>
            </w:r>
          </w:p>
        </w:tc>
      </w:tr>
      <w:tr w:rsidR="00561FF1" w:rsidRPr="00561FF1" w14:paraId="6378A35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254F53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5050E96B"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4B1799E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5693C2C3"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61FFC3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41B336E"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1290C2F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45</w:t>
            </w:r>
          </w:p>
        </w:tc>
      </w:tr>
      <w:tr w:rsidR="00561FF1" w:rsidRPr="00561FF1" w14:paraId="7E279FE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A38E8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06A09DA7"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выращивания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5ACCCED5"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60F8F98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12F9CD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AA1D308"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1D29A057"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41</w:t>
            </w:r>
          </w:p>
        </w:tc>
      </w:tr>
      <w:tr w:rsidR="00561FF1" w:rsidRPr="00561FF1" w14:paraId="6853F00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A8A8F2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0A2D1D0"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41580210"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46</w:t>
            </w:r>
          </w:p>
        </w:tc>
      </w:tr>
      <w:tr w:rsidR="00561FF1" w:rsidRPr="00561FF1" w14:paraId="764C81A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72D5DE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277E9FE" w14:textId="77777777" w:rsidR="00561FF1" w:rsidRPr="00561FF1" w:rsidRDefault="00561FF1" w:rsidP="00561FF1">
            <w:pPr>
              <w:spacing w:after="0" w:line="240" w:lineRule="auto"/>
              <w:ind w:right="-1"/>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6D5879F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r>
      <w:tr w:rsidR="00561FF1" w:rsidRPr="00561FF1" w14:paraId="71CB54FF"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017AE7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578D560F"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42B724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32</w:t>
            </w:r>
          </w:p>
        </w:tc>
      </w:tr>
      <w:tr w:rsidR="00561FF1" w:rsidRPr="00561FF1" w14:paraId="49F69CB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2088A09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3486891E"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284714D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34</w:t>
            </w:r>
          </w:p>
        </w:tc>
      </w:tr>
      <w:tr w:rsidR="00561FF1" w:rsidRPr="00561FF1" w14:paraId="6CF62F1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4E7364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right w:val="single" w:sz="6" w:space="0" w:color="auto"/>
            </w:tcBorders>
          </w:tcPr>
          <w:p w14:paraId="051A302B" w14:textId="77777777" w:rsidR="00561FF1" w:rsidRPr="00561FF1" w:rsidRDefault="00561FF1" w:rsidP="00561FF1">
            <w:pPr>
              <w:spacing w:after="0" w:line="240" w:lineRule="auto"/>
              <w:ind w:left="252"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3000 скотомест</w:t>
            </w:r>
          </w:p>
        </w:tc>
        <w:tc>
          <w:tcPr>
            <w:tcW w:w="748" w:type="pct"/>
            <w:gridSpan w:val="2"/>
            <w:tcBorders>
              <w:top w:val="single" w:sz="4" w:space="0" w:color="auto"/>
              <w:left w:val="single" w:sz="6" w:space="0" w:color="auto"/>
              <w:right w:val="single" w:sz="6" w:space="0" w:color="auto"/>
            </w:tcBorders>
          </w:tcPr>
          <w:p w14:paraId="58B68416"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36</w:t>
            </w:r>
          </w:p>
        </w:tc>
      </w:tr>
      <w:tr w:rsidR="00561FF1" w:rsidRPr="00561FF1" w14:paraId="6DBFD92A"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B7A2D5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59298F36" w14:textId="77777777" w:rsidR="00561FF1" w:rsidRPr="00561FF1" w:rsidRDefault="00561FF1" w:rsidP="00561FF1">
            <w:pPr>
              <w:spacing w:after="0" w:line="240" w:lineRule="auto"/>
              <w:ind w:right="-106"/>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откормочные площадки</w:t>
            </w:r>
          </w:p>
        </w:tc>
        <w:tc>
          <w:tcPr>
            <w:tcW w:w="748" w:type="pct"/>
            <w:gridSpan w:val="2"/>
            <w:tcBorders>
              <w:top w:val="single" w:sz="6" w:space="0" w:color="auto"/>
              <w:left w:val="single" w:sz="6" w:space="0" w:color="auto"/>
              <w:right w:val="single" w:sz="6" w:space="0" w:color="auto"/>
            </w:tcBorders>
          </w:tcPr>
          <w:p w14:paraId="2A67DE17"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5DE50A25"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3FB250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left w:val="single" w:sz="6" w:space="0" w:color="auto"/>
              <w:bottom w:val="single" w:sz="6" w:space="0" w:color="auto"/>
              <w:right w:val="single" w:sz="6" w:space="0" w:color="auto"/>
            </w:tcBorders>
          </w:tcPr>
          <w:p w14:paraId="04C878A7" w14:textId="77777777" w:rsidR="00561FF1" w:rsidRPr="00561FF1" w:rsidRDefault="00561FF1" w:rsidP="00561FF1">
            <w:pPr>
              <w:spacing w:after="0" w:line="240" w:lineRule="auto"/>
              <w:ind w:right="-106"/>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скотомест</w:t>
            </w:r>
          </w:p>
        </w:tc>
        <w:tc>
          <w:tcPr>
            <w:tcW w:w="748" w:type="pct"/>
            <w:gridSpan w:val="2"/>
            <w:tcBorders>
              <w:left w:val="single" w:sz="6" w:space="0" w:color="auto"/>
              <w:bottom w:val="single" w:sz="6" w:space="0" w:color="auto"/>
              <w:right w:val="single" w:sz="6" w:space="0" w:color="auto"/>
            </w:tcBorders>
          </w:tcPr>
          <w:p w14:paraId="19C962E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8B0B86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6C3046F"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728DEBBD" w14:textId="77777777" w:rsidR="00561FF1" w:rsidRPr="00561FF1" w:rsidRDefault="00561FF1" w:rsidP="00561FF1">
            <w:pPr>
              <w:spacing w:after="0" w:line="240" w:lineRule="auto"/>
              <w:ind w:right="-106"/>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4999B48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57C2A9B"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E9E2055"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334B0E1C" w14:textId="77777777" w:rsidR="00561FF1" w:rsidRPr="00561FF1" w:rsidRDefault="00561FF1" w:rsidP="00561FF1">
            <w:pPr>
              <w:spacing w:after="0" w:line="240" w:lineRule="auto"/>
              <w:ind w:right="-106"/>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6169089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424A0C80"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77B3F4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2E3808EC" w14:textId="77777777" w:rsidR="00561FF1" w:rsidRPr="00561FF1" w:rsidRDefault="00561FF1" w:rsidP="00561FF1">
            <w:pPr>
              <w:spacing w:after="0" w:line="240" w:lineRule="auto"/>
              <w:ind w:left="252" w:right="-106"/>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36BB160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45</w:t>
            </w:r>
          </w:p>
        </w:tc>
      </w:tr>
      <w:tr w:rsidR="00561FF1" w:rsidRPr="00561FF1" w14:paraId="51F6F2FA"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DCE562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5FCCE7B8"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52E262D9"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w:t>
            </w:r>
          </w:p>
        </w:tc>
      </w:tr>
      <w:tr w:rsidR="00561FF1" w:rsidRPr="00561FF1" w14:paraId="7CC29713"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9D439FD"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2DC1583B"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6D62A78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59F8CA0E"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02A9F6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6" w:space="0" w:color="auto"/>
            </w:tcBorders>
          </w:tcPr>
          <w:p w14:paraId="0E32E541"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51919B1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40</w:t>
            </w:r>
          </w:p>
        </w:tc>
      </w:tr>
      <w:tr w:rsidR="00561FF1" w:rsidRPr="00561FF1" w14:paraId="09B39A0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86C541A"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2EE33B32"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5E62A72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ADBD9D8"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4A27BE20"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bottom w:val="single" w:sz="4" w:space="0" w:color="auto"/>
              <w:right w:val="single" w:sz="4" w:space="0" w:color="auto"/>
            </w:tcBorders>
          </w:tcPr>
          <w:p w14:paraId="71B5C071"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4A4A1B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52</w:t>
            </w:r>
          </w:p>
        </w:tc>
      </w:tr>
      <w:tr w:rsidR="00561FF1" w:rsidRPr="00561FF1" w14:paraId="76AB30CC" w14:textId="77777777" w:rsidTr="00563A9B">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7F410570"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7C7A8EF2"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04CAE476"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317AD33D"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207BE937"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CAE940F"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6072DC5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074FC4BC"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0068D65"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66B4B69"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7D38CE5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36</w:t>
            </w:r>
          </w:p>
        </w:tc>
      </w:tr>
      <w:tr w:rsidR="00561FF1" w:rsidRPr="00561FF1" w14:paraId="1E693FD5"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1A3B028B"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4DD4258"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17471E7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64CD8A55"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46C29E7A"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3468ED4"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34E2330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39</w:t>
            </w:r>
          </w:p>
        </w:tc>
      </w:tr>
      <w:tr w:rsidR="00561FF1" w:rsidRPr="00561FF1" w14:paraId="2FDB71FF"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3C40CE73"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6" w:space="0" w:color="auto"/>
              <w:right w:val="single" w:sz="6" w:space="0" w:color="auto"/>
            </w:tcBorders>
          </w:tcPr>
          <w:p w14:paraId="1D3CD703"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421161A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0020047"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10B11DEE"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left w:val="single" w:sz="6" w:space="0" w:color="auto"/>
              <w:bottom w:val="single" w:sz="4" w:space="0" w:color="auto"/>
              <w:right w:val="single" w:sz="6" w:space="0" w:color="auto"/>
            </w:tcBorders>
          </w:tcPr>
          <w:p w14:paraId="75D5E237"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голов</w:t>
            </w:r>
          </w:p>
        </w:tc>
        <w:tc>
          <w:tcPr>
            <w:tcW w:w="748" w:type="pct"/>
            <w:gridSpan w:val="2"/>
            <w:tcBorders>
              <w:left w:val="single" w:sz="6" w:space="0" w:color="auto"/>
              <w:bottom w:val="single" w:sz="4" w:space="0" w:color="auto"/>
              <w:right w:val="single" w:sz="6" w:space="0" w:color="auto"/>
            </w:tcBorders>
          </w:tcPr>
          <w:p w14:paraId="29543F0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32</w:t>
            </w:r>
          </w:p>
        </w:tc>
      </w:tr>
      <w:tr w:rsidR="00561FF1" w:rsidRPr="00561FF1" w14:paraId="708F2352"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07D16163"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691D248"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233CDA4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395BA578" w14:textId="77777777" w:rsidTr="00563A9B">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3E4AE3D8"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A13B467"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40FCB294"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38</w:t>
            </w:r>
          </w:p>
        </w:tc>
      </w:tr>
      <w:tr w:rsidR="00561FF1" w:rsidRPr="00561FF1" w14:paraId="2FBD6177"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0BE7ADEF"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2086C49"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282F0AC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40</w:t>
            </w:r>
          </w:p>
        </w:tc>
      </w:tr>
      <w:tr w:rsidR="00561FF1" w:rsidRPr="00561FF1" w14:paraId="77A9D3A7" w14:textId="77777777" w:rsidTr="00563A9B">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0F50DEA9"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Овцеводческие</w:t>
            </w:r>
          </w:p>
        </w:tc>
        <w:tc>
          <w:tcPr>
            <w:tcW w:w="3112" w:type="pct"/>
            <w:tcBorders>
              <w:top w:val="single" w:sz="4" w:space="0" w:color="auto"/>
              <w:left w:val="single" w:sz="4" w:space="0" w:color="auto"/>
              <w:bottom w:val="single" w:sz="4" w:space="0" w:color="auto"/>
              <w:right w:val="single" w:sz="4" w:space="0" w:color="auto"/>
            </w:tcBorders>
          </w:tcPr>
          <w:p w14:paraId="2C7AB75D"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7AD9269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7509E9BD" w14:textId="77777777" w:rsidTr="00563A9B">
        <w:trPr>
          <w:gridAfter w:val="1"/>
          <w:wAfter w:w="12" w:type="pct"/>
        </w:trPr>
        <w:tc>
          <w:tcPr>
            <w:tcW w:w="1128" w:type="pct"/>
            <w:vMerge/>
            <w:tcBorders>
              <w:left w:val="single" w:sz="6" w:space="0" w:color="auto"/>
              <w:right w:val="single" w:sz="4" w:space="0" w:color="auto"/>
            </w:tcBorders>
          </w:tcPr>
          <w:p w14:paraId="4929B06B"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F61D15C"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46A9A41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D39CD06" w14:textId="77777777" w:rsidTr="00563A9B">
        <w:trPr>
          <w:gridAfter w:val="1"/>
          <w:wAfter w:w="12" w:type="pct"/>
        </w:trPr>
        <w:tc>
          <w:tcPr>
            <w:tcW w:w="1128" w:type="pct"/>
            <w:vMerge/>
            <w:tcBorders>
              <w:left w:val="single" w:sz="6" w:space="0" w:color="auto"/>
              <w:right w:val="single" w:sz="4" w:space="0" w:color="auto"/>
            </w:tcBorders>
          </w:tcPr>
          <w:p w14:paraId="1858E582"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5696ACB"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5832BAE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55</w:t>
            </w:r>
          </w:p>
        </w:tc>
      </w:tr>
      <w:tr w:rsidR="00561FF1" w:rsidRPr="00561FF1" w14:paraId="4162B7AF" w14:textId="77777777" w:rsidTr="00563A9B">
        <w:trPr>
          <w:gridAfter w:val="1"/>
          <w:wAfter w:w="12" w:type="pct"/>
        </w:trPr>
        <w:tc>
          <w:tcPr>
            <w:tcW w:w="1128" w:type="pct"/>
            <w:vMerge/>
            <w:tcBorders>
              <w:left w:val="single" w:sz="6" w:space="0" w:color="auto"/>
              <w:right w:val="single" w:sz="4" w:space="0" w:color="auto"/>
            </w:tcBorders>
          </w:tcPr>
          <w:p w14:paraId="1D7B1821"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16595F44"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7DA86CCC"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668F43C5" w14:textId="77777777" w:rsidTr="00563A9B">
        <w:trPr>
          <w:gridAfter w:val="1"/>
          <w:wAfter w:w="12" w:type="pct"/>
        </w:trPr>
        <w:tc>
          <w:tcPr>
            <w:tcW w:w="1128" w:type="pct"/>
            <w:vMerge/>
            <w:tcBorders>
              <w:left w:val="single" w:sz="6" w:space="0" w:color="auto"/>
              <w:right w:val="single" w:sz="4" w:space="0" w:color="auto"/>
            </w:tcBorders>
          </w:tcPr>
          <w:p w14:paraId="032D8BDF"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55B8E95"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24798FD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7C25850B" w14:textId="77777777" w:rsidTr="00563A9B">
        <w:trPr>
          <w:gridAfter w:val="1"/>
          <w:wAfter w:w="12" w:type="pct"/>
        </w:trPr>
        <w:tc>
          <w:tcPr>
            <w:tcW w:w="1128" w:type="pct"/>
            <w:vMerge/>
            <w:tcBorders>
              <w:left w:val="single" w:sz="6" w:space="0" w:color="auto"/>
              <w:right w:val="single" w:sz="4" w:space="0" w:color="auto"/>
            </w:tcBorders>
          </w:tcPr>
          <w:p w14:paraId="2127BB04"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C3E4D8A"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4D316CB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66</w:t>
            </w:r>
          </w:p>
        </w:tc>
      </w:tr>
      <w:tr w:rsidR="00561FF1" w:rsidRPr="00561FF1" w14:paraId="239110AE" w14:textId="77777777" w:rsidTr="00563A9B">
        <w:trPr>
          <w:gridAfter w:val="1"/>
          <w:wAfter w:w="12" w:type="pct"/>
        </w:trPr>
        <w:tc>
          <w:tcPr>
            <w:tcW w:w="1128" w:type="pct"/>
            <w:vMerge/>
            <w:tcBorders>
              <w:left w:val="single" w:sz="6" w:space="0" w:color="auto"/>
              <w:right w:val="single" w:sz="4" w:space="0" w:color="auto"/>
            </w:tcBorders>
          </w:tcPr>
          <w:p w14:paraId="466DF6E6"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3A5B1CC"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06A2833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3943E0E" w14:textId="77777777" w:rsidTr="00563A9B">
        <w:trPr>
          <w:gridAfter w:val="1"/>
          <w:wAfter w:w="12" w:type="pct"/>
        </w:trPr>
        <w:tc>
          <w:tcPr>
            <w:tcW w:w="1128" w:type="pct"/>
            <w:vMerge/>
            <w:tcBorders>
              <w:left w:val="single" w:sz="6" w:space="0" w:color="auto"/>
              <w:right w:val="single" w:sz="4" w:space="0" w:color="auto"/>
            </w:tcBorders>
          </w:tcPr>
          <w:p w14:paraId="0F399711"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F650EF7"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52FBDE84"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56</w:t>
            </w:r>
          </w:p>
        </w:tc>
      </w:tr>
      <w:tr w:rsidR="00561FF1" w:rsidRPr="00561FF1" w14:paraId="5E783A75" w14:textId="77777777" w:rsidTr="00563A9B">
        <w:trPr>
          <w:gridAfter w:val="1"/>
          <w:wAfter w:w="12" w:type="pct"/>
        </w:trPr>
        <w:tc>
          <w:tcPr>
            <w:tcW w:w="1128" w:type="pct"/>
            <w:vMerge/>
            <w:tcBorders>
              <w:left w:val="single" w:sz="6" w:space="0" w:color="auto"/>
              <w:right w:val="single" w:sz="4" w:space="0" w:color="auto"/>
            </w:tcBorders>
          </w:tcPr>
          <w:p w14:paraId="091D593C"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45F50479"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63B98034"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6458161" w14:textId="77777777" w:rsidTr="00563A9B">
        <w:trPr>
          <w:gridAfter w:val="1"/>
          <w:wAfter w:w="12" w:type="pct"/>
        </w:trPr>
        <w:tc>
          <w:tcPr>
            <w:tcW w:w="1128" w:type="pct"/>
            <w:vMerge/>
            <w:tcBorders>
              <w:left w:val="single" w:sz="6" w:space="0" w:color="auto"/>
              <w:right w:val="single" w:sz="4" w:space="0" w:color="auto"/>
            </w:tcBorders>
          </w:tcPr>
          <w:p w14:paraId="4567861A"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F9066FE"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51CBE60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65</w:t>
            </w:r>
          </w:p>
        </w:tc>
      </w:tr>
      <w:tr w:rsidR="00561FF1" w:rsidRPr="00561FF1" w14:paraId="39D6F767" w14:textId="77777777" w:rsidTr="00563A9B">
        <w:trPr>
          <w:gridAfter w:val="1"/>
          <w:wAfter w:w="12" w:type="pct"/>
        </w:trPr>
        <w:tc>
          <w:tcPr>
            <w:tcW w:w="1128" w:type="pct"/>
            <w:vMerge/>
            <w:tcBorders>
              <w:left w:val="single" w:sz="6" w:space="0" w:color="auto"/>
              <w:right w:val="single" w:sz="4" w:space="0" w:color="auto"/>
            </w:tcBorders>
          </w:tcPr>
          <w:p w14:paraId="038114F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A0F3B4E"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0562C97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C1B3443" w14:textId="77777777" w:rsidTr="00563A9B">
        <w:trPr>
          <w:gridAfter w:val="1"/>
          <w:wAfter w:w="12" w:type="pct"/>
        </w:trPr>
        <w:tc>
          <w:tcPr>
            <w:tcW w:w="1128" w:type="pct"/>
            <w:vMerge/>
            <w:tcBorders>
              <w:left w:val="single" w:sz="6" w:space="0" w:color="auto"/>
              <w:right w:val="single" w:sz="4" w:space="0" w:color="auto"/>
            </w:tcBorders>
          </w:tcPr>
          <w:p w14:paraId="06DDEDD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AFAB052"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4E4AF16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58</w:t>
            </w:r>
          </w:p>
        </w:tc>
      </w:tr>
      <w:tr w:rsidR="00561FF1" w:rsidRPr="00561FF1" w14:paraId="7527ECCF" w14:textId="77777777" w:rsidTr="00563A9B">
        <w:trPr>
          <w:gridAfter w:val="1"/>
          <w:wAfter w:w="12" w:type="pct"/>
        </w:trPr>
        <w:tc>
          <w:tcPr>
            <w:tcW w:w="1128" w:type="pct"/>
            <w:vMerge/>
            <w:tcBorders>
              <w:left w:val="single" w:sz="6" w:space="0" w:color="auto"/>
              <w:right w:val="single" w:sz="4" w:space="0" w:color="auto"/>
            </w:tcBorders>
          </w:tcPr>
          <w:p w14:paraId="2AB0CB41"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5B723914"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4804A48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62B97D06" w14:textId="77777777" w:rsidTr="00563A9B">
        <w:trPr>
          <w:gridAfter w:val="1"/>
          <w:wAfter w:w="12" w:type="pct"/>
        </w:trPr>
        <w:tc>
          <w:tcPr>
            <w:tcW w:w="1128" w:type="pct"/>
            <w:vMerge/>
            <w:tcBorders>
              <w:left w:val="single" w:sz="6" w:space="0" w:color="auto"/>
              <w:right w:val="single" w:sz="4" w:space="0" w:color="auto"/>
            </w:tcBorders>
          </w:tcPr>
          <w:p w14:paraId="17B4BC62"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BABC6C2"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57F4BB1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0D89D79" w14:textId="77777777" w:rsidTr="00563A9B">
        <w:trPr>
          <w:gridAfter w:val="1"/>
          <w:wAfter w:w="12" w:type="pct"/>
        </w:trPr>
        <w:tc>
          <w:tcPr>
            <w:tcW w:w="1128" w:type="pct"/>
            <w:vMerge/>
            <w:tcBorders>
              <w:left w:val="single" w:sz="6" w:space="0" w:color="auto"/>
              <w:right w:val="single" w:sz="4" w:space="0" w:color="auto"/>
            </w:tcBorders>
          </w:tcPr>
          <w:p w14:paraId="00FE4712"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35F922A1"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31B250F5"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36A0AB70" w14:textId="77777777" w:rsidTr="00563A9B">
        <w:trPr>
          <w:gridAfter w:val="1"/>
          <w:wAfter w:w="12" w:type="pct"/>
        </w:trPr>
        <w:tc>
          <w:tcPr>
            <w:tcW w:w="1128" w:type="pct"/>
            <w:vMerge/>
            <w:tcBorders>
              <w:left w:val="single" w:sz="6" w:space="0" w:color="auto"/>
              <w:right w:val="single" w:sz="4" w:space="0" w:color="auto"/>
            </w:tcBorders>
          </w:tcPr>
          <w:p w14:paraId="311DF5F6"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571B163"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55AF06B2"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8C1C771" w14:textId="77777777" w:rsidTr="00563A9B">
        <w:trPr>
          <w:gridAfter w:val="1"/>
          <w:wAfter w:w="12" w:type="pct"/>
        </w:trPr>
        <w:tc>
          <w:tcPr>
            <w:tcW w:w="1128" w:type="pct"/>
            <w:vMerge/>
            <w:tcBorders>
              <w:left w:val="single" w:sz="6" w:space="0" w:color="auto"/>
              <w:right w:val="single" w:sz="4" w:space="0" w:color="auto"/>
            </w:tcBorders>
          </w:tcPr>
          <w:p w14:paraId="4CDDBA2F"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713C7663"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3796A196"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63</w:t>
            </w:r>
          </w:p>
        </w:tc>
      </w:tr>
      <w:tr w:rsidR="00561FF1" w:rsidRPr="00561FF1" w14:paraId="43FA5B63" w14:textId="77777777" w:rsidTr="00563A9B">
        <w:trPr>
          <w:gridAfter w:val="1"/>
          <w:wAfter w:w="12" w:type="pct"/>
        </w:trPr>
        <w:tc>
          <w:tcPr>
            <w:tcW w:w="1128" w:type="pct"/>
            <w:vMerge/>
            <w:tcBorders>
              <w:left w:val="single" w:sz="6" w:space="0" w:color="auto"/>
              <w:right w:val="single" w:sz="4" w:space="0" w:color="auto"/>
            </w:tcBorders>
          </w:tcPr>
          <w:p w14:paraId="2D0D0CA0" w14:textId="77777777" w:rsidR="00561FF1" w:rsidRPr="00561FF1" w:rsidRDefault="00561FF1" w:rsidP="00561FF1">
            <w:pPr>
              <w:spacing w:after="0" w:line="240" w:lineRule="auto"/>
              <w:ind w:right="-74"/>
              <w:jc w:val="center"/>
              <w:rPr>
                <w:rFonts w:ascii="Times New Roman" w:eastAsia="Calibri" w:hAnsi="Times New Roman" w:cs="Times New Roman"/>
                <w:iCs/>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68AA100B"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5F365F7E"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A388571" w14:textId="77777777" w:rsidTr="00563A9B">
        <w:trPr>
          <w:gridAfter w:val="1"/>
          <w:wAfter w:w="12" w:type="pct"/>
        </w:trPr>
        <w:tc>
          <w:tcPr>
            <w:tcW w:w="1128" w:type="pct"/>
            <w:vMerge/>
            <w:tcBorders>
              <w:left w:val="single" w:sz="6" w:space="0" w:color="auto"/>
              <w:bottom w:val="single" w:sz="6" w:space="0" w:color="auto"/>
              <w:right w:val="single" w:sz="4" w:space="0" w:color="auto"/>
            </w:tcBorders>
          </w:tcPr>
          <w:p w14:paraId="7690AD0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274B7529"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14DA6A9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67</w:t>
            </w:r>
          </w:p>
        </w:tc>
      </w:tr>
      <w:tr w:rsidR="00561FF1" w:rsidRPr="00561FF1" w14:paraId="6E94926F" w14:textId="77777777" w:rsidTr="00563A9B">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0563FE52"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68204117"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386DFD2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2CE17F4D"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54C2960C"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48032F96" w14:textId="77777777" w:rsidR="00561FF1" w:rsidRPr="00561FF1" w:rsidRDefault="00561FF1" w:rsidP="00561FF1">
            <w:pPr>
              <w:spacing w:after="0" w:line="240" w:lineRule="auto"/>
              <w:ind w:right="-106" w:firstLine="25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2500 голов</w:t>
            </w:r>
          </w:p>
        </w:tc>
        <w:tc>
          <w:tcPr>
            <w:tcW w:w="748" w:type="pct"/>
            <w:gridSpan w:val="2"/>
            <w:tcBorders>
              <w:top w:val="single" w:sz="4" w:space="0" w:color="auto"/>
              <w:left w:val="single" w:sz="6" w:space="0" w:color="auto"/>
              <w:right w:val="single" w:sz="6" w:space="0" w:color="auto"/>
            </w:tcBorders>
          </w:tcPr>
          <w:p w14:paraId="3D45768B"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63</w:t>
            </w:r>
          </w:p>
        </w:tc>
      </w:tr>
      <w:tr w:rsidR="00561FF1" w:rsidRPr="00561FF1" w14:paraId="485C18B4" w14:textId="77777777" w:rsidTr="00563A9B">
        <w:trPr>
          <w:gridAfter w:val="1"/>
          <w:wAfter w:w="12" w:type="pct"/>
          <w:trHeight w:val="127"/>
        </w:trPr>
        <w:tc>
          <w:tcPr>
            <w:tcW w:w="1128" w:type="pct"/>
            <w:vMerge/>
            <w:tcBorders>
              <w:left w:val="single" w:sz="6" w:space="0" w:color="auto"/>
              <w:bottom w:val="single" w:sz="4" w:space="0" w:color="auto"/>
              <w:right w:val="single" w:sz="6" w:space="0" w:color="auto"/>
            </w:tcBorders>
          </w:tcPr>
          <w:p w14:paraId="61DD676A"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05D5416D" w14:textId="77777777" w:rsidR="00561FF1" w:rsidRPr="00561FF1" w:rsidRDefault="00561FF1" w:rsidP="00561FF1">
            <w:pPr>
              <w:spacing w:after="0" w:line="240" w:lineRule="auto"/>
              <w:ind w:right="-106" w:firstLine="257"/>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3000 голов</w:t>
            </w:r>
          </w:p>
        </w:tc>
        <w:tc>
          <w:tcPr>
            <w:tcW w:w="748" w:type="pct"/>
            <w:gridSpan w:val="2"/>
            <w:tcBorders>
              <w:top w:val="single" w:sz="6" w:space="0" w:color="auto"/>
              <w:left w:val="single" w:sz="6" w:space="0" w:color="auto"/>
              <w:right w:val="single" w:sz="6" w:space="0" w:color="auto"/>
            </w:tcBorders>
          </w:tcPr>
          <w:p w14:paraId="613BA5FF"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67</w:t>
            </w:r>
          </w:p>
        </w:tc>
      </w:tr>
      <w:tr w:rsidR="00561FF1" w:rsidRPr="00561FF1" w14:paraId="1B0E65B1"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102C8EE8"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4" w:space="0" w:color="auto"/>
              <w:right w:val="single" w:sz="6" w:space="0" w:color="auto"/>
            </w:tcBorders>
          </w:tcPr>
          <w:p w14:paraId="187301C5"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0F17B1D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5B0EE77A" w14:textId="77777777" w:rsidTr="00563A9B">
        <w:trPr>
          <w:gridAfter w:val="1"/>
          <w:wAfter w:w="12" w:type="pct"/>
          <w:trHeight w:val="65"/>
        </w:trPr>
        <w:tc>
          <w:tcPr>
            <w:tcW w:w="1128" w:type="pct"/>
            <w:vMerge/>
            <w:tcBorders>
              <w:left w:val="single" w:sz="6" w:space="0" w:color="auto"/>
              <w:bottom w:val="single" w:sz="4" w:space="0" w:color="auto"/>
              <w:right w:val="single" w:sz="4" w:space="0" w:color="auto"/>
            </w:tcBorders>
          </w:tcPr>
          <w:p w14:paraId="125FEFF3"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4" w:space="0" w:color="auto"/>
              <w:left w:val="single" w:sz="4" w:space="0" w:color="auto"/>
              <w:bottom w:val="single" w:sz="4" w:space="0" w:color="auto"/>
              <w:right w:val="single" w:sz="4" w:space="0" w:color="auto"/>
            </w:tcBorders>
          </w:tcPr>
          <w:p w14:paraId="0584FD0C" w14:textId="77777777" w:rsidR="00561FF1" w:rsidRPr="00561FF1" w:rsidRDefault="00561FF1" w:rsidP="00561FF1">
            <w:pPr>
              <w:spacing w:after="0" w:line="240" w:lineRule="auto"/>
              <w:ind w:right="-106" w:firstLine="27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59EC589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64</w:t>
            </w:r>
          </w:p>
        </w:tc>
      </w:tr>
      <w:tr w:rsidR="00561FF1" w:rsidRPr="00561FF1" w14:paraId="72FB7492" w14:textId="77777777" w:rsidTr="00563A9B">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65D3189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Коневодческие </w:t>
            </w:r>
          </w:p>
        </w:tc>
        <w:tc>
          <w:tcPr>
            <w:tcW w:w="3112" w:type="pct"/>
            <w:tcBorders>
              <w:top w:val="single" w:sz="4" w:space="0" w:color="auto"/>
              <w:left w:val="single" w:sz="6" w:space="0" w:color="auto"/>
              <w:right w:val="single" w:sz="6" w:space="0" w:color="auto"/>
            </w:tcBorders>
          </w:tcPr>
          <w:p w14:paraId="6E647BC7"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 голов</w:t>
            </w:r>
          </w:p>
        </w:tc>
        <w:tc>
          <w:tcPr>
            <w:tcW w:w="748" w:type="pct"/>
            <w:gridSpan w:val="2"/>
            <w:tcBorders>
              <w:top w:val="single" w:sz="4" w:space="0" w:color="auto"/>
              <w:left w:val="single" w:sz="6" w:space="0" w:color="auto"/>
              <w:right w:val="single" w:sz="6" w:space="0" w:color="auto"/>
            </w:tcBorders>
          </w:tcPr>
          <w:p w14:paraId="1FED7057"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38</w:t>
            </w:r>
          </w:p>
        </w:tc>
      </w:tr>
      <w:tr w:rsidR="00561FF1" w:rsidRPr="00561FF1" w14:paraId="40FCC486" w14:textId="77777777" w:rsidTr="00563A9B">
        <w:trPr>
          <w:gridAfter w:val="1"/>
          <w:wAfter w:w="12" w:type="pct"/>
          <w:trHeight w:val="65"/>
        </w:trPr>
        <w:tc>
          <w:tcPr>
            <w:tcW w:w="1128" w:type="pct"/>
            <w:vMerge/>
            <w:tcBorders>
              <w:left w:val="single" w:sz="6" w:space="0" w:color="auto"/>
              <w:right w:val="single" w:sz="6" w:space="0" w:color="auto"/>
            </w:tcBorders>
          </w:tcPr>
          <w:p w14:paraId="33B4035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right w:val="single" w:sz="6" w:space="0" w:color="auto"/>
            </w:tcBorders>
          </w:tcPr>
          <w:p w14:paraId="1BF21095"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 голов</w:t>
            </w:r>
          </w:p>
        </w:tc>
        <w:tc>
          <w:tcPr>
            <w:tcW w:w="748" w:type="pct"/>
            <w:gridSpan w:val="2"/>
            <w:tcBorders>
              <w:top w:val="single" w:sz="6" w:space="0" w:color="auto"/>
              <w:left w:val="single" w:sz="6" w:space="0" w:color="auto"/>
              <w:right w:val="single" w:sz="6" w:space="0" w:color="auto"/>
            </w:tcBorders>
          </w:tcPr>
          <w:p w14:paraId="3072D908"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39</w:t>
            </w:r>
          </w:p>
        </w:tc>
      </w:tr>
      <w:tr w:rsidR="00561FF1" w:rsidRPr="00561FF1" w14:paraId="53F45AB9" w14:textId="77777777" w:rsidTr="00563A9B">
        <w:trPr>
          <w:gridAfter w:val="1"/>
          <w:wAfter w:w="12" w:type="pct"/>
          <w:trHeight w:val="65"/>
        </w:trPr>
        <w:tc>
          <w:tcPr>
            <w:tcW w:w="1128" w:type="pct"/>
            <w:vMerge/>
            <w:tcBorders>
              <w:left w:val="single" w:sz="6" w:space="0" w:color="auto"/>
              <w:bottom w:val="single" w:sz="6" w:space="0" w:color="auto"/>
              <w:right w:val="single" w:sz="6" w:space="0" w:color="auto"/>
            </w:tcBorders>
          </w:tcPr>
          <w:p w14:paraId="3C0C207F"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12" w:type="pct"/>
            <w:tcBorders>
              <w:top w:val="single" w:sz="6" w:space="0" w:color="auto"/>
              <w:left w:val="single" w:sz="6" w:space="0" w:color="auto"/>
              <w:bottom w:val="single" w:sz="6" w:space="0" w:color="auto"/>
              <w:right w:val="single" w:sz="6" w:space="0" w:color="auto"/>
            </w:tcBorders>
          </w:tcPr>
          <w:p w14:paraId="38477D7B" w14:textId="77777777" w:rsidR="00561FF1" w:rsidRPr="00561FF1" w:rsidRDefault="00561FF1" w:rsidP="00561FF1">
            <w:pPr>
              <w:spacing w:after="0" w:line="240" w:lineRule="auto"/>
              <w:ind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29A5AD41"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40</w:t>
            </w:r>
          </w:p>
        </w:tc>
      </w:tr>
      <w:tr w:rsidR="00561FF1" w:rsidRPr="00561FF1" w14:paraId="2A6ED08B" w14:textId="77777777" w:rsidTr="00563A9B">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60494951"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768E87A8" w14:textId="77777777" w:rsidR="00561FF1" w:rsidRPr="00561FF1" w:rsidRDefault="00561FF1" w:rsidP="00561FF1">
            <w:pPr>
              <w:spacing w:after="0" w:line="240" w:lineRule="auto"/>
              <w:ind w:right="-106"/>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54F73310"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p>
        </w:tc>
      </w:tr>
      <w:tr w:rsidR="00561FF1" w:rsidRPr="00561FF1" w14:paraId="12039A9E" w14:textId="77777777" w:rsidTr="00563A9B">
        <w:trPr>
          <w:gridAfter w:val="1"/>
          <w:wAfter w:w="12" w:type="pct"/>
        </w:trPr>
        <w:tc>
          <w:tcPr>
            <w:tcW w:w="1128" w:type="pct"/>
            <w:vMerge/>
            <w:tcBorders>
              <w:left w:val="single" w:sz="6" w:space="0" w:color="auto"/>
              <w:bottom w:val="single" w:sz="4" w:space="0" w:color="auto"/>
              <w:right w:val="single" w:sz="6" w:space="0" w:color="auto"/>
            </w:tcBorders>
          </w:tcPr>
          <w:p w14:paraId="78433544"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12" w:type="pct"/>
            <w:tcBorders>
              <w:top w:val="single" w:sz="4" w:space="0" w:color="auto"/>
              <w:left w:val="single" w:sz="6" w:space="0" w:color="auto"/>
              <w:right w:val="single" w:sz="6" w:space="0" w:color="auto"/>
            </w:tcBorders>
          </w:tcPr>
          <w:p w14:paraId="455F6A90" w14:textId="77777777" w:rsidR="00561FF1" w:rsidRPr="00561FF1" w:rsidRDefault="00561FF1" w:rsidP="00561FF1">
            <w:pPr>
              <w:spacing w:after="0" w:line="240" w:lineRule="auto"/>
              <w:ind w:left="252" w:right="-106"/>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200 тыс. кур-несушек</w:t>
            </w:r>
          </w:p>
        </w:tc>
        <w:tc>
          <w:tcPr>
            <w:tcW w:w="748" w:type="pct"/>
            <w:gridSpan w:val="2"/>
            <w:tcBorders>
              <w:top w:val="single" w:sz="4" w:space="0" w:color="auto"/>
              <w:left w:val="single" w:sz="6" w:space="0" w:color="auto"/>
              <w:right w:val="single" w:sz="6" w:space="0" w:color="auto"/>
            </w:tcBorders>
          </w:tcPr>
          <w:p w14:paraId="7887EFB3" w14:textId="77777777" w:rsidR="00561FF1" w:rsidRPr="00561FF1" w:rsidRDefault="00561FF1" w:rsidP="00561FF1">
            <w:pPr>
              <w:spacing w:after="0" w:line="240" w:lineRule="auto"/>
              <w:ind w:right="-106"/>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r w:rsidR="00561FF1" w:rsidRPr="00561FF1" w14:paraId="36AE5BAC" w14:textId="77777777" w:rsidTr="00563A9B">
        <w:tc>
          <w:tcPr>
            <w:tcW w:w="1128" w:type="pct"/>
            <w:vMerge/>
            <w:tcBorders>
              <w:left w:val="single" w:sz="6" w:space="0" w:color="auto"/>
              <w:bottom w:val="single" w:sz="4" w:space="0" w:color="auto"/>
              <w:right w:val="single" w:sz="6" w:space="0" w:color="auto"/>
            </w:tcBorders>
          </w:tcPr>
          <w:p w14:paraId="2F4F6B2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left w:val="single" w:sz="6" w:space="0" w:color="auto"/>
              <w:bottom w:val="single" w:sz="6" w:space="0" w:color="auto"/>
              <w:right w:val="single" w:sz="6" w:space="0" w:color="auto"/>
            </w:tcBorders>
          </w:tcPr>
          <w:p w14:paraId="14CE8326"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300 тыс. кур-несушек</w:t>
            </w:r>
          </w:p>
        </w:tc>
        <w:tc>
          <w:tcPr>
            <w:tcW w:w="748" w:type="pct"/>
            <w:gridSpan w:val="2"/>
            <w:tcBorders>
              <w:left w:val="single" w:sz="6" w:space="0" w:color="auto"/>
              <w:bottom w:val="single" w:sz="6" w:space="0" w:color="auto"/>
              <w:right w:val="single" w:sz="6" w:space="0" w:color="auto"/>
            </w:tcBorders>
          </w:tcPr>
          <w:p w14:paraId="518A0353"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32</w:t>
            </w:r>
          </w:p>
        </w:tc>
      </w:tr>
      <w:tr w:rsidR="00561FF1" w:rsidRPr="00561FF1" w14:paraId="05DBF4DF" w14:textId="77777777" w:rsidTr="00563A9B">
        <w:tc>
          <w:tcPr>
            <w:tcW w:w="1128" w:type="pct"/>
            <w:vMerge/>
            <w:tcBorders>
              <w:left w:val="single" w:sz="6" w:space="0" w:color="auto"/>
              <w:bottom w:val="single" w:sz="4" w:space="0" w:color="auto"/>
              <w:right w:val="single" w:sz="6" w:space="0" w:color="auto"/>
            </w:tcBorders>
          </w:tcPr>
          <w:p w14:paraId="59FFAB20"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4054DC11"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128B522B"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2C165886" w14:textId="77777777" w:rsidTr="00563A9B">
        <w:tc>
          <w:tcPr>
            <w:tcW w:w="1128" w:type="pct"/>
            <w:vMerge/>
            <w:tcBorders>
              <w:left w:val="single" w:sz="6" w:space="0" w:color="auto"/>
              <w:bottom w:val="single" w:sz="4" w:space="0" w:color="auto"/>
              <w:right w:val="single" w:sz="6" w:space="0" w:color="auto"/>
            </w:tcBorders>
          </w:tcPr>
          <w:p w14:paraId="624DB9CB"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5ADD9615"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01D38EB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82F35E2" w14:textId="77777777" w:rsidTr="00563A9B">
        <w:tc>
          <w:tcPr>
            <w:tcW w:w="1128" w:type="pct"/>
            <w:vMerge/>
            <w:tcBorders>
              <w:left w:val="single" w:sz="6" w:space="0" w:color="auto"/>
              <w:bottom w:val="single" w:sz="4" w:space="0" w:color="auto"/>
              <w:right w:val="single" w:sz="6" w:space="0" w:color="auto"/>
            </w:tcBorders>
          </w:tcPr>
          <w:p w14:paraId="704ECAF2" w14:textId="77777777" w:rsidR="00561FF1" w:rsidRPr="00561FF1" w:rsidRDefault="00561FF1" w:rsidP="00561FF1">
            <w:pPr>
              <w:overflowPunct w:val="0"/>
              <w:autoSpaceDE w:val="0"/>
              <w:autoSpaceDN w:val="0"/>
              <w:adjustRightInd w:val="0"/>
              <w:spacing w:after="0" w:line="240" w:lineRule="auto"/>
              <w:ind w:left="360"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19CC9496" w14:textId="77777777" w:rsidR="00561FF1" w:rsidRPr="00561FF1" w:rsidRDefault="00561FF1" w:rsidP="00561FF1">
            <w:pPr>
              <w:spacing w:after="0" w:line="240" w:lineRule="auto"/>
              <w:ind w:left="284"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586CFCE8"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27***/43</w:t>
            </w:r>
          </w:p>
        </w:tc>
      </w:tr>
      <w:tr w:rsidR="00561FF1" w:rsidRPr="00561FF1" w14:paraId="74D1FFAD" w14:textId="77777777" w:rsidTr="00563A9B">
        <w:tc>
          <w:tcPr>
            <w:tcW w:w="1128" w:type="pct"/>
            <w:vMerge/>
            <w:tcBorders>
              <w:left w:val="single" w:sz="6" w:space="0" w:color="auto"/>
              <w:bottom w:val="single" w:sz="4" w:space="0" w:color="auto"/>
              <w:right w:val="single" w:sz="6" w:space="0" w:color="auto"/>
            </w:tcBorders>
          </w:tcPr>
          <w:p w14:paraId="763304A0"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1E45730D"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695B7630"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151147E3" w14:textId="77777777" w:rsidTr="00563A9B">
        <w:tc>
          <w:tcPr>
            <w:tcW w:w="1128" w:type="pct"/>
            <w:vMerge/>
            <w:tcBorders>
              <w:left w:val="single" w:sz="6" w:space="0" w:color="auto"/>
              <w:bottom w:val="single" w:sz="4" w:space="0" w:color="auto"/>
              <w:right w:val="single" w:sz="6" w:space="0" w:color="auto"/>
            </w:tcBorders>
          </w:tcPr>
          <w:p w14:paraId="374A93C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4314CE01"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102FCE7D"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31</w:t>
            </w:r>
          </w:p>
        </w:tc>
      </w:tr>
      <w:tr w:rsidR="00561FF1" w:rsidRPr="00561FF1" w14:paraId="252687C9" w14:textId="77777777" w:rsidTr="00563A9B">
        <w:tc>
          <w:tcPr>
            <w:tcW w:w="1128" w:type="pct"/>
            <w:vMerge/>
            <w:tcBorders>
              <w:left w:val="single" w:sz="6" w:space="0" w:color="auto"/>
              <w:bottom w:val="single" w:sz="4" w:space="0" w:color="auto"/>
              <w:right w:val="single" w:sz="6" w:space="0" w:color="auto"/>
            </w:tcBorders>
          </w:tcPr>
          <w:p w14:paraId="52FF84F6"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F9CC5BB"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2C5A742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7E758718" w14:textId="77777777" w:rsidTr="00563A9B">
        <w:tc>
          <w:tcPr>
            <w:tcW w:w="1128" w:type="pct"/>
            <w:vMerge/>
            <w:tcBorders>
              <w:left w:val="single" w:sz="6" w:space="0" w:color="auto"/>
              <w:bottom w:val="single" w:sz="4" w:space="0" w:color="auto"/>
              <w:right w:val="single" w:sz="6" w:space="0" w:color="auto"/>
            </w:tcBorders>
          </w:tcPr>
          <w:p w14:paraId="5233E36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4" w:space="0" w:color="auto"/>
            </w:tcBorders>
          </w:tcPr>
          <w:p w14:paraId="2BA83898"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6F8FE5F3"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24</w:t>
            </w:r>
          </w:p>
        </w:tc>
      </w:tr>
      <w:tr w:rsidR="00561FF1" w:rsidRPr="00561FF1" w14:paraId="4B7780B6" w14:textId="77777777" w:rsidTr="00563A9B">
        <w:tc>
          <w:tcPr>
            <w:tcW w:w="1128" w:type="pct"/>
            <w:vMerge/>
            <w:tcBorders>
              <w:left w:val="single" w:sz="6" w:space="0" w:color="auto"/>
              <w:bottom w:val="single" w:sz="4" w:space="0" w:color="auto"/>
              <w:right w:val="single" w:sz="6" w:space="0" w:color="auto"/>
            </w:tcBorders>
          </w:tcPr>
          <w:p w14:paraId="7DCCB29B" w14:textId="77777777" w:rsidR="00561FF1" w:rsidRPr="00561FF1" w:rsidRDefault="00561FF1" w:rsidP="00561FF1">
            <w:pPr>
              <w:spacing w:after="0" w:line="240" w:lineRule="auto"/>
              <w:ind w:right="-285"/>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0ECCD22"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07866FB1"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4FCADBD4" w14:textId="77777777" w:rsidTr="00563A9B">
        <w:tc>
          <w:tcPr>
            <w:tcW w:w="1128" w:type="pct"/>
            <w:vMerge/>
            <w:tcBorders>
              <w:left w:val="single" w:sz="6" w:space="0" w:color="auto"/>
              <w:bottom w:val="single" w:sz="4" w:space="0" w:color="auto"/>
              <w:right w:val="single" w:sz="6" w:space="0" w:color="auto"/>
            </w:tcBorders>
          </w:tcPr>
          <w:p w14:paraId="4291B4C9"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6AD167B9"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7E8502D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04B1D7B4" w14:textId="77777777" w:rsidTr="00563A9B">
        <w:trPr>
          <w:trHeight w:val="250"/>
        </w:trPr>
        <w:tc>
          <w:tcPr>
            <w:tcW w:w="1128" w:type="pct"/>
            <w:vMerge/>
            <w:tcBorders>
              <w:left w:val="single" w:sz="6" w:space="0" w:color="auto"/>
              <w:bottom w:val="single" w:sz="4" w:space="0" w:color="auto"/>
              <w:right w:val="single" w:sz="6" w:space="0" w:color="auto"/>
            </w:tcBorders>
          </w:tcPr>
          <w:p w14:paraId="3460393F"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6A80E892" w14:textId="77777777" w:rsidR="00561FF1" w:rsidRPr="00561FF1" w:rsidRDefault="00561FF1" w:rsidP="00561FF1">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6E671C34"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5C931AE" w14:textId="77777777" w:rsidTr="00563A9B">
        <w:trPr>
          <w:trHeight w:val="225"/>
        </w:trPr>
        <w:tc>
          <w:tcPr>
            <w:tcW w:w="1128" w:type="pct"/>
            <w:vMerge/>
            <w:tcBorders>
              <w:left w:val="single" w:sz="6" w:space="0" w:color="auto"/>
              <w:bottom w:val="single" w:sz="4" w:space="0" w:color="auto"/>
              <w:right w:val="single" w:sz="6" w:space="0" w:color="auto"/>
            </w:tcBorders>
          </w:tcPr>
          <w:p w14:paraId="35ACBB94"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3EA4F688" w14:textId="77777777" w:rsidR="00561FF1" w:rsidRPr="00561FF1" w:rsidRDefault="00561FF1" w:rsidP="00561FF1">
            <w:pPr>
              <w:spacing w:after="0" w:line="240" w:lineRule="auto"/>
              <w:ind w:left="47" w:right="-82" w:firstLine="21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59928A1C"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79C50CF7" w14:textId="77777777" w:rsidTr="00563A9B">
        <w:trPr>
          <w:trHeight w:val="338"/>
        </w:trPr>
        <w:tc>
          <w:tcPr>
            <w:tcW w:w="1128" w:type="pct"/>
            <w:vMerge/>
            <w:tcBorders>
              <w:left w:val="single" w:sz="6" w:space="0" w:color="auto"/>
              <w:bottom w:val="single" w:sz="4" w:space="0" w:color="auto"/>
              <w:right w:val="single" w:sz="6" w:space="0" w:color="auto"/>
            </w:tcBorders>
          </w:tcPr>
          <w:p w14:paraId="7283D46C"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6" w:space="0" w:color="auto"/>
              <w:right w:val="single" w:sz="6" w:space="0" w:color="auto"/>
            </w:tcBorders>
          </w:tcPr>
          <w:p w14:paraId="467928DF" w14:textId="77777777" w:rsidR="00561FF1" w:rsidRPr="00561FF1" w:rsidRDefault="00561FF1" w:rsidP="00561FF1">
            <w:pPr>
              <w:spacing w:after="0" w:line="240" w:lineRule="auto"/>
              <w:ind w:left="47" w:right="-82" w:firstLine="21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3121D3BF"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r w:rsidR="00561FF1" w:rsidRPr="00561FF1" w14:paraId="3549281C" w14:textId="77777777" w:rsidTr="00563A9B">
        <w:tc>
          <w:tcPr>
            <w:tcW w:w="1128" w:type="pct"/>
            <w:vMerge/>
            <w:tcBorders>
              <w:left w:val="single" w:sz="6" w:space="0" w:color="auto"/>
              <w:bottom w:val="single" w:sz="4" w:space="0" w:color="auto"/>
              <w:right w:val="single" w:sz="6" w:space="0" w:color="auto"/>
            </w:tcBorders>
          </w:tcPr>
          <w:p w14:paraId="178F63FB" w14:textId="77777777" w:rsidR="00561FF1" w:rsidRPr="00561FF1" w:rsidRDefault="00561FF1" w:rsidP="00561FF1">
            <w:pPr>
              <w:spacing w:after="0" w:line="240" w:lineRule="auto"/>
              <w:ind w:right="-285"/>
              <w:jc w:val="center"/>
              <w:rPr>
                <w:rFonts w:ascii="Times New Roman" w:eastAsia="Calibri" w:hAnsi="Times New Roman" w:cs="Times New Roman"/>
                <w:iCs/>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72FB5E96"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3068887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16310704" w14:textId="77777777" w:rsidTr="00563A9B">
        <w:trPr>
          <w:trHeight w:val="212"/>
        </w:trPr>
        <w:tc>
          <w:tcPr>
            <w:tcW w:w="1128" w:type="pct"/>
            <w:vMerge/>
            <w:tcBorders>
              <w:left w:val="single" w:sz="6" w:space="0" w:color="auto"/>
              <w:bottom w:val="single" w:sz="4" w:space="0" w:color="auto"/>
              <w:right w:val="single" w:sz="6" w:space="0" w:color="auto"/>
            </w:tcBorders>
          </w:tcPr>
          <w:p w14:paraId="529487F2"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27303D96" w14:textId="77777777" w:rsidR="00561FF1" w:rsidRPr="00561FF1" w:rsidRDefault="00561FF1" w:rsidP="00561FF1">
            <w:pPr>
              <w:overflowPunct w:val="0"/>
              <w:autoSpaceDE w:val="0"/>
              <w:autoSpaceDN w:val="0"/>
              <w:adjustRightInd w:val="0"/>
              <w:spacing w:after="0" w:line="240" w:lineRule="auto"/>
              <w:ind w:left="252" w:right="-82"/>
              <w:jc w:val="both"/>
              <w:textAlignment w:val="baseline"/>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00B761D6"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0AE4C0E" w14:textId="77777777" w:rsidTr="00563A9B">
        <w:trPr>
          <w:trHeight w:val="263"/>
        </w:trPr>
        <w:tc>
          <w:tcPr>
            <w:tcW w:w="1128" w:type="pct"/>
            <w:vMerge/>
            <w:tcBorders>
              <w:left w:val="single" w:sz="6" w:space="0" w:color="auto"/>
              <w:bottom w:val="single" w:sz="4" w:space="0" w:color="auto"/>
              <w:right w:val="single" w:sz="6" w:space="0" w:color="auto"/>
            </w:tcBorders>
          </w:tcPr>
          <w:p w14:paraId="71E6E7BD"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42552759" w14:textId="77777777" w:rsidR="00561FF1" w:rsidRPr="00561FF1" w:rsidRDefault="00561FF1" w:rsidP="00561FF1">
            <w:pPr>
              <w:spacing w:after="0" w:line="240" w:lineRule="auto"/>
              <w:ind w:left="792" w:right="-82" w:hanging="52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57D34FE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1AF878DA" w14:textId="77777777" w:rsidTr="00563A9B">
        <w:trPr>
          <w:trHeight w:val="338"/>
        </w:trPr>
        <w:tc>
          <w:tcPr>
            <w:tcW w:w="1128" w:type="pct"/>
            <w:vMerge/>
            <w:tcBorders>
              <w:left w:val="single" w:sz="6" w:space="0" w:color="auto"/>
              <w:bottom w:val="single" w:sz="4" w:space="0" w:color="auto"/>
              <w:right w:val="single" w:sz="6" w:space="0" w:color="auto"/>
            </w:tcBorders>
          </w:tcPr>
          <w:p w14:paraId="19A892D3" w14:textId="77777777" w:rsidR="00561FF1" w:rsidRPr="00561FF1" w:rsidRDefault="00561FF1" w:rsidP="00561FF1">
            <w:pPr>
              <w:overflowPunct w:val="0"/>
              <w:autoSpaceDE w:val="0"/>
              <w:autoSpaceDN w:val="0"/>
              <w:adjustRightInd w:val="0"/>
              <w:spacing w:after="0" w:line="240" w:lineRule="auto"/>
              <w:ind w:right="-285"/>
              <w:jc w:val="both"/>
              <w:textAlignment w:val="baseline"/>
              <w:rPr>
                <w:rFonts w:ascii="Times New Roman" w:eastAsia="Calibri" w:hAnsi="Times New Roman" w:cs="Times New Roman"/>
                <w:sz w:val="24"/>
                <w:szCs w:val="24"/>
                <w:lang w:eastAsia="ru-RU"/>
              </w:rPr>
            </w:pPr>
          </w:p>
        </w:tc>
        <w:tc>
          <w:tcPr>
            <w:tcW w:w="3124" w:type="pct"/>
            <w:gridSpan w:val="2"/>
            <w:tcBorders>
              <w:top w:val="single" w:sz="4" w:space="0" w:color="auto"/>
              <w:left w:val="single" w:sz="6" w:space="0" w:color="auto"/>
              <w:bottom w:val="single" w:sz="4" w:space="0" w:color="auto"/>
              <w:right w:val="single" w:sz="6" w:space="0" w:color="auto"/>
            </w:tcBorders>
          </w:tcPr>
          <w:p w14:paraId="7315650B" w14:textId="77777777" w:rsidR="00561FF1" w:rsidRPr="00561FF1" w:rsidRDefault="00561FF1" w:rsidP="00561FF1">
            <w:pPr>
              <w:spacing w:after="0" w:line="240" w:lineRule="auto"/>
              <w:ind w:left="792" w:right="-82" w:hanging="52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16D24046"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2A2F0138" w14:textId="77777777" w:rsidTr="00563A9B">
        <w:trPr>
          <w:trHeight w:val="227"/>
        </w:trPr>
        <w:tc>
          <w:tcPr>
            <w:tcW w:w="1128" w:type="pct"/>
            <w:vMerge w:val="restart"/>
            <w:tcBorders>
              <w:top w:val="single" w:sz="4" w:space="0" w:color="auto"/>
              <w:left w:val="single" w:sz="6" w:space="0" w:color="auto"/>
              <w:right w:val="single" w:sz="6" w:space="0" w:color="auto"/>
            </w:tcBorders>
          </w:tcPr>
          <w:p w14:paraId="4940F83F" w14:textId="77777777" w:rsidR="00561FF1" w:rsidRPr="00561FF1" w:rsidRDefault="00561FF1" w:rsidP="00561FF1">
            <w:pPr>
              <w:spacing w:after="0" w:line="240" w:lineRule="auto"/>
              <w:ind w:left="-57"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5C805370"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звероводческие</w:t>
            </w:r>
          </w:p>
        </w:tc>
        <w:tc>
          <w:tcPr>
            <w:tcW w:w="748" w:type="pct"/>
            <w:gridSpan w:val="2"/>
            <w:tcBorders>
              <w:top w:val="single" w:sz="4" w:space="0" w:color="auto"/>
              <w:left w:val="single" w:sz="6" w:space="0" w:color="auto"/>
              <w:right w:val="single" w:sz="6" w:space="0" w:color="auto"/>
            </w:tcBorders>
          </w:tcPr>
          <w:p w14:paraId="420DE5A0"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21</w:t>
            </w:r>
          </w:p>
        </w:tc>
      </w:tr>
      <w:tr w:rsidR="00561FF1" w:rsidRPr="00561FF1" w14:paraId="72ACACE6" w14:textId="77777777" w:rsidTr="00563A9B">
        <w:trPr>
          <w:trHeight w:val="227"/>
        </w:trPr>
        <w:tc>
          <w:tcPr>
            <w:tcW w:w="1128" w:type="pct"/>
            <w:vMerge/>
            <w:tcBorders>
              <w:left w:val="single" w:sz="6" w:space="0" w:color="auto"/>
              <w:bottom w:val="single" w:sz="6" w:space="0" w:color="auto"/>
              <w:right w:val="single" w:sz="6" w:space="0" w:color="auto"/>
            </w:tcBorders>
          </w:tcPr>
          <w:p w14:paraId="684E8FDE"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4" w:space="0" w:color="auto"/>
              <w:right w:val="single" w:sz="6" w:space="0" w:color="auto"/>
            </w:tcBorders>
          </w:tcPr>
          <w:p w14:paraId="28F21F47"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6BA6A249"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22</w:t>
            </w:r>
          </w:p>
        </w:tc>
      </w:tr>
      <w:tr w:rsidR="00561FF1" w:rsidRPr="00561FF1" w14:paraId="741A23F7" w14:textId="77777777" w:rsidTr="00563A9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6571E06C"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5CBB8C97"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220D524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7B57583E" w14:textId="77777777" w:rsidTr="00563A9B">
        <w:tc>
          <w:tcPr>
            <w:tcW w:w="1128" w:type="pct"/>
            <w:vMerge/>
            <w:tcBorders>
              <w:top w:val="single" w:sz="4" w:space="0" w:color="auto"/>
              <w:left w:val="single" w:sz="6" w:space="0" w:color="auto"/>
              <w:right w:val="single" w:sz="4" w:space="0" w:color="auto"/>
            </w:tcBorders>
          </w:tcPr>
          <w:p w14:paraId="29E2A116"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764A8143"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6 га"/>
              </w:smartTagPr>
              <w:r w:rsidRPr="00561FF1">
                <w:rPr>
                  <w:rFonts w:ascii="Times New Roman" w:eastAsia="Calibri" w:hAnsi="Times New Roman" w:cs="Times New Roman"/>
                  <w:sz w:val="24"/>
                  <w:szCs w:val="24"/>
                  <w:lang w:eastAsia="ru-RU"/>
                </w:rPr>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234DD0F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54</w:t>
            </w:r>
          </w:p>
        </w:tc>
      </w:tr>
      <w:tr w:rsidR="00561FF1" w:rsidRPr="00561FF1" w14:paraId="37913C5F" w14:textId="77777777" w:rsidTr="00563A9B">
        <w:tc>
          <w:tcPr>
            <w:tcW w:w="1128" w:type="pct"/>
            <w:vMerge/>
            <w:tcBorders>
              <w:left w:val="single" w:sz="6" w:space="0" w:color="auto"/>
              <w:right w:val="single" w:sz="4" w:space="0" w:color="auto"/>
            </w:tcBorders>
          </w:tcPr>
          <w:p w14:paraId="60E136A9"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3AFAE037"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smartTag w:uri="urn:schemas-microsoft-com:office:smarttags" w:element="metricconverter">
              <w:smartTagPr>
                <w:attr w:name="ProductID" w:val="12 га"/>
              </w:smartTagPr>
              <w:r w:rsidRPr="00561FF1">
                <w:rPr>
                  <w:rFonts w:ascii="Times New Roman" w:eastAsia="Calibri" w:hAnsi="Times New Roman" w:cs="Times New Roman"/>
                  <w:sz w:val="24"/>
                  <w:szCs w:val="24"/>
                  <w:lang w:eastAsia="ru-RU"/>
                </w:rPr>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45786A42"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56</w:t>
            </w:r>
          </w:p>
        </w:tc>
      </w:tr>
      <w:tr w:rsidR="00561FF1" w:rsidRPr="00561FF1" w14:paraId="384FCC5B" w14:textId="77777777" w:rsidTr="00563A9B">
        <w:tc>
          <w:tcPr>
            <w:tcW w:w="1128" w:type="pct"/>
            <w:vMerge/>
            <w:tcBorders>
              <w:left w:val="single" w:sz="6" w:space="0" w:color="auto"/>
              <w:right w:val="single" w:sz="4" w:space="0" w:color="auto"/>
            </w:tcBorders>
          </w:tcPr>
          <w:p w14:paraId="59C5CC8C"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1444EE01"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18, 24 и </w:t>
            </w:r>
            <w:smartTag w:uri="urn:schemas-microsoft-com:office:smarttags" w:element="metricconverter">
              <w:smartTagPr>
                <w:attr w:name="ProductID" w:val="30 га"/>
              </w:smartTagPr>
              <w:r w:rsidRPr="00561FF1">
                <w:rPr>
                  <w:rFonts w:ascii="Times New Roman" w:eastAsia="Calibri" w:hAnsi="Times New Roman" w:cs="Times New Roman"/>
                  <w:sz w:val="24"/>
                  <w:szCs w:val="24"/>
                  <w:lang w:eastAsia="ru-RU"/>
                </w:rPr>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336B595B"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60</w:t>
            </w:r>
          </w:p>
        </w:tc>
      </w:tr>
      <w:tr w:rsidR="00561FF1" w:rsidRPr="00561FF1" w14:paraId="0C33F42B" w14:textId="77777777" w:rsidTr="00563A9B">
        <w:tc>
          <w:tcPr>
            <w:tcW w:w="1128" w:type="pct"/>
            <w:vMerge/>
            <w:tcBorders>
              <w:left w:val="single" w:sz="6" w:space="0" w:color="auto"/>
              <w:right w:val="single" w:sz="4" w:space="0" w:color="auto"/>
            </w:tcBorders>
          </w:tcPr>
          <w:p w14:paraId="685F7FCB"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32B68C8D" w14:textId="77777777" w:rsidR="00561FF1" w:rsidRPr="00561FF1" w:rsidRDefault="00561FF1" w:rsidP="00561FF1">
            <w:pPr>
              <w:spacing w:after="0" w:line="240" w:lineRule="auto"/>
              <w:ind w:right="-82"/>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однопролетные (ангарные)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203AD61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79736908" w14:textId="77777777" w:rsidTr="00563A9B">
        <w:tc>
          <w:tcPr>
            <w:tcW w:w="1128" w:type="pct"/>
            <w:vMerge/>
            <w:tcBorders>
              <w:left w:val="single" w:sz="6" w:space="0" w:color="auto"/>
              <w:bottom w:val="single" w:sz="6" w:space="0" w:color="auto"/>
              <w:right w:val="single" w:sz="4" w:space="0" w:color="auto"/>
            </w:tcBorders>
          </w:tcPr>
          <w:p w14:paraId="402AD7DC"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4" w:space="0" w:color="auto"/>
              <w:left w:val="single" w:sz="4" w:space="0" w:color="auto"/>
              <w:bottom w:val="single" w:sz="4" w:space="0" w:color="auto"/>
              <w:right w:val="single" w:sz="4" w:space="0" w:color="auto"/>
            </w:tcBorders>
          </w:tcPr>
          <w:p w14:paraId="46A7DC47"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до </w:t>
            </w:r>
            <w:smartTag w:uri="urn:schemas-microsoft-com:office:smarttags" w:element="metricconverter">
              <w:smartTagPr>
                <w:attr w:name="ProductID" w:val="5 га"/>
              </w:smartTagPr>
              <w:r w:rsidRPr="00561FF1">
                <w:rPr>
                  <w:rFonts w:ascii="Times New Roman" w:eastAsia="Calibri" w:hAnsi="Times New Roman" w:cs="Times New Roman"/>
                  <w:sz w:val="24"/>
                  <w:szCs w:val="24"/>
                  <w:lang w:eastAsia="ru-RU"/>
                </w:rPr>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30BA62F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41</w:t>
            </w:r>
          </w:p>
        </w:tc>
      </w:tr>
      <w:tr w:rsidR="00561FF1" w:rsidRPr="00561FF1" w14:paraId="12D3EB10" w14:textId="77777777" w:rsidTr="00563A9B">
        <w:trPr>
          <w:trHeight w:val="292"/>
        </w:trPr>
        <w:tc>
          <w:tcPr>
            <w:tcW w:w="1128" w:type="pct"/>
            <w:vMerge w:val="restart"/>
            <w:tcBorders>
              <w:top w:val="single" w:sz="6" w:space="0" w:color="auto"/>
              <w:left w:val="single" w:sz="6" w:space="0" w:color="auto"/>
              <w:right w:val="single" w:sz="6" w:space="0" w:color="auto"/>
            </w:tcBorders>
          </w:tcPr>
          <w:p w14:paraId="5B9146CC"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По ремонту </w:t>
            </w:r>
          </w:p>
          <w:p w14:paraId="6F55F9B7"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5059DA1D" w14:textId="77777777" w:rsidR="00561FF1" w:rsidRPr="00561FF1" w:rsidRDefault="00561FF1" w:rsidP="00561FF1">
            <w:pPr>
              <w:spacing w:after="0" w:line="240" w:lineRule="auto"/>
              <w:ind w:right="-82"/>
              <w:rPr>
                <w:rFonts w:ascii="Times New Roman" w:eastAsia="Calibri" w:hAnsi="Times New Roman" w:cs="Times New Roman"/>
                <w:iCs/>
                <w:spacing w:val="-2"/>
                <w:sz w:val="24"/>
                <w:szCs w:val="24"/>
                <w:lang w:eastAsia="ru-RU"/>
              </w:rPr>
            </w:pPr>
            <w:r w:rsidRPr="00561FF1">
              <w:rPr>
                <w:rFonts w:ascii="Times New Roman" w:eastAsia="Calibri" w:hAnsi="Times New Roman" w:cs="Times New Roman"/>
                <w:iCs/>
                <w:spacing w:val="-2"/>
                <w:sz w:val="24"/>
                <w:szCs w:val="24"/>
                <w:lang w:eastAsia="ru-RU"/>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22117576"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417FF88C" w14:textId="77777777" w:rsidTr="00563A9B">
        <w:tc>
          <w:tcPr>
            <w:tcW w:w="1128" w:type="pct"/>
            <w:vMerge/>
            <w:tcBorders>
              <w:left w:val="single" w:sz="6" w:space="0" w:color="auto"/>
              <w:right w:val="single" w:sz="6" w:space="0" w:color="auto"/>
            </w:tcBorders>
          </w:tcPr>
          <w:p w14:paraId="66ED8B51"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42069FB5"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1329B13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25</w:t>
            </w:r>
          </w:p>
        </w:tc>
      </w:tr>
      <w:tr w:rsidR="00561FF1" w:rsidRPr="00561FF1" w14:paraId="0C177406" w14:textId="77777777" w:rsidTr="00563A9B">
        <w:tc>
          <w:tcPr>
            <w:tcW w:w="1128" w:type="pct"/>
            <w:vMerge/>
            <w:tcBorders>
              <w:left w:val="single" w:sz="6" w:space="0" w:color="auto"/>
              <w:right w:val="single" w:sz="6" w:space="0" w:color="auto"/>
            </w:tcBorders>
          </w:tcPr>
          <w:p w14:paraId="656EF8D6"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6D4D0BBF"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FC88EB4"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r w:rsidR="00561FF1" w:rsidRPr="00561FF1" w14:paraId="7223F9DE" w14:textId="77777777" w:rsidTr="00563A9B">
        <w:tc>
          <w:tcPr>
            <w:tcW w:w="1128" w:type="pct"/>
            <w:vMerge/>
            <w:tcBorders>
              <w:left w:val="single" w:sz="6" w:space="0" w:color="auto"/>
              <w:right w:val="single" w:sz="6" w:space="0" w:color="auto"/>
            </w:tcBorders>
          </w:tcPr>
          <w:p w14:paraId="7ACABB7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4E874B74"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7667F07"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31</w:t>
            </w:r>
          </w:p>
        </w:tc>
      </w:tr>
      <w:tr w:rsidR="00561FF1" w:rsidRPr="00561FF1" w14:paraId="6EFEAA36" w14:textId="77777777" w:rsidTr="00563A9B">
        <w:tc>
          <w:tcPr>
            <w:tcW w:w="1128" w:type="pct"/>
            <w:vMerge/>
            <w:tcBorders>
              <w:left w:val="single" w:sz="6" w:space="0" w:color="auto"/>
              <w:right w:val="single" w:sz="6" w:space="0" w:color="auto"/>
            </w:tcBorders>
          </w:tcPr>
          <w:p w14:paraId="6935C10B"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4E3BA587"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614A0069"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r>
      <w:tr w:rsidR="00561FF1" w:rsidRPr="00561FF1" w14:paraId="07A84B11" w14:textId="77777777" w:rsidTr="00563A9B">
        <w:tc>
          <w:tcPr>
            <w:tcW w:w="1128" w:type="pct"/>
            <w:vMerge/>
            <w:tcBorders>
              <w:left w:val="single" w:sz="6" w:space="0" w:color="auto"/>
              <w:right w:val="single" w:sz="6" w:space="0" w:color="auto"/>
            </w:tcBorders>
          </w:tcPr>
          <w:p w14:paraId="3AD4D34D"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11BB0A37" w14:textId="77777777" w:rsidR="00561FF1" w:rsidRPr="00561FF1" w:rsidRDefault="00561FF1" w:rsidP="00561FF1">
            <w:pPr>
              <w:spacing w:after="0" w:line="240" w:lineRule="auto"/>
              <w:ind w:right="-82"/>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4F83A045"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p>
        </w:tc>
      </w:tr>
      <w:tr w:rsidR="00561FF1" w:rsidRPr="00561FF1" w14:paraId="654A1552" w14:textId="77777777" w:rsidTr="00563A9B">
        <w:tc>
          <w:tcPr>
            <w:tcW w:w="1128" w:type="pct"/>
            <w:vMerge/>
            <w:tcBorders>
              <w:left w:val="single" w:sz="6" w:space="0" w:color="auto"/>
              <w:right w:val="single" w:sz="6" w:space="0" w:color="auto"/>
            </w:tcBorders>
          </w:tcPr>
          <w:p w14:paraId="5E54700A"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685B178E"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09A3A052"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0F83621A" w14:textId="77777777" w:rsidTr="00563A9B">
        <w:tc>
          <w:tcPr>
            <w:tcW w:w="1128" w:type="pct"/>
            <w:vMerge/>
            <w:tcBorders>
              <w:left w:val="single" w:sz="6" w:space="0" w:color="auto"/>
              <w:bottom w:val="single" w:sz="6" w:space="0" w:color="auto"/>
              <w:right w:val="single" w:sz="6" w:space="0" w:color="auto"/>
            </w:tcBorders>
          </w:tcPr>
          <w:p w14:paraId="6620D915" w14:textId="77777777" w:rsidR="00561FF1" w:rsidRPr="00561FF1" w:rsidRDefault="00561FF1" w:rsidP="00561FF1">
            <w:pPr>
              <w:spacing w:after="0" w:line="240" w:lineRule="auto"/>
              <w:ind w:right="-74"/>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1534E2DB" w14:textId="77777777" w:rsidR="00561FF1" w:rsidRPr="00561FF1" w:rsidRDefault="00561FF1" w:rsidP="00561FF1">
            <w:pPr>
              <w:spacing w:after="0" w:line="240" w:lineRule="auto"/>
              <w:ind w:left="252"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28EFB870"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38</w:t>
            </w:r>
          </w:p>
        </w:tc>
      </w:tr>
      <w:tr w:rsidR="00561FF1" w:rsidRPr="00561FF1" w14:paraId="24985490" w14:textId="77777777" w:rsidTr="00563A9B">
        <w:trPr>
          <w:trHeight w:val="154"/>
        </w:trPr>
        <w:tc>
          <w:tcPr>
            <w:tcW w:w="1128" w:type="pct"/>
            <w:vMerge w:val="restart"/>
            <w:tcBorders>
              <w:top w:val="single" w:sz="6" w:space="0" w:color="auto"/>
              <w:left w:val="single" w:sz="6" w:space="0" w:color="auto"/>
              <w:right w:val="single" w:sz="6" w:space="0" w:color="auto"/>
            </w:tcBorders>
          </w:tcPr>
          <w:p w14:paraId="3E5748E0"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Прочие </w:t>
            </w:r>
          </w:p>
          <w:p w14:paraId="35939384" w14:textId="77777777" w:rsidR="00561FF1" w:rsidRPr="00561FF1" w:rsidRDefault="00561FF1" w:rsidP="00561FF1">
            <w:pPr>
              <w:spacing w:after="0" w:line="240" w:lineRule="auto"/>
              <w:ind w:right="-74"/>
              <w:jc w:val="center"/>
              <w:rPr>
                <w:rFonts w:ascii="Times New Roman" w:eastAsia="Calibri" w:hAnsi="Times New Roman" w:cs="Times New Roman"/>
                <w:sz w:val="24"/>
                <w:szCs w:val="24"/>
                <w:lang w:val="en-US" w:eastAsia="ru-RU"/>
              </w:rPr>
            </w:pPr>
            <w:r w:rsidRPr="00561FF1">
              <w:rPr>
                <w:rFonts w:ascii="Times New Roman" w:eastAsia="Calibri" w:hAnsi="Times New Roman" w:cs="Times New Roman"/>
                <w:sz w:val="24"/>
                <w:szCs w:val="24"/>
                <w:lang w:eastAsia="ru-RU"/>
              </w:rPr>
              <w:t>предприятия</w:t>
            </w:r>
          </w:p>
        </w:tc>
        <w:tc>
          <w:tcPr>
            <w:tcW w:w="3124" w:type="pct"/>
            <w:gridSpan w:val="2"/>
            <w:tcBorders>
              <w:top w:val="single" w:sz="6" w:space="0" w:color="auto"/>
              <w:left w:val="single" w:sz="6" w:space="0" w:color="auto"/>
              <w:right w:val="single" w:sz="6" w:space="0" w:color="auto"/>
            </w:tcBorders>
          </w:tcPr>
          <w:p w14:paraId="798EF622"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7C85659E"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50</w:t>
            </w:r>
          </w:p>
        </w:tc>
      </w:tr>
      <w:tr w:rsidR="00561FF1" w:rsidRPr="00561FF1" w14:paraId="6A252C2F" w14:textId="77777777" w:rsidTr="00563A9B">
        <w:tc>
          <w:tcPr>
            <w:tcW w:w="1128" w:type="pct"/>
            <w:vMerge/>
            <w:tcBorders>
              <w:left w:val="single" w:sz="6" w:space="0" w:color="auto"/>
              <w:right w:val="single" w:sz="6" w:space="0" w:color="auto"/>
            </w:tcBorders>
          </w:tcPr>
          <w:p w14:paraId="02F0DD0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6D5BF84F"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7C51D354"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27</w:t>
            </w:r>
          </w:p>
        </w:tc>
      </w:tr>
      <w:tr w:rsidR="00561FF1" w:rsidRPr="00561FF1" w14:paraId="0BD82DC7" w14:textId="77777777" w:rsidTr="00563A9B">
        <w:tc>
          <w:tcPr>
            <w:tcW w:w="1128" w:type="pct"/>
            <w:vMerge/>
            <w:tcBorders>
              <w:left w:val="single" w:sz="6" w:space="0" w:color="auto"/>
              <w:bottom w:val="single" w:sz="6" w:space="0" w:color="auto"/>
              <w:right w:val="single" w:sz="6" w:space="0" w:color="auto"/>
            </w:tcBorders>
          </w:tcPr>
          <w:p w14:paraId="2F1CEBD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c>
        <w:tc>
          <w:tcPr>
            <w:tcW w:w="3124" w:type="pct"/>
            <w:gridSpan w:val="2"/>
            <w:tcBorders>
              <w:top w:val="single" w:sz="6" w:space="0" w:color="auto"/>
              <w:left w:val="single" w:sz="6" w:space="0" w:color="auto"/>
              <w:bottom w:val="single" w:sz="6" w:space="0" w:color="auto"/>
              <w:right w:val="single" w:sz="6" w:space="0" w:color="auto"/>
            </w:tcBorders>
          </w:tcPr>
          <w:p w14:paraId="0390EFCD" w14:textId="77777777" w:rsidR="00561FF1" w:rsidRPr="00561FF1" w:rsidRDefault="00561FF1" w:rsidP="00561FF1">
            <w:pPr>
              <w:spacing w:after="0" w:line="240" w:lineRule="auto"/>
              <w:ind w:right="-82"/>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6A4C4AA3" w14:textId="77777777" w:rsidR="00561FF1" w:rsidRPr="00561FF1" w:rsidRDefault="00561FF1" w:rsidP="00561FF1">
            <w:pPr>
              <w:spacing w:after="0" w:line="240" w:lineRule="auto"/>
              <w:ind w:right="-82"/>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28</w:t>
            </w:r>
          </w:p>
        </w:tc>
      </w:tr>
    </w:tbl>
    <w:p w14:paraId="7F60E79B" w14:textId="77777777" w:rsidR="00561FF1" w:rsidRPr="00561FF1" w:rsidRDefault="00561FF1" w:rsidP="00561FF1">
      <w:pPr>
        <w:spacing w:before="120"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Над чертой приведены показатели для зданий без чердаков, под чертой – с используемыми чердаками.</w:t>
      </w:r>
    </w:p>
    <w:p w14:paraId="43A22DFA"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Над чертой приведены показатели при хранении грубых кормов и подстилки под навесами, под чертой – при хранении в скирдах.</w:t>
      </w:r>
    </w:p>
    <w:p w14:paraId="3FCAB5A6"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Над чертой приведены показатели для многоэтажных зданий, под чертой – для одноэтажных.</w:t>
      </w:r>
    </w:p>
    <w:p w14:paraId="5EA7755F" w14:textId="77777777" w:rsidR="00561FF1" w:rsidRPr="00561FF1" w:rsidRDefault="00561FF1" w:rsidP="00561FF1">
      <w:pPr>
        <w:widowControl w:val="0"/>
        <w:spacing w:before="120" w:after="0" w:line="276" w:lineRule="auto"/>
        <w:ind w:right="-1" w:firstLine="720"/>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Примечания:</w:t>
      </w:r>
    </w:p>
    <w:p w14:paraId="594EB612"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3BABB458"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2.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45326BB6"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3.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3A5AF37E"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4.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561FF1">
        <w:rPr>
          <w:rFonts w:ascii="Times New Roman" w:eastAsia="Calibri" w:hAnsi="Times New Roman" w:cs="Times New Roman"/>
          <w:spacing w:val="-2"/>
          <w:sz w:val="24"/>
          <w:szCs w:val="24"/>
          <w:lang w:eastAsia="ru-RU"/>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4E3C0276" w14:textId="77777777" w:rsidR="00561FF1" w:rsidRPr="00561FF1"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6F3752F7" w14:textId="77777777" w:rsidR="00561FF1" w:rsidRPr="00561FF1" w:rsidRDefault="00561FF1" w:rsidP="00561FF1">
      <w:pPr>
        <w:spacing w:after="0" w:line="276" w:lineRule="auto"/>
        <w:ind w:right="-1" w:firstLine="709"/>
        <w:jc w:val="both"/>
        <w:rPr>
          <w:rFonts w:ascii="Times New Roman" w:eastAsia="Calibri" w:hAnsi="Times New Roman" w:cs="Times New Roman"/>
          <w:spacing w:val="-2"/>
          <w:sz w:val="24"/>
          <w:szCs w:val="24"/>
          <w:lang w:eastAsia="ru-RU"/>
        </w:rPr>
      </w:pPr>
      <w:r w:rsidRPr="00561FF1">
        <w:rPr>
          <w:rFonts w:ascii="Times New Roman" w:eastAsia="Calibri" w:hAnsi="Times New Roman" w:cs="Times New Roman"/>
          <w:sz w:val="24"/>
          <w:szCs w:val="24"/>
          <w:lang w:eastAsia="ru-RU"/>
        </w:rPr>
        <w:t xml:space="preserve">6.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561FF1">
        <w:rPr>
          <w:rFonts w:ascii="Times New Roman" w:eastAsia="Calibri" w:hAnsi="Times New Roman" w:cs="Times New Roman"/>
          <w:spacing w:val="-2"/>
          <w:sz w:val="24"/>
          <w:szCs w:val="24"/>
          <w:lang w:eastAsia="ru-RU"/>
        </w:rPr>
        <w:t>уменьшать, но не более чем на 10 % установленной настоящим приложением.</w:t>
      </w:r>
    </w:p>
    <w:p w14:paraId="3876AF5D" w14:textId="4902F460" w:rsidR="00697302" w:rsidRDefault="00561FF1" w:rsidP="00561FF1">
      <w:pPr>
        <w:spacing w:after="0" w:line="276" w:lineRule="auto"/>
        <w:ind w:right="-1" w:firstLine="709"/>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7.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r w:rsidR="00697302">
        <w:rPr>
          <w:rFonts w:ascii="Times New Roman" w:eastAsia="Calibri" w:hAnsi="Times New Roman" w:cs="Times New Roman"/>
          <w:sz w:val="24"/>
          <w:szCs w:val="24"/>
          <w:lang w:eastAsia="ru-RU"/>
        </w:rPr>
        <w:br w:type="page"/>
      </w:r>
    </w:p>
    <w:tbl>
      <w:tblPr>
        <w:tblW w:w="10065" w:type="dxa"/>
        <w:tblInd w:w="108" w:type="dxa"/>
        <w:tblLook w:val="01E0" w:firstRow="1" w:lastRow="1" w:firstColumn="1" w:lastColumn="1" w:noHBand="0" w:noVBand="0"/>
      </w:tblPr>
      <w:tblGrid>
        <w:gridCol w:w="5670"/>
        <w:gridCol w:w="4395"/>
      </w:tblGrid>
      <w:tr w:rsidR="00561FF1" w:rsidRPr="00561FF1" w14:paraId="1682A98D" w14:textId="77777777" w:rsidTr="00563A9B">
        <w:trPr>
          <w:trHeight w:val="1398"/>
        </w:trPr>
        <w:tc>
          <w:tcPr>
            <w:tcW w:w="5670" w:type="dxa"/>
          </w:tcPr>
          <w:p w14:paraId="3C325056"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bookmarkStart w:id="100" w:name="_Toc327614584"/>
            <w:bookmarkStart w:id="101" w:name="_Toc295148903"/>
            <w:bookmarkStart w:id="102" w:name="_Toc327615811"/>
          </w:p>
        </w:tc>
        <w:tc>
          <w:tcPr>
            <w:tcW w:w="4395" w:type="dxa"/>
          </w:tcPr>
          <w:p w14:paraId="7140CD01"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Д </w:t>
            </w:r>
          </w:p>
          <w:p w14:paraId="5E05906E" w14:textId="30DC62A9"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w:t>
            </w:r>
            <w:r w:rsidRPr="00561FF1">
              <w:rPr>
                <w:rFonts w:ascii="Times New Roman" w:eastAsia="Calibri" w:hAnsi="Times New Roman" w:cs="Times New Roman"/>
                <w:bCs/>
                <w:sz w:val="28"/>
                <w:szCs w:val="28"/>
                <w:lang w:eastAsia="ru-RU"/>
              </w:rPr>
              <w:t>Шелаболихинского</w:t>
            </w:r>
            <w:r w:rsidRPr="00561FF1">
              <w:rPr>
                <w:rFonts w:ascii="Times New Roman" w:eastAsia="Calibri" w:hAnsi="Times New Roman" w:cs="Times New Roman"/>
                <w:sz w:val="28"/>
                <w:szCs w:val="28"/>
                <w:lang w:eastAsia="ru-RU"/>
              </w:rPr>
              <w:t xml:space="preserve"> района</w:t>
            </w:r>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Алтайского края</w:t>
            </w:r>
          </w:p>
        </w:tc>
      </w:tr>
    </w:tbl>
    <w:p w14:paraId="2DAF34A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584C25D" w14:textId="77777777" w:rsidR="00561FF1" w:rsidRPr="00561FF1" w:rsidRDefault="00561FF1" w:rsidP="00561FF1">
      <w:pPr>
        <w:spacing w:before="120"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ПЛОЩАДЬ И РАЗМЕРЫ</w:t>
      </w:r>
      <w:bookmarkStart w:id="103" w:name="_Toc327614585"/>
      <w:bookmarkEnd w:id="100"/>
    </w:p>
    <w:p w14:paraId="41214ABE" w14:textId="77777777" w:rsidR="00561FF1" w:rsidRPr="00561FF1" w:rsidRDefault="00561FF1" w:rsidP="00561FF1">
      <w:pPr>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земельных участков складов</w:t>
      </w:r>
      <w:bookmarkEnd w:id="101"/>
      <w:bookmarkEnd w:id="102"/>
      <w:bookmarkEnd w:id="103"/>
    </w:p>
    <w:p w14:paraId="353D3683" w14:textId="77777777" w:rsidR="00561FF1" w:rsidRPr="00561FF1" w:rsidRDefault="00561FF1" w:rsidP="00561FF1">
      <w:pPr>
        <w:spacing w:after="120" w:line="240" w:lineRule="auto"/>
        <w:ind w:left="1077"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Д</w:t>
      </w:r>
      <w:r w:rsidRPr="00561FF1">
        <w:rPr>
          <w:rFonts w:ascii="Times New Roman" w:eastAsia="Calibri" w:hAnsi="Times New Roman" w:cs="Times New Roman"/>
          <w:bCs/>
          <w:sz w:val="28"/>
          <w:szCs w:val="28"/>
          <w:lang w:eastAsia="ru-RU"/>
        </w:rPr>
        <w:t>-1</w:t>
      </w:r>
    </w:p>
    <w:p w14:paraId="0861111E" w14:textId="77777777" w:rsidR="00561FF1" w:rsidRPr="00561FF1" w:rsidRDefault="00561FF1" w:rsidP="00561FF1">
      <w:pPr>
        <w:spacing w:after="0" w:line="240" w:lineRule="exact"/>
        <w:ind w:right="-1" w:firstLine="72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Площадь и размеры земельных участков общетоварных складов</w:t>
      </w:r>
    </w:p>
    <w:p w14:paraId="0EDA50FE" w14:textId="77777777" w:rsidR="00561FF1" w:rsidRPr="00561FF1" w:rsidRDefault="00561FF1" w:rsidP="00561FF1">
      <w:pPr>
        <w:spacing w:after="120" w:line="240" w:lineRule="exact"/>
        <w:ind w:right="-1" w:firstLine="72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08"/>
        <w:gridCol w:w="2730"/>
        <w:gridCol w:w="3268"/>
      </w:tblGrid>
      <w:tr w:rsidR="00561FF1" w:rsidRPr="00561FF1" w14:paraId="405A453A" w14:textId="77777777" w:rsidTr="00563A9B">
        <w:trPr>
          <w:trHeight w:val="484"/>
        </w:trPr>
        <w:tc>
          <w:tcPr>
            <w:tcW w:w="2003" w:type="pct"/>
            <w:vMerge w:val="restart"/>
          </w:tcPr>
          <w:p w14:paraId="6861D060"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w:t>
            </w:r>
          </w:p>
          <w:p w14:paraId="0B83E43F"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общетоварные</w:t>
            </w:r>
          </w:p>
        </w:tc>
        <w:tc>
          <w:tcPr>
            <w:tcW w:w="2997" w:type="pct"/>
            <w:gridSpan w:val="2"/>
          </w:tcPr>
          <w:p w14:paraId="5DD7F18B" w14:textId="77777777" w:rsidR="00561FF1" w:rsidRPr="00561FF1" w:rsidRDefault="00561FF1" w:rsidP="00561FF1">
            <w:pPr>
              <w:spacing w:after="0" w:line="240" w:lineRule="exact"/>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Для сельских поселений</w:t>
            </w:r>
          </w:p>
        </w:tc>
      </w:tr>
      <w:tr w:rsidR="00561FF1" w:rsidRPr="00561FF1" w14:paraId="088D669F" w14:textId="77777777" w:rsidTr="00563A9B">
        <w:trPr>
          <w:trHeight w:val="484"/>
        </w:trPr>
        <w:tc>
          <w:tcPr>
            <w:tcW w:w="2003" w:type="pct"/>
            <w:vMerge/>
          </w:tcPr>
          <w:p w14:paraId="621E92D7"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p>
        </w:tc>
        <w:tc>
          <w:tcPr>
            <w:tcW w:w="1364" w:type="pct"/>
          </w:tcPr>
          <w:p w14:paraId="49F43AF7" w14:textId="77777777" w:rsidR="00561FF1" w:rsidRPr="00561FF1" w:rsidRDefault="00561FF1" w:rsidP="00561FF1">
            <w:pPr>
              <w:spacing w:after="0" w:line="240" w:lineRule="exact"/>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Площадь складов, кв.м</w:t>
            </w:r>
          </w:p>
        </w:tc>
        <w:tc>
          <w:tcPr>
            <w:tcW w:w="1633" w:type="pct"/>
          </w:tcPr>
          <w:p w14:paraId="3986EF0C" w14:textId="77777777" w:rsidR="00561FF1" w:rsidRPr="00561FF1" w:rsidRDefault="00561FF1" w:rsidP="00561FF1">
            <w:pPr>
              <w:spacing w:after="0" w:line="240" w:lineRule="exact"/>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земельных участков, кв.м</w:t>
            </w:r>
          </w:p>
        </w:tc>
      </w:tr>
      <w:tr w:rsidR="00561FF1" w:rsidRPr="00561FF1" w14:paraId="23A722D3" w14:textId="77777777" w:rsidTr="00563A9B">
        <w:trPr>
          <w:trHeight w:val="484"/>
        </w:trPr>
        <w:tc>
          <w:tcPr>
            <w:tcW w:w="2003" w:type="pct"/>
          </w:tcPr>
          <w:p w14:paraId="33A68B46" w14:textId="77777777" w:rsidR="00561FF1" w:rsidRPr="00561FF1" w:rsidRDefault="00561FF1" w:rsidP="00561FF1">
            <w:pPr>
              <w:spacing w:after="0" w:line="240" w:lineRule="auto"/>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Продовольственных товаров</w:t>
            </w:r>
          </w:p>
        </w:tc>
        <w:tc>
          <w:tcPr>
            <w:tcW w:w="1364" w:type="pct"/>
          </w:tcPr>
          <w:p w14:paraId="1739C809"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19</w:t>
            </w:r>
          </w:p>
        </w:tc>
        <w:tc>
          <w:tcPr>
            <w:tcW w:w="1633" w:type="pct"/>
          </w:tcPr>
          <w:p w14:paraId="1EBBBF50"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60</w:t>
            </w:r>
          </w:p>
        </w:tc>
      </w:tr>
      <w:tr w:rsidR="00561FF1" w:rsidRPr="00561FF1" w14:paraId="630367A3" w14:textId="77777777" w:rsidTr="00563A9B">
        <w:trPr>
          <w:trHeight w:val="484"/>
        </w:trPr>
        <w:tc>
          <w:tcPr>
            <w:tcW w:w="2003" w:type="pct"/>
          </w:tcPr>
          <w:p w14:paraId="5DEFCC6C" w14:textId="77777777" w:rsidR="00561FF1" w:rsidRPr="00561FF1" w:rsidRDefault="00561FF1" w:rsidP="00561FF1">
            <w:pPr>
              <w:spacing w:after="0" w:line="240" w:lineRule="auto"/>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Непродовольственных товаров</w:t>
            </w:r>
          </w:p>
        </w:tc>
        <w:tc>
          <w:tcPr>
            <w:tcW w:w="1364" w:type="pct"/>
          </w:tcPr>
          <w:p w14:paraId="538227EB"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193</w:t>
            </w:r>
          </w:p>
        </w:tc>
        <w:tc>
          <w:tcPr>
            <w:tcW w:w="1633" w:type="pct"/>
          </w:tcPr>
          <w:p w14:paraId="434256A9" w14:textId="77777777" w:rsidR="00561FF1" w:rsidRPr="00561FF1" w:rsidRDefault="00561FF1" w:rsidP="00561FF1">
            <w:pPr>
              <w:spacing w:after="0" w:line="240" w:lineRule="auto"/>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580</w:t>
            </w:r>
          </w:p>
        </w:tc>
      </w:tr>
    </w:tbl>
    <w:p w14:paraId="14ABB4AE" w14:textId="77777777" w:rsidR="00561FF1" w:rsidRPr="00561FF1" w:rsidRDefault="00561FF1" w:rsidP="00561FF1">
      <w:pPr>
        <w:spacing w:before="120" w:after="0" w:line="240"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561FF1">
          <w:rPr>
            <w:rFonts w:ascii="Times New Roman" w:eastAsia="Calibri" w:hAnsi="Times New Roman" w:cs="Times New Roman"/>
            <w:sz w:val="24"/>
            <w:szCs w:val="24"/>
            <w:lang w:eastAsia="ru-RU"/>
          </w:rPr>
          <w:t>6 м</w:t>
        </w:r>
      </w:smartTag>
      <w:r w:rsidRPr="00561FF1">
        <w:rPr>
          <w:rFonts w:ascii="Times New Roman" w:eastAsia="Calibri" w:hAnsi="Times New Roman" w:cs="Times New Roman"/>
          <w:sz w:val="24"/>
          <w:szCs w:val="24"/>
          <w:lang w:eastAsia="ru-RU"/>
        </w:rPr>
        <w:t>).</w:t>
      </w:r>
    </w:p>
    <w:p w14:paraId="1A3F303C" w14:textId="77777777" w:rsidR="00561FF1" w:rsidRPr="00561FF1" w:rsidRDefault="00561FF1" w:rsidP="00561FF1">
      <w:pPr>
        <w:spacing w:before="120"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Примечания:</w:t>
      </w:r>
    </w:p>
    <w:p w14:paraId="052A2A0B" w14:textId="77777777" w:rsidR="00561FF1" w:rsidRPr="00561FF1" w:rsidRDefault="00561FF1" w:rsidP="00561FF1">
      <w:pPr>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3D9B9CF9" w14:textId="77777777" w:rsidR="00561FF1" w:rsidRPr="00561FF1" w:rsidRDefault="00561FF1" w:rsidP="00561FF1">
      <w:pPr>
        <w:spacing w:after="0" w:line="276" w:lineRule="auto"/>
        <w:ind w:right="-1" w:firstLine="720"/>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4"/>
          <w:szCs w:val="24"/>
          <w:lang w:eastAsia="ru-RU"/>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15E1C00C" w14:textId="77777777" w:rsidR="00561FF1" w:rsidRPr="00561FF1" w:rsidRDefault="00561FF1" w:rsidP="00561FF1">
      <w:pPr>
        <w:spacing w:before="120" w:after="12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sz w:val="28"/>
          <w:szCs w:val="28"/>
          <w:lang w:eastAsia="ru-RU"/>
        </w:rPr>
        <w:t>Д</w:t>
      </w:r>
      <w:r w:rsidRPr="00561FF1">
        <w:rPr>
          <w:rFonts w:ascii="Times New Roman" w:eastAsia="Calibri" w:hAnsi="Times New Roman" w:cs="Times New Roman"/>
          <w:bCs/>
          <w:sz w:val="28"/>
          <w:szCs w:val="28"/>
          <w:lang w:eastAsia="ru-RU"/>
        </w:rPr>
        <w:t>-2</w:t>
      </w:r>
    </w:p>
    <w:p w14:paraId="109139B2" w14:textId="77777777" w:rsidR="00561FF1" w:rsidRPr="00561FF1" w:rsidRDefault="00561FF1" w:rsidP="00561FF1">
      <w:pPr>
        <w:spacing w:after="120" w:line="240" w:lineRule="exact"/>
        <w:ind w:right="-1" w:firstLine="720"/>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52"/>
        <w:gridCol w:w="3173"/>
        <w:gridCol w:w="2416"/>
      </w:tblGrid>
      <w:tr w:rsidR="00561FF1" w:rsidRPr="00561FF1" w14:paraId="6DD38A26" w14:textId="77777777" w:rsidTr="00563A9B">
        <w:trPr>
          <w:trHeight w:val="480"/>
          <w:tblHeader/>
        </w:trPr>
        <w:tc>
          <w:tcPr>
            <w:tcW w:w="2189" w:type="pct"/>
            <w:vMerge w:val="restart"/>
          </w:tcPr>
          <w:p w14:paraId="2E5F1105"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w:t>
            </w:r>
          </w:p>
          <w:p w14:paraId="101CBEDE"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специализированные</w:t>
            </w:r>
          </w:p>
        </w:tc>
        <w:tc>
          <w:tcPr>
            <w:tcW w:w="2811" w:type="pct"/>
            <w:gridSpan w:val="2"/>
          </w:tcPr>
          <w:p w14:paraId="39D2FA27"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Для сельских поселеий</w:t>
            </w:r>
          </w:p>
        </w:tc>
      </w:tr>
      <w:tr w:rsidR="00561FF1" w:rsidRPr="00561FF1" w14:paraId="4B3C112F" w14:textId="77777777" w:rsidTr="00563A9B">
        <w:trPr>
          <w:trHeight w:val="144"/>
          <w:tblHeader/>
        </w:trPr>
        <w:tc>
          <w:tcPr>
            <w:tcW w:w="2189" w:type="pct"/>
            <w:vMerge/>
          </w:tcPr>
          <w:p w14:paraId="6767C7CB" w14:textId="77777777" w:rsidR="00561FF1" w:rsidRPr="00561FF1" w:rsidRDefault="00561FF1" w:rsidP="00561FF1">
            <w:pPr>
              <w:spacing w:after="0" w:line="240" w:lineRule="exact"/>
              <w:ind w:right="-1"/>
              <w:jc w:val="center"/>
              <w:rPr>
                <w:rFonts w:ascii="Times New Roman" w:eastAsia="Calibri" w:hAnsi="Times New Roman" w:cs="Times New Roman"/>
                <w:bCs/>
                <w:i/>
                <w:sz w:val="24"/>
                <w:szCs w:val="24"/>
                <w:lang w:eastAsia="ru-RU"/>
              </w:rPr>
            </w:pPr>
          </w:p>
        </w:tc>
        <w:tc>
          <w:tcPr>
            <w:tcW w:w="1596" w:type="pct"/>
          </w:tcPr>
          <w:p w14:paraId="1368977B"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Вместимость складов, т</w:t>
            </w:r>
          </w:p>
        </w:tc>
        <w:tc>
          <w:tcPr>
            <w:tcW w:w="1215" w:type="pct"/>
          </w:tcPr>
          <w:p w14:paraId="2E881044"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земельных</w:t>
            </w:r>
          </w:p>
          <w:p w14:paraId="34E4DE97"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участков, кв.м</w:t>
            </w:r>
          </w:p>
        </w:tc>
      </w:tr>
      <w:tr w:rsidR="00561FF1" w:rsidRPr="00561FF1" w14:paraId="00C478A4" w14:textId="77777777" w:rsidTr="00563A9B">
        <w:trPr>
          <w:trHeight w:val="1497"/>
        </w:trPr>
        <w:tc>
          <w:tcPr>
            <w:tcW w:w="2189" w:type="pct"/>
          </w:tcPr>
          <w:p w14:paraId="5A6C191B" w14:textId="77777777" w:rsidR="00561FF1" w:rsidRPr="00561FF1" w:rsidRDefault="00561FF1" w:rsidP="00561FF1">
            <w:pPr>
              <w:spacing w:after="0" w:line="235" w:lineRule="auto"/>
              <w:ind w:left="96"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000C0345"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u w:val="single"/>
                <w:lang w:eastAsia="ru-RU"/>
              </w:rPr>
              <w:t>10</w:t>
            </w:r>
          </w:p>
        </w:tc>
        <w:tc>
          <w:tcPr>
            <w:tcW w:w="1215" w:type="pct"/>
            <w:vAlign w:val="center"/>
          </w:tcPr>
          <w:p w14:paraId="67E6151A" w14:textId="77777777" w:rsidR="00561FF1" w:rsidRPr="00561FF1" w:rsidRDefault="00561FF1" w:rsidP="00561FF1">
            <w:pPr>
              <w:spacing w:after="0" w:line="240" w:lineRule="exact"/>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25</w:t>
            </w:r>
          </w:p>
        </w:tc>
      </w:tr>
      <w:tr w:rsidR="00561FF1" w:rsidRPr="00561FF1" w14:paraId="1E5AE1A8" w14:textId="77777777" w:rsidTr="00563A9B">
        <w:trPr>
          <w:trHeight w:val="908"/>
        </w:trPr>
        <w:tc>
          <w:tcPr>
            <w:tcW w:w="2189" w:type="pct"/>
          </w:tcPr>
          <w:p w14:paraId="0C54E5CD" w14:textId="77777777" w:rsidR="00561FF1" w:rsidRPr="00561FF1" w:rsidRDefault="00561FF1" w:rsidP="00561FF1">
            <w:pPr>
              <w:spacing w:after="0" w:line="240" w:lineRule="auto"/>
              <w:ind w:left="9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Фруктохранилища</w:t>
            </w:r>
          </w:p>
          <w:p w14:paraId="3000A21F" w14:textId="77777777" w:rsidR="00561FF1" w:rsidRPr="00561FF1" w:rsidRDefault="00561FF1" w:rsidP="00561FF1">
            <w:pPr>
              <w:spacing w:after="0" w:line="240" w:lineRule="auto"/>
              <w:ind w:left="9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Овощехранилища</w:t>
            </w:r>
          </w:p>
          <w:p w14:paraId="23584A87" w14:textId="77777777" w:rsidR="00561FF1" w:rsidRPr="00561FF1" w:rsidRDefault="00561FF1" w:rsidP="00561FF1">
            <w:pPr>
              <w:spacing w:after="0" w:line="240" w:lineRule="auto"/>
              <w:ind w:left="97"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Картофелехранилища</w:t>
            </w:r>
          </w:p>
        </w:tc>
        <w:tc>
          <w:tcPr>
            <w:tcW w:w="1596" w:type="pct"/>
            <w:vAlign w:val="center"/>
          </w:tcPr>
          <w:p w14:paraId="0D2FF54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90</w:t>
            </w:r>
          </w:p>
          <w:p w14:paraId="03E1408F"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p>
        </w:tc>
        <w:tc>
          <w:tcPr>
            <w:tcW w:w="1215" w:type="pct"/>
            <w:vAlign w:val="center"/>
          </w:tcPr>
          <w:p w14:paraId="737659AB"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380</w:t>
            </w:r>
          </w:p>
        </w:tc>
      </w:tr>
    </w:tbl>
    <w:p w14:paraId="1F8FB4E3"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bCs/>
          <w:sz w:val="24"/>
          <w:szCs w:val="24"/>
          <w:lang w:eastAsia="ru-RU"/>
        </w:rPr>
      </w:pPr>
    </w:p>
    <w:p w14:paraId="671B2D8C"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14:paraId="18AF3FD5" w14:textId="77777777" w:rsidR="00561FF1" w:rsidRPr="00561FF1" w:rsidRDefault="00561FF1" w:rsidP="00561FF1">
      <w:pPr>
        <w:widowControl w:val="0"/>
        <w:spacing w:after="0" w:line="240" w:lineRule="auto"/>
        <w:ind w:right="-1" w:firstLine="720"/>
        <w:jc w:val="both"/>
        <w:rPr>
          <w:rFonts w:ascii="Times New Roman" w:eastAsia="Calibri" w:hAnsi="Times New Roman" w:cs="Times New Roman"/>
          <w:bCs/>
          <w:sz w:val="28"/>
          <w:szCs w:val="28"/>
          <w:lang w:eastAsia="ru-RU"/>
        </w:rPr>
      </w:pPr>
    </w:p>
    <w:p w14:paraId="16309E68" w14:textId="77777777" w:rsidR="00561FF1" w:rsidRPr="00561FF1" w:rsidRDefault="00561FF1" w:rsidP="00561FF1">
      <w:pPr>
        <w:widowControl w:val="0"/>
        <w:tabs>
          <w:tab w:val="left" w:pos="6226"/>
          <w:tab w:val="right" w:pos="9354"/>
        </w:tabs>
        <w:spacing w:before="120" w:after="120" w:line="240" w:lineRule="auto"/>
        <w:ind w:right="-1"/>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lastRenderedPageBreak/>
        <w:tab/>
      </w:r>
      <w:r w:rsidRPr="00561FF1">
        <w:rPr>
          <w:rFonts w:ascii="Times New Roman" w:eastAsia="Calibri" w:hAnsi="Times New Roman" w:cs="Times New Roman"/>
          <w:bCs/>
          <w:sz w:val="28"/>
          <w:szCs w:val="28"/>
          <w:lang w:eastAsia="ru-RU"/>
        </w:rPr>
        <w:tab/>
        <w:t xml:space="preserve">Таблица </w:t>
      </w:r>
      <w:r w:rsidRPr="00561FF1">
        <w:rPr>
          <w:rFonts w:ascii="Times New Roman" w:eastAsia="Calibri" w:hAnsi="Times New Roman" w:cs="Times New Roman"/>
          <w:sz w:val="28"/>
          <w:szCs w:val="28"/>
          <w:lang w:eastAsia="ru-RU"/>
        </w:rPr>
        <w:t>Д</w:t>
      </w:r>
      <w:r w:rsidRPr="00561FF1">
        <w:rPr>
          <w:rFonts w:ascii="Times New Roman" w:eastAsia="Calibri" w:hAnsi="Times New Roman" w:cs="Times New Roman"/>
          <w:bCs/>
          <w:sz w:val="28"/>
          <w:szCs w:val="28"/>
          <w:lang w:eastAsia="ru-RU"/>
        </w:rPr>
        <w:t>-3</w:t>
      </w:r>
    </w:p>
    <w:p w14:paraId="6239AEF5" w14:textId="77777777" w:rsidR="00561FF1" w:rsidRPr="00561FF1" w:rsidRDefault="00561FF1" w:rsidP="00561FF1">
      <w:pPr>
        <w:widowControl w:val="0"/>
        <w:spacing w:after="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Размеры земельных участков складов строительных </w:t>
      </w:r>
    </w:p>
    <w:p w14:paraId="59F9C92A" w14:textId="77777777" w:rsidR="00561FF1" w:rsidRPr="00561FF1" w:rsidRDefault="00561FF1" w:rsidP="00561FF1">
      <w:pPr>
        <w:widowControl w:val="0"/>
        <w:spacing w:after="120" w:line="240" w:lineRule="exact"/>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82"/>
        <w:gridCol w:w="3818"/>
      </w:tblGrid>
      <w:tr w:rsidR="00561FF1" w:rsidRPr="00561FF1" w14:paraId="25AC941B" w14:textId="77777777" w:rsidTr="00563A9B">
        <w:trPr>
          <w:trHeight w:val="354"/>
        </w:trPr>
        <w:tc>
          <w:tcPr>
            <w:tcW w:w="3110" w:type="pct"/>
          </w:tcPr>
          <w:p w14:paraId="5EA73A21"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w:t>
            </w:r>
          </w:p>
        </w:tc>
        <w:tc>
          <w:tcPr>
            <w:tcW w:w="1890" w:type="pct"/>
          </w:tcPr>
          <w:p w14:paraId="506DF714"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Размеры земельных участков, кв.м</w:t>
            </w:r>
          </w:p>
        </w:tc>
      </w:tr>
      <w:tr w:rsidR="00561FF1" w:rsidRPr="00561FF1" w14:paraId="3C823821" w14:textId="77777777" w:rsidTr="00563A9B">
        <w:tc>
          <w:tcPr>
            <w:tcW w:w="3110" w:type="pct"/>
          </w:tcPr>
          <w:p w14:paraId="68BAA17A" w14:textId="77777777" w:rsidR="00561FF1" w:rsidRPr="00561FF1" w:rsidRDefault="00561FF1" w:rsidP="00561FF1">
            <w:pPr>
              <w:widowControl w:val="0"/>
              <w:spacing w:after="0" w:line="240" w:lineRule="auto"/>
              <w:ind w:left="97"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Склады строительных материалов (потребительские)     </w:t>
            </w:r>
          </w:p>
        </w:tc>
        <w:tc>
          <w:tcPr>
            <w:tcW w:w="1890" w:type="pct"/>
          </w:tcPr>
          <w:p w14:paraId="5AD1C512"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300</w:t>
            </w:r>
          </w:p>
        </w:tc>
      </w:tr>
      <w:tr w:rsidR="00561FF1" w:rsidRPr="00561FF1" w14:paraId="080A6EE3" w14:textId="77777777" w:rsidTr="00563A9B">
        <w:tc>
          <w:tcPr>
            <w:tcW w:w="3110" w:type="pct"/>
          </w:tcPr>
          <w:p w14:paraId="6AB015BD" w14:textId="77777777" w:rsidR="00561FF1" w:rsidRPr="00561FF1" w:rsidRDefault="00561FF1" w:rsidP="00561FF1">
            <w:pPr>
              <w:spacing w:after="0" w:line="240" w:lineRule="auto"/>
              <w:ind w:left="97"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Склады твердого топлива с преимущественным использованием</w:t>
            </w:r>
          </w:p>
        </w:tc>
        <w:tc>
          <w:tcPr>
            <w:tcW w:w="1890" w:type="pct"/>
          </w:tcPr>
          <w:p w14:paraId="003EE601"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p>
        </w:tc>
      </w:tr>
      <w:tr w:rsidR="00561FF1" w:rsidRPr="00561FF1" w14:paraId="01E3390F" w14:textId="77777777" w:rsidTr="00563A9B">
        <w:tc>
          <w:tcPr>
            <w:tcW w:w="3110" w:type="pct"/>
          </w:tcPr>
          <w:p w14:paraId="134CA8A0" w14:textId="77777777" w:rsidR="00561FF1" w:rsidRPr="00561FF1" w:rsidRDefault="00561FF1" w:rsidP="00561FF1">
            <w:pPr>
              <w:spacing w:after="0" w:line="240" w:lineRule="auto"/>
              <w:ind w:left="97" w:right="-1"/>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угля</w:t>
            </w:r>
          </w:p>
        </w:tc>
        <w:tc>
          <w:tcPr>
            <w:tcW w:w="1890" w:type="pct"/>
          </w:tcPr>
          <w:p w14:paraId="7EEDBFC7"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300</w:t>
            </w:r>
          </w:p>
        </w:tc>
      </w:tr>
      <w:tr w:rsidR="00561FF1" w:rsidRPr="00561FF1" w14:paraId="6F28168A" w14:textId="77777777" w:rsidTr="00563A9B">
        <w:tc>
          <w:tcPr>
            <w:tcW w:w="3110" w:type="pct"/>
          </w:tcPr>
          <w:p w14:paraId="0510A4C8" w14:textId="77777777" w:rsidR="00561FF1" w:rsidRPr="00561FF1" w:rsidRDefault="00561FF1" w:rsidP="00561FF1">
            <w:pPr>
              <w:spacing w:after="0" w:line="240" w:lineRule="auto"/>
              <w:ind w:left="97"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дров </w:t>
            </w:r>
          </w:p>
        </w:tc>
        <w:tc>
          <w:tcPr>
            <w:tcW w:w="1890" w:type="pct"/>
          </w:tcPr>
          <w:p w14:paraId="6A8E4634"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val="en-US" w:eastAsia="ru-RU"/>
              </w:rPr>
            </w:pPr>
            <w:r w:rsidRPr="00561FF1">
              <w:rPr>
                <w:rFonts w:ascii="Times New Roman" w:eastAsia="Calibri" w:hAnsi="Times New Roman" w:cs="Times New Roman"/>
                <w:bCs/>
                <w:sz w:val="24"/>
                <w:szCs w:val="24"/>
                <w:lang w:eastAsia="ru-RU"/>
              </w:rPr>
              <w:t>300</w:t>
            </w:r>
          </w:p>
        </w:tc>
      </w:tr>
    </w:tbl>
    <w:p w14:paraId="6FF59EF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3CE1880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332B99CE"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2AB84EF3" w14:textId="77777777" w:rsidR="00561FF1" w:rsidRPr="00561FF1" w:rsidRDefault="00561FF1" w:rsidP="00561FF1">
      <w:pPr>
        <w:tabs>
          <w:tab w:val="left" w:pos="5529"/>
        </w:tabs>
        <w:spacing w:after="0" w:line="240" w:lineRule="auto"/>
        <w:ind w:right="-285"/>
        <w:rPr>
          <w:rFonts w:ascii="Times New Roman" w:eastAsia="Calibri" w:hAnsi="Times New Roman" w:cs="Times New Roman"/>
          <w:sz w:val="24"/>
          <w:szCs w:val="24"/>
          <w:lang w:eastAsia="ru-RU"/>
        </w:rPr>
      </w:pPr>
      <w:bookmarkStart w:id="104" w:name="_Toc327614587"/>
      <w:bookmarkStart w:id="105" w:name="_Toc327615812"/>
      <w:bookmarkStart w:id="106" w:name="_Toc327614590"/>
      <w:bookmarkStart w:id="107" w:name="_Toc327615813"/>
    </w:p>
    <w:tbl>
      <w:tblPr>
        <w:tblW w:w="10206" w:type="dxa"/>
        <w:tblInd w:w="108" w:type="dxa"/>
        <w:tblLook w:val="01E0" w:firstRow="1" w:lastRow="1" w:firstColumn="1" w:lastColumn="1" w:noHBand="0" w:noVBand="0"/>
      </w:tblPr>
      <w:tblGrid>
        <w:gridCol w:w="5812"/>
        <w:gridCol w:w="4394"/>
      </w:tblGrid>
      <w:tr w:rsidR="00561FF1" w:rsidRPr="00561FF1" w14:paraId="5CE060F3" w14:textId="77777777" w:rsidTr="00563A9B">
        <w:trPr>
          <w:trHeight w:val="1292"/>
        </w:trPr>
        <w:tc>
          <w:tcPr>
            <w:tcW w:w="5812" w:type="dxa"/>
          </w:tcPr>
          <w:p w14:paraId="7BB99551"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p>
        </w:tc>
        <w:tc>
          <w:tcPr>
            <w:tcW w:w="4394" w:type="dxa"/>
          </w:tcPr>
          <w:p w14:paraId="19A24ADA"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Е</w:t>
            </w:r>
          </w:p>
          <w:p w14:paraId="021E3B94" w14:textId="5DDAE051"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Шелаболихин</w:t>
            </w:r>
            <w:r w:rsidRPr="00561FF1">
              <w:rPr>
                <w:rFonts w:ascii="Times New Roman" w:eastAsia="Calibri" w:hAnsi="Times New Roman" w:cs="Times New Roman"/>
                <w:bCs/>
                <w:sz w:val="28"/>
                <w:szCs w:val="28"/>
                <w:lang w:eastAsia="ru-RU"/>
              </w:rPr>
              <w:t>ского</w:t>
            </w:r>
            <w:r w:rsidRPr="00561FF1">
              <w:rPr>
                <w:rFonts w:ascii="Times New Roman" w:eastAsia="Calibri" w:hAnsi="Times New Roman" w:cs="Times New Roman"/>
                <w:sz w:val="28"/>
                <w:szCs w:val="28"/>
                <w:lang w:eastAsia="ru-RU"/>
              </w:rPr>
              <w:t xml:space="preserve"> района Алтайского края</w:t>
            </w:r>
          </w:p>
        </w:tc>
      </w:tr>
    </w:tbl>
    <w:p w14:paraId="26F42F5C" w14:textId="77777777" w:rsidR="00561FF1" w:rsidRPr="00561FF1" w:rsidRDefault="00561FF1" w:rsidP="00561FF1">
      <w:pPr>
        <w:keepNext/>
        <w:widowControl w:val="0"/>
        <w:spacing w:after="0" w:line="240" w:lineRule="auto"/>
        <w:ind w:right="-285"/>
        <w:jc w:val="right"/>
        <w:outlineLvl w:val="0"/>
        <w:rPr>
          <w:rFonts w:ascii="Times New Roman" w:eastAsia="Calibri" w:hAnsi="Times New Roman" w:cs="Times New Roman"/>
          <w:bCs/>
          <w:kern w:val="32"/>
          <w:sz w:val="28"/>
          <w:szCs w:val="28"/>
          <w:lang w:eastAsia="ru-RU"/>
        </w:rPr>
      </w:pPr>
    </w:p>
    <w:p w14:paraId="00C9A82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345925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F0B5B0A" w14:textId="77777777" w:rsidR="00561FF1" w:rsidRPr="00561FF1" w:rsidRDefault="00561FF1" w:rsidP="00561FF1">
      <w:pPr>
        <w:widowControl w:val="0"/>
        <w:spacing w:after="120" w:line="240" w:lineRule="auto"/>
        <w:ind w:right="-1"/>
        <w:jc w:val="right"/>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Таблица Е-1</w:t>
      </w:r>
    </w:p>
    <w:p w14:paraId="61B04840" w14:textId="77777777" w:rsidR="00561FF1" w:rsidRPr="00561FF1" w:rsidRDefault="00561FF1" w:rsidP="00561FF1">
      <w:pPr>
        <w:keepNext/>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НОРМЫ</w:t>
      </w:r>
      <w:bookmarkStart w:id="108" w:name="_Toc327614588"/>
      <w:bookmarkEnd w:id="104"/>
      <w:r w:rsidRPr="00561FF1">
        <w:rPr>
          <w:rFonts w:ascii="Times New Roman" w:eastAsia="Calibri" w:hAnsi="Times New Roman" w:cs="Times New Roman"/>
          <w:bCs/>
          <w:kern w:val="32"/>
          <w:sz w:val="28"/>
          <w:szCs w:val="28"/>
          <w:lang w:eastAsia="ru-RU"/>
        </w:rPr>
        <w:t xml:space="preserve"> РАСЧЕТА</w:t>
      </w:r>
    </w:p>
    <w:p w14:paraId="42D0B33D" w14:textId="77777777" w:rsidR="00561FF1" w:rsidRPr="00561FF1" w:rsidRDefault="00561FF1" w:rsidP="00561FF1">
      <w:pPr>
        <w:keepNext/>
        <w:spacing w:after="12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 xml:space="preserve"> организаций обслуживания и размеры</w:t>
      </w:r>
      <w:bookmarkStart w:id="109" w:name="_Toc327614589"/>
      <w:bookmarkEnd w:id="108"/>
      <w:r w:rsidRPr="00561FF1">
        <w:rPr>
          <w:rFonts w:ascii="Times New Roman" w:eastAsia="Calibri" w:hAnsi="Times New Roman" w:cs="Times New Roman"/>
          <w:bCs/>
          <w:kern w:val="32"/>
          <w:sz w:val="28"/>
          <w:szCs w:val="28"/>
          <w:lang w:eastAsia="ru-RU"/>
        </w:rPr>
        <w:t xml:space="preserve"> земельных участков</w:t>
      </w:r>
      <w:bookmarkEnd w:id="105"/>
      <w:bookmarkEnd w:id="109"/>
    </w:p>
    <w:p w14:paraId="5B790BE4" w14:textId="77777777" w:rsidR="00561FF1" w:rsidRPr="00561FF1" w:rsidRDefault="00561FF1" w:rsidP="00561FF1">
      <w:pPr>
        <w:widowControl w:val="0"/>
        <w:autoSpaceDE w:val="0"/>
        <w:autoSpaceDN w:val="0"/>
        <w:adjustRightInd w:val="0"/>
        <w:spacing w:after="0" w:line="20" w:lineRule="exact"/>
        <w:ind w:left="57" w:right="-1"/>
        <w:jc w:val="center"/>
        <w:rPr>
          <w:rFonts w:ascii="Times New Roman" w:eastAsia="Calibri" w:hAnsi="Times New Roman" w:cs="Times New Roman"/>
          <w:bCs/>
          <w:sz w:val="24"/>
          <w:szCs w:val="24"/>
          <w:lang w:eastAsia="ru-RU"/>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78"/>
        <w:gridCol w:w="2476"/>
        <w:gridCol w:w="2475"/>
        <w:gridCol w:w="2469"/>
      </w:tblGrid>
      <w:tr w:rsidR="00561FF1" w:rsidRPr="00561FF1" w14:paraId="1B5130B0" w14:textId="77777777" w:rsidTr="00563A9B">
        <w:trPr>
          <w:trHeight w:val="701"/>
        </w:trPr>
        <w:tc>
          <w:tcPr>
            <w:tcW w:w="1252" w:type="pct"/>
          </w:tcPr>
          <w:p w14:paraId="4DCA16C6" w14:textId="77777777" w:rsidR="00561FF1" w:rsidRPr="00561FF1" w:rsidRDefault="00561FF1" w:rsidP="00561FF1">
            <w:pPr>
              <w:widowControl w:val="0"/>
              <w:autoSpaceDE w:val="0"/>
              <w:autoSpaceDN w:val="0"/>
              <w:adjustRightInd w:val="0"/>
              <w:spacing w:after="0" w:line="240" w:lineRule="exact"/>
              <w:ind w:left="57" w:right="-1"/>
              <w:jc w:val="center"/>
              <w:rPr>
                <w:rFonts w:ascii="Times New Roman" w:eastAsia="Calibri" w:hAnsi="Times New Roman" w:cs="Times New Roman"/>
                <w:bCs/>
                <w:color w:val="000000"/>
                <w:sz w:val="24"/>
                <w:szCs w:val="24"/>
                <w:lang w:eastAsia="ru-RU"/>
              </w:rPr>
            </w:pPr>
            <w:r w:rsidRPr="00561FF1">
              <w:rPr>
                <w:rFonts w:ascii="Times New Roman" w:eastAsia="Calibri" w:hAnsi="Times New Roman" w:cs="Times New Roman"/>
                <w:bCs/>
                <w:color w:val="000000"/>
                <w:sz w:val="24"/>
                <w:szCs w:val="24"/>
                <w:lang w:eastAsia="ru-RU"/>
              </w:rPr>
              <w:t>Объекты,</w:t>
            </w:r>
          </w:p>
          <w:p w14:paraId="5CD887D0" w14:textId="77777777" w:rsidR="00561FF1" w:rsidRPr="00561FF1" w:rsidRDefault="00561FF1" w:rsidP="00561FF1">
            <w:pPr>
              <w:spacing w:after="0" w:line="240" w:lineRule="exact"/>
              <w:ind w:left="57" w:right="-1"/>
              <w:jc w:val="center"/>
              <w:rPr>
                <w:rFonts w:ascii="Times New Roman" w:eastAsia="Calibri" w:hAnsi="Times New Roman" w:cs="Times New Roman"/>
                <w:bCs/>
                <w:color w:val="000000"/>
                <w:sz w:val="24"/>
                <w:szCs w:val="24"/>
                <w:lang w:eastAsia="ru-RU"/>
              </w:rPr>
            </w:pPr>
            <w:r w:rsidRPr="00561FF1">
              <w:rPr>
                <w:rFonts w:ascii="Times New Roman" w:eastAsia="Calibri" w:hAnsi="Times New Roman" w:cs="Times New Roman"/>
                <w:bCs/>
                <w:color w:val="000000"/>
                <w:sz w:val="24"/>
                <w:szCs w:val="24"/>
                <w:lang w:eastAsia="ru-RU"/>
              </w:rPr>
              <w:t>единица измерения</w:t>
            </w:r>
          </w:p>
        </w:tc>
        <w:tc>
          <w:tcPr>
            <w:tcW w:w="1251" w:type="pct"/>
            <w:vAlign w:val="center"/>
          </w:tcPr>
          <w:p w14:paraId="79DF2740"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Расчетный</w:t>
            </w:r>
          </w:p>
          <w:p w14:paraId="00F1C9A6"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показатель</w:t>
            </w:r>
            <w:r w:rsidRPr="00561FF1">
              <w:rPr>
                <w:rFonts w:ascii="Times New Roman" w:eastAsia="Calibri" w:hAnsi="Times New Roman" w:cs="Times New Roman"/>
                <w:color w:val="000000"/>
                <w:sz w:val="24"/>
                <w:szCs w:val="24"/>
                <w:vertAlign w:val="superscript"/>
                <w:lang w:eastAsia="ru-RU"/>
              </w:rPr>
              <w:t>1</w:t>
            </w:r>
          </w:p>
        </w:tc>
        <w:tc>
          <w:tcPr>
            <w:tcW w:w="1250" w:type="pct"/>
            <w:vAlign w:val="center"/>
          </w:tcPr>
          <w:p w14:paraId="56D1A179"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Размеры земельных участков</w:t>
            </w:r>
          </w:p>
        </w:tc>
        <w:tc>
          <w:tcPr>
            <w:tcW w:w="1247" w:type="pct"/>
            <w:vAlign w:val="center"/>
          </w:tcPr>
          <w:p w14:paraId="432C7354" w14:textId="77777777" w:rsidR="00561FF1" w:rsidRPr="00561FF1" w:rsidRDefault="00561FF1" w:rsidP="00561FF1">
            <w:pPr>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Примечания</w:t>
            </w:r>
          </w:p>
        </w:tc>
      </w:tr>
    </w:tbl>
    <w:p w14:paraId="14C59B3E"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67"/>
        <w:gridCol w:w="1239"/>
        <w:gridCol w:w="1238"/>
        <w:gridCol w:w="10"/>
        <w:gridCol w:w="2480"/>
        <w:gridCol w:w="2477"/>
        <w:gridCol w:w="2477"/>
        <w:gridCol w:w="2477"/>
        <w:gridCol w:w="2480"/>
      </w:tblGrid>
      <w:tr w:rsidR="00561FF1" w:rsidRPr="00561FF1" w14:paraId="3E11FC6D" w14:textId="77777777" w:rsidTr="00563A9B">
        <w:trPr>
          <w:gridAfter w:val="3"/>
          <w:wAfter w:w="2143" w:type="pct"/>
          <w:tblHeader/>
        </w:trPr>
        <w:tc>
          <w:tcPr>
            <w:tcW w:w="711" w:type="pct"/>
            <w:vAlign w:val="center"/>
          </w:tcPr>
          <w:p w14:paraId="7BE1620D"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1</w:t>
            </w:r>
          </w:p>
        </w:tc>
        <w:tc>
          <w:tcPr>
            <w:tcW w:w="714" w:type="pct"/>
            <w:gridSpan w:val="2"/>
            <w:vAlign w:val="center"/>
          </w:tcPr>
          <w:p w14:paraId="107B865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w:t>
            </w:r>
          </w:p>
        </w:tc>
        <w:tc>
          <w:tcPr>
            <w:tcW w:w="718" w:type="pct"/>
            <w:gridSpan w:val="2"/>
            <w:vAlign w:val="center"/>
          </w:tcPr>
          <w:p w14:paraId="6DDD3D3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w:t>
            </w:r>
          </w:p>
        </w:tc>
        <w:tc>
          <w:tcPr>
            <w:tcW w:w="714" w:type="pct"/>
            <w:vAlign w:val="center"/>
          </w:tcPr>
          <w:p w14:paraId="5B82A57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4</w:t>
            </w:r>
          </w:p>
        </w:tc>
      </w:tr>
      <w:tr w:rsidR="00561FF1" w:rsidRPr="00561FF1" w14:paraId="515823CC" w14:textId="77777777" w:rsidTr="00563A9B">
        <w:tblPrEx>
          <w:tblCellMar>
            <w:left w:w="30" w:type="dxa"/>
            <w:right w:w="30" w:type="dxa"/>
          </w:tblCellMar>
        </w:tblPrEx>
        <w:trPr>
          <w:gridAfter w:val="3"/>
          <w:wAfter w:w="2143" w:type="pct"/>
        </w:trPr>
        <w:tc>
          <w:tcPr>
            <w:tcW w:w="2857" w:type="pct"/>
            <w:gridSpan w:val="6"/>
          </w:tcPr>
          <w:p w14:paraId="530DBEA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Образовательные организации</w:t>
            </w:r>
          </w:p>
        </w:tc>
      </w:tr>
      <w:tr w:rsidR="00561FF1" w:rsidRPr="00561FF1" w14:paraId="17F75F94" w14:textId="77777777" w:rsidTr="00563A9B">
        <w:tblPrEx>
          <w:tblCellMar>
            <w:left w:w="30" w:type="dxa"/>
            <w:right w:w="30" w:type="dxa"/>
          </w:tblCellMar>
        </w:tblPrEx>
        <w:trPr>
          <w:gridAfter w:val="3"/>
          <w:wAfter w:w="2143" w:type="pct"/>
        </w:trPr>
        <w:tc>
          <w:tcPr>
            <w:tcW w:w="711" w:type="pct"/>
          </w:tcPr>
          <w:p w14:paraId="3D62311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Дошкольные образовательные организации, место </w:t>
            </w:r>
          </w:p>
        </w:tc>
        <w:tc>
          <w:tcPr>
            <w:tcW w:w="714" w:type="pct"/>
            <w:gridSpan w:val="2"/>
          </w:tcPr>
          <w:p w14:paraId="7B02DD8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p w14:paraId="37F8920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5605F8D1" w14:textId="77777777" w:rsidR="00561FF1" w:rsidRPr="00561FF1" w:rsidRDefault="00561FF1" w:rsidP="00561FF1">
            <w:pPr>
              <w:spacing w:after="0" w:line="240" w:lineRule="auto"/>
              <w:ind w:left="66" w:right="-1"/>
              <w:jc w:val="both"/>
              <w:rPr>
                <w:rFonts w:ascii="Times New Roman" w:eastAsia="Calibri" w:hAnsi="Times New Roman" w:cs="Times New Roman"/>
                <w:spacing w:val="-4"/>
                <w:sz w:val="20"/>
                <w:szCs w:val="20"/>
                <w:lang w:eastAsia="ru-RU"/>
              </w:rPr>
            </w:pPr>
            <w:r w:rsidRPr="00561FF1">
              <w:rPr>
                <w:rFonts w:ascii="Times New Roman" w:eastAsia="Calibri" w:hAnsi="Times New Roman" w:cs="Times New Roman"/>
                <w:spacing w:val="-6"/>
                <w:sz w:val="20"/>
                <w:szCs w:val="20"/>
                <w:lang w:eastAsia="ru-RU"/>
              </w:rPr>
              <w:t xml:space="preserve">при вместимости яслей-садов, кв.м на 1 место: до 100 мест – 40, свыше 100 – 35; в комплексе организаций свыше 500мест – 30. </w:t>
            </w:r>
            <w:r w:rsidRPr="00561FF1">
              <w:rPr>
                <w:rFonts w:ascii="Times New Roman" w:eastAsia="Calibri" w:hAnsi="Times New Roman" w:cs="Times New Roman"/>
                <w:spacing w:val="-4"/>
                <w:sz w:val="20"/>
                <w:szCs w:val="20"/>
                <w:lang w:eastAsia="ru-RU"/>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561FF1">
              <w:rPr>
                <w:rFonts w:ascii="Times New Roman" w:eastAsia="Calibri" w:hAnsi="Times New Roman" w:cs="Times New Roman"/>
                <w:spacing w:val="-4"/>
                <w:sz w:val="20"/>
                <w:szCs w:val="20"/>
                <w:vertAlign w:val="superscript"/>
                <w:lang w:eastAsia="ru-RU"/>
              </w:rPr>
              <w:t>2</w:t>
            </w:r>
            <w:r w:rsidRPr="00561FF1">
              <w:rPr>
                <w:rFonts w:ascii="Times New Roman" w:eastAsia="Calibri" w:hAnsi="Times New Roman" w:cs="Times New Roman"/>
                <w:spacing w:val="-4"/>
                <w:sz w:val="20"/>
                <w:szCs w:val="20"/>
                <w:lang w:eastAsia="ru-RU"/>
              </w:rPr>
              <w:t xml:space="preserve"> (за счет сокращения площади озеленения)</w:t>
            </w:r>
          </w:p>
        </w:tc>
        <w:tc>
          <w:tcPr>
            <w:tcW w:w="714" w:type="pct"/>
          </w:tcPr>
          <w:p w14:paraId="3E275C9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площадь групповой площадки для детей ясельного возраста следует принимать 7,5 кв.м на 1 место</w:t>
            </w:r>
          </w:p>
          <w:p w14:paraId="0716FD1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459ADE6" w14:textId="77777777" w:rsidTr="00563A9B">
        <w:tblPrEx>
          <w:tblCellMar>
            <w:left w:w="30" w:type="dxa"/>
            <w:right w:w="30" w:type="dxa"/>
          </w:tblCellMar>
        </w:tblPrEx>
        <w:trPr>
          <w:gridAfter w:val="3"/>
          <w:wAfter w:w="2143" w:type="pct"/>
          <w:trHeight w:val="4103"/>
        </w:trPr>
        <w:tc>
          <w:tcPr>
            <w:tcW w:w="711" w:type="pct"/>
          </w:tcPr>
          <w:p w14:paraId="081A618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Общеобразовательные школы, учащиеся</w:t>
            </w:r>
          </w:p>
        </w:tc>
        <w:tc>
          <w:tcPr>
            <w:tcW w:w="714" w:type="pct"/>
            <w:gridSpan w:val="2"/>
          </w:tcPr>
          <w:p w14:paraId="771CF4D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следует принимать с учетом 100 процентного охвата детей неполным средним </w:t>
            </w:r>
            <w:r w:rsidRPr="00561FF1">
              <w:rPr>
                <w:rFonts w:ascii="Times New Roman" w:eastAsia="Calibri" w:hAnsi="Times New Roman" w:cs="Times New Roman"/>
                <w:color w:val="000000"/>
                <w:spacing w:val="-4"/>
                <w:sz w:val="20"/>
                <w:szCs w:val="20"/>
                <w:lang w:eastAsia="ru-RU"/>
              </w:rPr>
              <w:t>образованием (I-IХ классы) и до 75% детей – средним образованием</w:t>
            </w:r>
            <w:r w:rsidRPr="00561FF1">
              <w:rPr>
                <w:rFonts w:ascii="Times New Roman" w:eastAsia="Calibri" w:hAnsi="Times New Roman" w:cs="Times New Roman"/>
                <w:color w:val="000000"/>
                <w:spacing w:val="-8"/>
                <w:sz w:val="20"/>
                <w:szCs w:val="20"/>
                <w:lang w:eastAsia="ru-RU"/>
              </w:rPr>
              <w:t xml:space="preserve"> (X-XI классы)</w:t>
            </w:r>
            <w:r w:rsidRPr="00561FF1">
              <w:rPr>
                <w:rFonts w:ascii="Times New Roman" w:eastAsia="Calibri" w:hAnsi="Times New Roman" w:cs="Times New Roman"/>
                <w:color w:val="000000"/>
                <w:sz w:val="20"/>
                <w:szCs w:val="20"/>
                <w:lang w:eastAsia="ru-RU"/>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2CEA237E" w14:textId="77777777" w:rsidR="00561FF1" w:rsidRPr="00561FF1" w:rsidRDefault="00561FF1" w:rsidP="00561FF1">
            <w:pPr>
              <w:widowControl w:val="0"/>
              <w:spacing w:after="0" w:line="240" w:lineRule="exact"/>
              <w:ind w:left="82"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вместимости общеобразовательной школы</w:t>
            </w:r>
            <w:r w:rsidRPr="00561FF1">
              <w:rPr>
                <w:rFonts w:ascii="Times New Roman" w:eastAsia="Calibri" w:hAnsi="Times New Roman" w:cs="Times New Roman"/>
                <w:color w:val="000000"/>
                <w:sz w:val="24"/>
                <w:szCs w:val="24"/>
                <w:vertAlign w:val="superscript"/>
                <w:lang w:eastAsia="ru-RU"/>
              </w:rPr>
              <w:t>3</w:t>
            </w:r>
            <w:r w:rsidRPr="00561FF1">
              <w:rPr>
                <w:rFonts w:ascii="Times New Roman" w:eastAsia="Calibri" w:hAnsi="Times New Roman" w:cs="Times New Roman"/>
                <w:color w:val="000000"/>
                <w:sz w:val="20"/>
                <w:szCs w:val="20"/>
                <w:lang w:eastAsia="ru-RU"/>
              </w:rPr>
              <w:t xml:space="preserve">, кв.м на 1 учащегося: от 40 до 400 мест – 50; от </w:t>
            </w:r>
            <w:r w:rsidRPr="00561FF1">
              <w:rPr>
                <w:rFonts w:ascii="Times New Roman" w:eastAsia="Calibri" w:hAnsi="Times New Roman" w:cs="Times New Roman"/>
                <w:color w:val="000000"/>
                <w:spacing w:val="-6"/>
                <w:sz w:val="20"/>
                <w:szCs w:val="20"/>
                <w:lang w:eastAsia="ru-RU"/>
              </w:rPr>
              <w:t>400 до 500 мест – 60;от 500 до600 мест –</w:t>
            </w:r>
            <w:r w:rsidRPr="00561FF1">
              <w:rPr>
                <w:rFonts w:ascii="Times New Roman" w:eastAsia="Calibri" w:hAnsi="Times New Roman" w:cs="Times New Roman"/>
                <w:color w:val="000000"/>
                <w:sz w:val="20"/>
                <w:szCs w:val="20"/>
                <w:lang w:eastAsia="ru-RU"/>
              </w:rPr>
              <w:t xml:space="preserve"> 50; от 600 до 800 мест – 40; </w:t>
            </w:r>
            <w:r w:rsidRPr="00561FF1">
              <w:rPr>
                <w:rFonts w:ascii="Times New Roman" w:eastAsia="Calibri" w:hAnsi="Times New Roman" w:cs="Times New Roman"/>
                <w:color w:val="000000"/>
                <w:spacing w:val="-4"/>
                <w:sz w:val="20"/>
                <w:szCs w:val="20"/>
                <w:lang w:eastAsia="ru-RU"/>
              </w:rPr>
              <w:t>от 800 до 1100 мест –</w:t>
            </w:r>
            <w:r w:rsidRPr="00561FF1">
              <w:rPr>
                <w:rFonts w:ascii="Times New Roman" w:eastAsia="Calibri" w:hAnsi="Times New Roman" w:cs="Times New Roman"/>
                <w:color w:val="000000"/>
                <w:spacing w:val="-8"/>
                <w:sz w:val="20"/>
                <w:szCs w:val="20"/>
                <w:lang w:eastAsia="ru-RU"/>
              </w:rPr>
              <w:t>33; от 1100 до 1500 мест –21; от 1500 до 2000 мест – 17; свы</w:t>
            </w:r>
            <w:r w:rsidRPr="00561FF1">
              <w:rPr>
                <w:rFonts w:ascii="Times New Roman" w:eastAsia="Calibri" w:hAnsi="Times New Roman" w:cs="Times New Roman"/>
                <w:color w:val="000000"/>
                <w:sz w:val="20"/>
                <w:szCs w:val="20"/>
                <w:lang w:eastAsia="ru-RU"/>
              </w:rPr>
              <w:t>ше 2000 мест – 16</w:t>
            </w:r>
          </w:p>
        </w:tc>
        <w:tc>
          <w:tcPr>
            <w:tcW w:w="714" w:type="pct"/>
          </w:tcPr>
          <w:p w14:paraId="2D60599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561FF1" w:rsidRPr="00561FF1" w14:paraId="6AC897AE" w14:textId="77777777" w:rsidTr="00563A9B">
        <w:tblPrEx>
          <w:tblCellMar>
            <w:left w:w="30" w:type="dxa"/>
            <w:right w:w="30" w:type="dxa"/>
          </w:tblCellMar>
        </w:tblPrEx>
        <w:trPr>
          <w:gridAfter w:val="3"/>
          <w:wAfter w:w="2143" w:type="pct"/>
          <w:trHeight w:val="1489"/>
        </w:trPr>
        <w:tc>
          <w:tcPr>
            <w:tcW w:w="711" w:type="pct"/>
          </w:tcPr>
          <w:p w14:paraId="5F714BA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Школы-интернаты, учащиеся </w:t>
            </w:r>
          </w:p>
          <w:p w14:paraId="18707CF2"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gridSpan w:val="2"/>
          </w:tcPr>
          <w:p w14:paraId="2E760EA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p w14:paraId="021C119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9DC15F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вместимости общеобразовательной школы</w:t>
            </w:r>
            <w:r w:rsidRPr="00561FF1">
              <w:rPr>
                <w:rFonts w:ascii="Times New Roman" w:eastAsia="Calibri" w:hAnsi="Times New Roman" w:cs="Times New Roman"/>
                <w:color w:val="000000"/>
                <w:spacing w:val="-8"/>
                <w:sz w:val="20"/>
                <w:szCs w:val="20"/>
                <w:lang w:eastAsia="ru-RU"/>
              </w:rPr>
              <w:t>-</w:t>
            </w:r>
            <w:r w:rsidRPr="00561FF1">
              <w:rPr>
                <w:rFonts w:ascii="Times New Roman" w:eastAsia="Calibri" w:hAnsi="Times New Roman" w:cs="Times New Roman"/>
                <w:color w:val="000000"/>
                <w:spacing w:val="-2"/>
                <w:sz w:val="20"/>
                <w:szCs w:val="20"/>
                <w:lang w:eastAsia="ru-RU"/>
              </w:rPr>
              <w:t>интерната, кв.м на 1 уча</w:t>
            </w:r>
            <w:r w:rsidRPr="00561FF1">
              <w:rPr>
                <w:rFonts w:ascii="Times New Roman" w:eastAsia="Calibri" w:hAnsi="Times New Roman" w:cs="Times New Roman"/>
                <w:color w:val="000000"/>
                <w:spacing w:val="-6"/>
                <w:sz w:val="20"/>
                <w:szCs w:val="20"/>
                <w:lang w:eastAsia="ru-RU"/>
              </w:rPr>
              <w:t>щегося от 200 до 300 –</w:t>
            </w:r>
            <w:r w:rsidRPr="00561FF1">
              <w:rPr>
                <w:rFonts w:ascii="Times New Roman" w:eastAsia="Calibri" w:hAnsi="Times New Roman" w:cs="Times New Roman"/>
                <w:color w:val="000000"/>
                <w:sz w:val="20"/>
                <w:szCs w:val="20"/>
                <w:lang w:eastAsia="ru-RU"/>
              </w:rPr>
              <w:t xml:space="preserve"> 70; от 300 до 500 – 65; от 500 и более – 45</w:t>
            </w:r>
          </w:p>
        </w:tc>
        <w:tc>
          <w:tcPr>
            <w:tcW w:w="714" w:type="pct"/>
          </w:tcPr>
          <w:p w14:paraId="5B446AF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размещении на земельном участке школы здания интерната (спального корпуса) площадь земельного участка сле</w:t>
            </w:r>
            <w:r w:rsidRPr="00561FF1">
              <w:rPr>
                <w:rFonts w:ascii="Times New Roman" w:eastAsia="Calibri" w:hAnsi="Times New Roman" w:cs="Times New Roman"/>
                <w:color w:val="000000"/>
                <w:spacing w:val="-4"/>
                <w:sz w:val="20"/>
                <w:szCs w:val="20"/>
                <w:lang w:eastAsia="ru-RU"/>
              </w:rPr>
              <w:t xml:space="preserve">дует увеличивать на </w:t>
            </w:r>
            <w:smartTag w:uri="urn:schemas-microsoft-com:office:smarttags" w:element="metricconverter">
              <w:smartTagPr>
                <w:attr w:name="ProductID" w:val="0,2 га"/>
              </w:smartTagPr>
              <w:r w:rsidRPr="00561FF1">
                <w:rPr>
                  <w:rFonts w:ascii="Times New Roman" w:eastAsia="Calibri" w:hAnsi="Times New Roman" w:cs="Times New Roman"/>
                  <w:color w:val="000000"/>
                  <w:spacing w:val="-4"/>
                  <w:sz w:val="20"/>
                  <w:szCs w:val="20"/>
                  <w:lang w:eastAsia="ru-RU"/>
                </w:rPr>
                <w:t>0,2 га</w:t>
              </w:r>
            </w:smartTag>
          </w:p>
        </w:tc>
      </w:tr>
      <w:tr w:rsidR="00561FF1" w:rsidRPr="00561FF1" w14:paraId="713C9F2B" w14:textId="77777777" w:rsidTr="00563A9B">
        <w:tblPrEx>
          <w:tblCellMar>
            <w:left w:w="30" w:type="dxa"/>
            <w:right w:w="30" w:type="dxa"/>
          </w:tblCellMar>
        </w:tblPrEx>
        <w:trPr>
          <w:gridAfter w:val="3"/>
          <w:wAfter w:w="2143" w:type="pct"/>
        </w:trPr>
        <w:tc>
          <w:tcPr>
            <w:tcW w:w="711" w:type="pct"/>
          </w:tcPr>
          <w:p w14:paraId="2C6FD8D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Внешкольные организации, место</w:t>
            </w:r>
            <w:r w:rsidRPr="00561FF1">
              <w:rPr>
                <w:rFonts w:ascii="Times New Roman" w:eastAsia="Calibri" w:hAnsi="Times New Roman" w:cs="Times New Roman"/>
                <w:color w:val="000000"/>
                <w:sz w:val="24"/>
                <w:szCs w:val="24"/>
                <w:vertAlign w:val="superscript"/>
                <w:lang w:eastAsia="ru-RU"/>
              </w:rPr>
              <w:t>4</w:t>
            </w:r>
          </w:p>
        </w:tc>
        <w:tc>
          <w:tcPr>
            <w:tcW w:w="714" w:type="pct"/>
            <w:gridSpan w:val="2"/>
          </w:tcPr>
          <w:p w14:paraId="59DE4F80" w14:textId="77777777" w:rsidR="00561FF1" w:rsidRPr="00561FF1" w:rsidRDefault="00561FF1" w:rsidP="00561FF1">
            <w:pPr>
              <w:widowControl w:val="0"/>
              <w:spacing w:after="0" w:line="240" w:lineRule="exact"/>
              <w:ind w:left="57" w:right="-1" w:hanging="15"/>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2"/>
                <w:sz w:val="20"/>
                <w:szCs w:val="20"/>
                <w:lang w:eastAsia="ru-RU"/>
              </w:rPr>
              <w:t xml:space="preserve">10% общего числа школьников, в том числе по видам зданий: Дворец (Дом) пионеров и школьников – </w:t>
            </w:r>
            <w:r w:rsidRPr="00561FF1">
              <w:rPr>
                <w:rFonts w:ascii="Times New Roman" w:eastAsia="Calibri" w:hAnsi="Times New Roman" w:cs="Times New Roman"/>
                <w:color w:val="000000"/>
                <w:spacing w:val="-2"/>
                <w:sz w:val="20"/>
                <w:szCs w:val="20"/>
                <w:lang w:eastAsia="ru-RU"/>
              </w:rPr>
              <w:lastRenderedPageBreak/>
              <w:t>3,3%;станция</w:t>
            </w:r>
            <w:r w:rsidRPr="00561FF1">
              <w:rPr>
                <w:rFonts w:ascii="Times New Roman" w:eastAsia="Calibri" w:hAnsi="Times New Roman" w:cs="Times New Roman"/>
                <w:color w:val="000000"/>
                <w:sz w:val="20"/>
                <w:szCs w:val="20"/>
                <w:lang w:eastAsia="ru-RU"/>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409CBF7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по заданию на проектирование </w:t>
            </w:r>
          </w:p>
        </w:tc>
        <w:tc>
          <w:tcPr>
            <w:tcW w:w="714" w:type="pct"/>
          </w:tcPr>
          <w:p w14:paraId="5869E3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bCs/>
                <w:sz w:val="20"/>
                <w:szCs w:val="20"/>
                <w:lang w:eastAsia="ru-RU"/>
              </w:rPr>
            </w:pPr>
            <w:r w:rsidRPr="00561FF1">
              <w:rPr>
                <w:rFonts w:ascii="Times New Roman" w:eastAsia="Calibri" w:hAnsi="Times New Roman" w:cs="Times New Roman"/>
                <w:bCs/>
                <w:sz w:val="20"/>
                <w:szCs w:val="20"/>
                <w:lang w:eastAsia="ru-RU"/>
              </w:rPr>
              <w:t xml:space="preserve">в городах межшкольные </w:t>
            </w:r>
            <w:r w:rsidRPr="00561FF1">
              <w:rPr>
                <w:rFonts w:ascii="Times New Roman" w:eastAsia="Calibri" w:hAnsi="Times New Roman" w:cs="Times New Roman"/>
                <w:bCs/>
                <w:spacing w:val="-4"/>
                <w:sz w:val="20"/>
                <w:szCs w:val="20"/>
                <w:lang w:eastAsia="ru-RU"/>
              </w:rPr>
              <w:t>учебно-производственные</w:t>
            </w:r>
            <w:r w:rsidRPr="00561FF1">
              <w:rPr>
                <w:rFonts w:ascii="Times New Roman" w:eastAsia="Calibri" w:hAnsi="Times New Roman" w:cs="Times New Roman"/>
                <w:bCs/>
                <w:sz w:val="20"/>
                <w:szCs w:val="20"/>
                <w:lang w:eastAsia="ru-RU"/>
              </w:rPr>
              <w:t xml:space="preserve"> комбинаты и внешкольные учреждения размещаются </w:t>
            </w:r>
            <w:r w:rsidRPr="00561FF1">
              <w:rPr>
                <w:rFonts w:ascii="Times New Roman" w:eastAsia="Calibri" w:hAnsi="Times New Roman" w:cs="Times New Roman"/>
                <w:bCs/>
                <w:sz w:val="20"/>
                <w:szCs w:val="20"/>
                <w:lang w:eastAsia="ru-RU"/>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61FF1" w:rsidRPr="00561FF1" w14:paraId="42268846" w14:textId="77777777" w:rsidTr="00563A9B">
        <w:tblPrEx>
          <w:tblCellMar>
            <w:left w:w="30" w:type="dxa"/>
            <w:right w:w="30" w:type="dxa"/>
          </w:tblCellMar>
        </w:tblPrEx>
        <w:trPr>
          <w:gridAfter w:val="3"/>
          <w:wAfter w:w="2143" w:type="pct"/>
        </w:trPr>
        <w:tc>
          <w:tcPr>
            <w:tcW w:w="2857" w:type="pct"/>
            <w:gridSpan w:val="6"/>
          </w:tcPr>
          <w:p w14:paraId="3DB3177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Медицинские организации, организации социального обеспечения, спортивные </w:t>
            </w:r>
          </w:p>
          <w:p w14:paraId="1A97871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и физкультурно-оздоровительные сооружения </w:t>
            </w:r>
          </w:p>
        </w:tc>
      </w:tr>
      <w:tr w:rsidR="00561FF1" w:rsidRPr="00561FF1" w14:paraId="76849602" w14:textId="77777777" w:rsidTr="00563A9B">
        <w:tblPrEx>
          <w:tblCellMar>
            <w:left w:w="30" w:type="dxa"/>
            <w:right w:w="30" w:type="dxa"/>
          </w:tblCellMar>
        </w:tblPrEx>
        <w:trPr>
          <w:gridAfter w:val="3"/>
          <w:wAfter w:w="2143" w:type="pct"/>
        </w:trPr>
        <w:tc>
          <w:tcPr>
            <w:tcW w:w="711" w:type="pct"/>
          </w:tcPr>
          <w:p w14:paraId="5B46B62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Медицинские организации</w:t>
            </w:r>
          </w:p>
        </w:tc>
        <w:tc>
          <w:tcPr>
            <w:tcW w:w="714" w:type="pct"/>
            <w:gridSpan w:val="2"/>
          </w:tcPr>
          <w:p w14:paraId="42C5DB8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B83346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337DA73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BB480EB" w14:textId="77777777" w:rsidTr="00563A9B">
        <w:tblPrEx>
          <w:tblCellMar>
            <w:left w:w="30" w:type="dxa"/>
            <w:right w:w="30" w:type="dxa"/>
          </w:tblCellMar>
        </w:tblPrEx>
        <w:trPr>
          <w:gridAfter w:val="3"/>
          <w:wAfter w:w="2143" w:type="pct"/>
          <w:trHeight w:val="1427"/>
        </w:trPr>
        <w:tc>
          <w:tcPr>
            <w:tcW w:w="711" w:type="pct"/>
          </w:tcPr>
          <w:p w14:paraId="577BD14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Стационары всех типов для взрослых с вспомогательными зданиями и сооружениями, койка</w:t>
            </w:r>
          </w:p>
        </w:tc>
        <w:tc>
          <w:tcPr>
            <w:tcW w:w="714" w:type="pct"/>
            <w:gridSpan w:val="2"/>
          </w:tcPr>
          <w:p w14:paraId="4419332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необходимые вместимость и структура лечебно-профилактических медицинские организации определяются органами здравоохранения и указываются в задании на проектирование</w:t>
            </w:r>
          </w:p>
        </w:tc>
        <w:tc>
          <w:tcPr>
            <w:tcW w:w="718" w:type="pct"/>
            <w:gridSpan w:val="2"/>
          </w:tcPr>
          <w:p w14:paraId="15CBC07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 мощности стационаров, коек: до 50 – 300 кв.м на1 койку; от 50 </w:t>
            </w:r>
            <w:r w:rsidRPr="00561FF1">
              <w:rPr>
                <w:rFonts w:ascii="Times New Roman" w:eastAsia="Calibri" w:hAnsi="Times New Roman" w:cs="Times New Roman"/>
                <w:color w:val="000000"/>
                <w:spacing w:val="-8"/>
                <w:sz w:val="20"/>
                <w:szCs w:val="20"/>
                <w:lang w:eastAsia="ru-RU"/>
              </w:rPr>
              <w:t>до 100 – 300-200 кв.м</w:t>
            </w:r>
            <w:r w:rsidRPr="00561FF1">
              <w:rPr>
                <w:rFonts w:ascii="Times New Roman" w:eastAsia="Calibri" w:hAnsi="Times New Roman" w:cs="Times New Roman"/>
                <w:color w:val="000000"/>
                <w:sz w:val="20"/>
                <w:szCs w:val="20"/>
                <w:lang w:eastAsia="ru-RU"/>
              </w:rPr>
              <w:t xml:space="preserve"> на</w:t>
            </w:r>
            <w:r w:rsidRPr="00561FF1">
              <w:rPr>
                <w:rFonts w:ascii="Times New Roman" w:eastAsia="Calibri" w:hAnsi="Times New Roman" w:cs="Times New Roman"/>
                <w:color w:val="000000"/>
                <w:sz w:val="20"/>
                <w:szCs w:val="20"/>
                <w:lang w:eastAsia="ru-RU"/>
              </w:rPr>
              <w:br/>
              <w:t xml:space="preserve">1 койку; от 100 до 200 – 200-140 кв.м на 1 койку; от 200 </w:t>
            </w:r>
            <w:r w:rsidRPr="00561FF1">
              <w:rPr>
                <w:rFonts w:ascii="Times New Roman" w:eastAsia="Calibri" w:hAnsi="Times New Roman" w:cs="Times New Roman"/>
                <w:color w:val="000000"/>
                <w:spacing w:val="-8"/>
                <w:sz w:val="20"/>
                <w:szCs w:val="20"/>
                <w:lang w:eastAsia="ru-RU"/>
              </w:rPr>
              <w:t>до 400 – 140-100 кв.м</w:t>
            </w:r>
            <w:r w:rsidRPr="00561FF1">
              <w:rPr>
                <w:rFonts w:ascii="Times New Roman" w:eastAsia="Calibri" w:hAnsi="Times New Roman" w:cs="Times New Roman"/>
                <w:color w:val="000000"/>
                <w:sz w:val="20"/>
                <w:szCs w:val="20"/>
                <w:lang w:eastAsia="ru-RU"/>
              </w:rPr>
              <w:t xml:space="preserve"> на1 койку; от 400 </w:t>
            </w:r>
            <w:r w:rsidRPr="00561FF1">
              <w:rPr>
                <w:rFonts w:ascii="Times New Roman" w:eastAsia="Calibri" w:hAnsi="Times New Roman" w:cs="Times New Roman"/>
                <w:color w:val="000000"/>
                <w:spacing w:val="-6"/>
                <w:sz w:val="20"/>
                <w:szCs w:val="20"/>
                <w:lang w:eastAsia="ru-RU"/>
              </w:rPr>
              <w:t>до 800 – 100-80 кв.м</w:t>
            </w:r>
            <w:r w:rsidRPr="00561FF1">
              <w:rPr>
                <w:rFonts w:ascii="Times New Roman" w:eastAsia="Calibri" w:hAnsi="Times New Roman" w:cs="Times New Roman"/>
                <w:color w:val="000000"/>
                <w:sz w:val="20"/>
                <w:szCs w:val="20"/>
                <w:lang w:eastAsia="ru-RU"/>
              </w:rPr>
              <w:t xml:space="preserve"> на</w:t>
            </w:r>
            <w:r w:rsidRPr="00561FF1">
              <w:rPr>
                <w:rFonts w:ascii="Times New Roman" w:eastAsia="Calibri" w:hAnsi="Times New Roman" w:cs="Times New Roman"/>
                <w:color w:val="000000"/>
                <w:sz w:val="20"/>
                <w:szCs w:val="20"/>
                <w:lang w:eastAsia="ru-RU"/>
              </w:rPr>
              <w:br/>
              <w:t>1 койку; от 800 до 1000 –</w:t>
            </w:r>
            <w:r w:rsidRPr="00561FF1">
              <w:rPr>
                <w:rFonts w:ascii="Times New Roman" w:eastAsia="Calibri" w:hAnsi="Times New Roman" w:cs="Times New Roman"/>
                <w:color w:val="000000"/>
                <w:spacing w:val="-8"/>
                <w:sz w:val="20"/>
                <w:szCs w:val="20"/>
                <w:lang w:eastAsia="ru-RU"/>
              </w:rPr>
              <w:t>80-60 кв.м на 1 койку</w:t>
            </w:r>
            <w:r w:rsidRPr="00561FF1">
              <w:rPr>
                <w:rFonts w:ascii="Times New Roman" w:eastAsia="Calibri" w:hAnsi="Times New Roman" w:cs="Times New Roman"/>
                <w:color w:val="000000"/>
                <w:sz w:val="20"/>
                <w:szCs w:val="20"/>
                <w:lang w:eastAsia="ru-RU"/>
              </w:rPr>
              <w:t>; от 1000 –60 кв.м на 1 койку</w:t>
            </w:r>
          </w:p>
        </w:tc>
        <w:tc>
          <w:tcPr>
            <w:tcW w:w="714" w:type="pct"/>
          </w:tcPr>
          <w:p w14:paraId="44A2C37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на одну койку для детей следует принимать норму всего стационара с коэффициентом 1,5.</w:t>
            </w:r>
          </w:p>
          <w:p w14:paraId="33323F5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29B5D26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условиях реконструкции и в крупных и крупнейших городах земельные участки больниц допускается уменьшать на 25%. </w:t>
            </w:r>
          </w:p>
          <w:p w14:paraId="3F55069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561FF1">
              <w:rPr>
                <w:rFonts w:ascii="Times New Roman" w:eastAsia="Calibri" w:hAnsi="Times New Roman" w:cs="Times New Roman"/>
                <w:color w:val="000000"/>
                <w:spacing w:val="-2"/>
                <w:sz w:val="20"/>
                <w:szCs w:val="20"/>
                <w:lang w:eastAsia="ru-RU"/>
              </w:rPr>
              <w:t>восстановительного лечения для взрослых –</w:t>
            </w:r>
            <w:r w:rsidRPr="00561FF1">
              <w:rPr>
                <w:rFonts w:ascii="Times New Roman" w:eastAsia="Calibri" w:hAnsi="Times New Roman" w:cs="Times New Roman"/>
                <w:color w:val="000000"/>
                <w:sz w:val="20"/>
                <w:szCs w:val="20"/>
                <w:lang w:eastAsia="ru-RU"/>
              </w:rPr>
              <w:t xml:space="preserve"> на 20%, для детей – на 40%.</w:t>
            </w:r>
          </w:p>
          <w:p w14:paraId="3BEBAF6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Площадь земельного участка родильных домов следует принимать по нормативам  стационаров с коэффициентом 0,7</w:t>
            </w:r>
          </w:p>
        </w:tc>
      </w:tr>
      <w:tr w:rsidR="00561FF1" w:rsidRPr="00561FF1" w14:paraId="4D77BF28" w14:textId="77777777" w:rsidTr="00563A9B">
        <w:tblPrEx>
          <w:tblCellMar>
            <w:left w:w="30" w:type="dxa"/>
            <w:right w:w="30" w:type="dxa"/>
          </w:tblCellMar>
        </w:tblPrEx>
        <w:trPr>
          <w:gridAfter w:val="3"/>
          <w:wAfter w:w="2143" w:type="pct"/>
        </w:trPr>
        <w:tc>
          <w:tcPr>
            <w:tcW w:w="711" w:type="pct"/>
          </w:tcPr>
          <w:p w14:paraId="36C29F4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Поликлиники, амбулатории, диспансеры без стационара, посещение в смену </w:t>
            </w:r>
          </w:p>
        </w:tc>
        <w:tc>
          <w:tcPr>
            <w:tcW w:w="714" w:type="pct"/>
            <w:gridSpan w:val="2"/>
          </w:tcPr>
          <w:p w14:paraId="6365FDF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5ACD31B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 га"/>
              </w:smartTagPr>
              <w:r w:rsidRPr="00561FF1">
                <w:rPr>
                  <w:rFonts w:ascii="Times New Roman" w:eastAsia="Calibri" w:hAnsi="Times New Roman" w:cs="Times New Roman"/>
                  <w:color w:val="000000"/>
                  <w:sz w:val="20"/>
                  <w:szCs w:val="20"/>
                  <w:lang w:eastAsia="ru-RU"/>
                </w:rPr>
                <w:t>0,1 га</w:t>
              </w:r>
            </w:smartTag>
            <w:r w:rsidRPr="00561FF1">
              <w:rPr>
                <w:rFonts w:ascii="Times New Roman" w:eastAsia="Calibri" w:hAnsi="Times New Roman" w:cs="Times New Roman"/>
                <w:color w:val="000000"/>
                <w:sz w:val="20"/>
                <w:szCs w:val="20"/>
                <w:lang w:eastAsia="ru-RU"/>
              </w:rPr>
              <w:t xml:space="preserve"> на 100 посещений в смену, но не менее </w:t>
            </w: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0CF927C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и затем суммируются </w:t>
            </w:r>
          </w:p>
        </w:tc>
      </w:tr>
      <w:tr w:rsidR="00561FF1" w:rsidRPr="00561FF1" w14:paraId="7293756B" w14:textId="77777777" w:rsidTr="00563A9B">
        <w:tblPrEx>
          <w:tblCellMar>
            <w:left w:w="30" w:type="dxa"/>
            <w:right w:w="30" w:type="dxa"/>
          </w:tblCellMar>
        </w:tblPrEx>
        <w:trPr>
          <w:gridAfter w:val="3"/>
          <w:wAfter w:w="2143" w:type="pct"/>
          <w:trHeight w:val="1022"/>
        </w:trPr>
        <w:tc>
          <w:tcPr>
            <w:tcW w:w="711" w:type="pct"/>
          </w:tcPr>
          <w:p w14:paraId="05ED2E6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Станции (подстанции) скорой медицинской помощи, автомобиль </w:t>
            </w:r>
          </w:p>
        </w:tc>
        <w:tc>
          <w:tcPr>
            <w:tcW w:w="714" w:type="pct"/>
            <w:gridSpan w:val="2"/>
          </w:tcPr>
          <w:p w14:paraId="771A338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 на 10 тыс. чел. в пределах зоны 15-ми-нутной доступности на специальном автомобиле </w:t>
            </w:r>
          </w:p>
        </w:tc>
        <w:tc>
          <w:tcPr>
            <w:tcW w:w="718" w:type="pct"/>
            <w:gridSpan w:val="2"/>
          </w:tcPr>
          <w:p w14:paraId="4338BE6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5 га"/>
              </w:smartTagPr>
              <w:r w:rsidRPr="00561FF1">
                <w:rPr>
                  <w:rFonts w:ascii="Times New Roman" w:eastAsia="Calibri" w:hAnsi="Times New Roman" w:cs="Times New Roman"/>
                  <w:color w:val="000000"/>
                  <w:sz w:val="20"/>
                  <w:szCs w:val="20"/>
                  <w:lang w:eastAsia="ru-RU"/>
                </w:rPr>
                <w:t>0,05 га</w:t>
              </w:r>
            </w:smartTag>
            <w:r w:rsidRPr="00561FF1">
              <w:rPr>
                <w:rFonts w:ascii="Times New Roman" w:eastAsia="Calibri" w:hAnsi="Times New Roman" w:cs="Times New Roman"/>
                <w:color w:val="000000"/>
                <w:sz w:val="20"/>
                <w:szCs w:val="20"/>
                <w:lang w:eastAsia="ru-RU"/>
              </w:rPr>
              <w:t xml:space="preserve"> на 1 автомобиль, но не менее </w:t>
            </w:r>
            <w:smartTag w:uri="urn:schemas-microsoft-com:office:smarttags" w:element="metricconverter">
              <w:smartTagPr>
                <w:attr w:name="ProductID" w:val="0,1 га"/>
              </w:smartTagPr>
              <w:r w:rsidRPr="00561FF1">
                <w:rPr>
                  <w:rFonts w:ascii="Times New Roman" w:eastAsia="Calibri" w:hAnsi="Times New Roman" w:cs="Times New Roman"/>
                  <w:color w:val="000000"/>
                  <w:sz w:val="20"/>
                  <w:szCs w:val="20"/>
                  <w:lang w:eastAsia="ru-RU"/>
                </w:rPr>
                <w:t>0,1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72EC696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D6E08EC" w14:textId="77777777" w:rsidTr="00563A9B">
        <w:tblPrEx>
          <w:tblCellMar>
            <w:left w:w="30" w:type="dxa"/>
            <w:right w:w="30" w:type="dxa"/>
          </w:tblCellMar>
        </w:tblPrEx>
        <w:trPr>
          <w:gridAfter w:val="3"/>
          <w:wAfter w:w="2143" w:type="pct"/>
        </w:trPr>
        <w:tc>
          <w:tcPr>
            <w:tcW w:w="711" w:type="pct"/>
          </w:tcPr>
          <w:p w14:paraId="1E0C794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Выдвижные пункты скорой медицинской помощи, </w:t>
            </w:r>
            <w:r w:rsidRPr="00561FF1">
              <w:rPr>
                <w:rFonts w:ascii="Times New Roman" w:eastAsia="Calibri" w:hAnsi="Times New Roman" w:cs="Times New Roman"/>
                <w:color w:val="000000"/>
                <w:sz w:val="20"/>
                <w:szCs w:val="20"/>
                <w:lang w:eastAsia="ru-RU"/>
              </w:rPr>
              <w:lastRenderedPageBreak/>
              <w:t>автомобиль</w:t>
            </w:r>
          </w:p>
          <w:p w14:paraId="5F95E99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1530352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1 на 5 тыс. чел. сельского населения в пределах зоны </w:t>
            </w:r>
            <w:r w:rsidRPr="00561FF1">
              <w:rPr>
                <w:rFonts w:ascii="Times New Roman" w:eastAsia="Calibri" w:hAnsi="Times New Roman" w:cs="Times New Roman"/>
                <w:color w:val="000000"/>
                <w:sz w:val="20"/>
                <w:szCs w:val="20"/>
                <w:lang w:eastAsia="ru-RU"/>
              </w:rPr>
              <w:lastRenderedPageBreak/>
              <w:t xml:space="preserve">30-минутной доступности на специальном автомобиле </w:t>
            </w:r>
          </w:p>
        </w:tc>
        <w:tc>
          <w:tcPr>
            <w:tcW w:w="718" w:type="pct"/>
            <w:gridSpan w:val="2"/>
          </w:tcPr>
          <w:p w14:paraId="7574027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то же </w:t>
            </w:r>
          </w:p>
        </w:tc>
        <w:tc>
          <w:tcPr>
            <w:tcW w:w="714" w:type="pct"/>
          </w:tcPr>
          <w:p w14:paraId="7E8E8AC1"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4AEB81A" w14:textId="77777777" w:rsidTr="00563A9B">
        <w:tblPrEx>
          <w:tblCellMar>
            <w:left w:w="30" w:type="dxa"/>
            <w:right w:w="30" w:type="dxa"/>
          </w:tblCellMar>
        </w:tblPrEx>
        <w:trPr>
          <w:gridAfter w:val="3"/>
          <w:wAfter w:w="2143" w:type="pct"/>
        </w:trPr>
        <w:tc>
          <w:tcPr>
            <w:tcW w:w="711" w:type="pct"/>
          </w:tcPr>
          <w:p w14:paraId="4159147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Фельдшерские или </w:t>
            </w:r>
            <w:r w:rsidRPr="00561FF1">
              <w:rPr>
                <w:rFonts w:ascii="Times New Roman" w:eastAsia="Calibri" w:hAnsi="Times New Roman" w:cs="Times New Roman"/>
                <w:color w:val="000000"/>
                <w:spacing w:val="-2"/>
                <w:sz w:val="20"/>
                <w:szCs w:val="20"/>
                <w:lang w:eastAsia="ru-RU"/>
              </w:rPr>
              <w:t>фельдшерско-акушерские</w:t>
            </w:r>
            <w:r w:rsidRPr="00561FF1">
              <w:rPr>
                <w:rFonts w:ascii="Times New Roman" w:eastAsia="Calibri" w:hAnsi="Times New Roman" w:cs="Times New Roman"/>
                <w:color w:val="000000"/>
                <w:sz w:val="20"/>
                <w:szCs w:val="20"/>
                <w:lang w:eastAsia="ru-RU"/>
              </w:rPr>
              <w:t xml:space="preserve"> пункты, объект </w:t>
            </w:r>
          </w:p>
        </w:tc>
        <w:tc>
          <w:tcPr>
            <w:tcW w:w="714" w:type="pct"/>
            <w:gridSpan w:val="2"/>
          </w:tcPr>
          <w:p w14:paraId="1173AF3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1E15A67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2 га"/>
              </w:smartTagPr>
              <w:r w:rsidRPr="00561FF1">
                <w:rPr>
                  <w:rFonts w:ascii="Times New Roman" w:eastAsia="Calibri" w:hAnsi="Times New Roman" w:cs="Times New Roman"/>
                  <w:color w:val="000000"/>
                  <w:sz w:val="20"/>
                  <w:szCs w:val="20"/>
                  <w:lang w:eastAsia="ru-RU"/>
                </w:rPr>
                <w:t>0,2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3FA0537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AE0D119" w14:textId="77777777" w:rsidTr="00563A9B">
        <w:tblPrEx>
          <w:tblCellMar>
            <w:left w:w="30" w:type="dxa"/>
            <w:right w:w="30" w:type="dxa"/>
          </w:tblCellMar>
        </w:tblPrEx>
        <w:trPr>
          <w:gridAfter w:val="3"/>
          <w:wAfter w:w="2143" w:type="pct"/>
        </w:trPr>
        <w:tc>
          <w:tcPr>
            <w:tcW w:w="711" w:type="pct"/>
          </w:tcPr>
          <w:p w14:paraId="3DD975F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Аптеки групп</w:t>
            </w:r>
          </w:p>
        </w:tc>
        <w:tc>
          <w:tcPr>
            <w:tcW w:w="714" w:type="pct"/>
            <w:gridSpan w:val="2"/>
            <w:vMerge w:val="restart"/>
          </w:tcPr>
          <w:p w14:paraId="5A8E76B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tc>
        <w:tc>
          <w:tcPr>
            <w:tcW w:w="718" w:type="pct"/>
            <w:gridSpan w:val="2"/>
          </w:tcPr>
          <w:p w14:paraId="266E28D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val="restart"/>
          </w:tcPr>
          <w:p w14:paraId="6B21CDC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FCF9E48" w14:textId="77777777" w:rsidTr="00563A9B">
        <w:tblPrEx>
          <w:tblCellMar>
            <w:left w:w="30" w:type="dxa"/>
            <w:right w:w="30" w:type="dxa"/>
          </w:tblCellMar>
        </w:tblPrEx>
        <w:trPr>
          <w:gridAfter w:val="3"/>
          <w:wAfter w:w="2143" w:type="pct"/>
        </w:trPr>
        <w:tc>
          <w:tcPr>
            <w:tcW w:w="711" w:type="pct"/>
          </w:tcPr>
          <w:p w14:paraId="6DC2525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I-II </w:t>
            </w:r>
          </w:p>
        </w:tc>
        <w:tc>
          <w:tcPr>
            <w:tcW w:w="714" w:type="pct"/>
            <w:gridSpan w:val="2"/>
            <w:vMerge/>
          </w:tcPr>
          <w:p w14:paraId="52DED962"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4A465A8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или встроенные</w:t>
            </w:r>
          </w:p>
        </w:tc>
        <w:tc>
          <w:tcPr>
            <w:tcW w:w="714" w:type="pct"/>
            <w:vMerge/>
          </w:tcPr>
          <w:p w14:paraId="080C6D7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B2BABC0" w14:textId="77777777" w:rsidTr="00563A9B">
        <w:tblPrEx>
          <w:tblCellMar>
            <w:left w:w="30" w:type="dxa"/>
            <w:right w:w="30" w:type="dxa"/>
          </w:tblCellMar>
        </w:tblPrEx>
        <w:trPr>
          <w:gridAfter w:val="3"/>
          <w:wAfter w:w="2143" w:type="pct"/>
        </w:trPr>
        <w:tc>
          <w:tcPr>
            <w:tcW w:w="711" w:type="pct"/>
          </w:tcPr>
          <w:p w14:paraId="3AF8114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III-V </w:t>
            </w:r>
          </w:p>
        </w:tc>
        <w:tc>
          <w:tcPr>
            <w:tcW w:w="714" w:type="pct"/>
            <w:gridSpan w:val="2"/>
            <w:vMerge/>
          </w:tcPr>
          <w:p w14:paraId="59BB20C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AE4C87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0,25</w:t>
            </w:r>
          </w:p>
        </w:tc>
        <w:tc>
          <w:tcPr>
            <w:tcW w:w="714" w:type="pct"/>
            <w:vMerge/>
          </w:tcPr>
          <w:p w14:paraId="35EC094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2141AF3" w14:textId="77777777" w:rsidTr="00563A9B">
        <w:tblPrEx>
          <w:tblCellMar>
            <w:left w:w="30" w:type="dxa"/>
            <w:right w:w="30" w:type="dxa"/>
          </w:tblCellMar>
        </w:tblPrEx>
        <w:trPr>
          <w:gridAfter w:val="3"/>
          <w:wAfter w:w="2143" w:type="pct"/>
        </w:trPr>
        <w:tc>
          <w:tcPr>
            <w:tcW w:w="711" w:type="pct"/>
          </w:tcPr>
          <w:p w14:paraId="1568B3E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VI-VIII </w:t>
            </w:r>
          </w:p>
        </w:tc>
        <w:tc>
          <w:tcPr>
            <w:tcW w:w="714" w:type="pct"/>
            <w:gridSpan w:val="2"/>
            <w:vMerge/>
          </w:tcPr>
          <w:p w14:paraId="6CC96B0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61B861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0,2</w:t>
            </w:r>
          </w:p>
        </w:tc>
        <w:tc>
          <w:tcPr>
            <w:tcW w:w="714" w:type="pct"/>
            <w:vMerge/>
          </w:tcPr>
          <w:p w14:paraId="68F31FB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28F349B" w14:textId="77777777" w:rsidTr="00563A9B">
        <w:tblPrEx>
          <w:tblCellMar>
            <w:left w:w="30" w:type="dxa"/>
            <w:right w:w="30" w:type="dxa"/>
          </w:tblCellMar>
        </w:tblPrEx>
        <w:trPr>
          <w:gridAfter w:val="3"/>
          <w:wAfter w:w="2143" w:type="pct"/>
        </w:trPr>
        <w:tc>
          <w:tcPr>
            <w:tcW w:w="711" w:type="pct"/>
          </w:tcPr>
          <w:p w14:paraId="685ABEF5" w14:textId="77777777" w:rsidR="00561FF1" w:rsidRPr="00561FF1" w:rsidRDefault="00561FF1" w:rsidP="00561FF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Молочные кухни, порция в сутки на 1 ребенка (до 1 года)</w:t>
            </w:r>
          </w:p>
        </w:tc>
        <w:tc>
          <w:tcPr>
            <w:tcW w:w="714" w:type="pct"/>
            <w:gridSpan w:val="2"/>
          </w:tcPr>
          <w:p w14:paraId="7C5C9F4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4 </w:t>
            </w:r>
          </w:p>
        </w:tc>
        <w:tc>
          <w:tcPr>
            <w:tcW w:w="718" w:type="pct"/>
            <w:gridSpan w:val="2"/>
          </w:tcPr>
          <w:p w14:paraId="08587F8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5 га"/>
              </w:smartTagPr>
              <w:r w:rsidRPr="00561FF1">
                <w:rPr>
                  <w:rFonts w:ascii="Times New Roman" w:eastAsia="Calibri" w:hAnsi="Times New Roman" w:cs="Times New Roman"/>
                  <w:color w:val="000000"/>
                  <w:sz w:val="20"/>
                  <w:szCs w:val="20"/>
                  <w:lang w:eastAsia="ru-RU"/>
                </w:rPr>
                <w:t>0,015 га</w:t>
              </w:r>
            </w:smartTag>
            <w:r w:rsidRPr="00561FF1">
              <w:rPr>
                <w:rFonts w:ascii="Times New Roman" w:eastAsia="Calibri" w:hAnsi="Times New Roman" w:cs="Times New Roman"/>
                <w:color w:val="000000"/>
                <w:sz w:val="20"/>
                <w:szCs w:val="20"/>
                <w:lang w:eastAsia="ru-RU"/>
              </w:rPr>
              <w:t xml:space="preserve"> на 1 тыс. порций в сутки, но не менее </w:t>
            </w:r>
            <w:smartTag w:uri="urn:schemas-microsoft-com:office:smarttags" w:element="metricconverter">
              <w:smartTagPr>
                <w:attr w:name="ProductID" w:val="0,15 га"/>
              </w:smartTagPr>
              <w:r w:rsidRPr="00561FF1">
                <w:rPr>
                  <w:rFonts w:ascii="Times New Roman" w:eastAsia="Calibri" w:hAnsi="Times New Roman" w:cs="Times New Roman"/>
                  <w:color w:val="000000"/>
                  <w:sz w:val="20"/>
                  <w:szCs w:val="20"/>
                  <w:lang w:eastAsia="ru-RU"/>
                </w:rPr>
                <w:t>0,15 га</w:t>
              </w:r>
            </w:smartTag>
            <w:r w:rsidRPr="00561FF1">
              <w:rPr>
                <w:rFonts w:ascii="Times New Roman" w:eastAsia="Calibri" w:hAnsi="Times New Roman" w:cs="Times New Roman"/>
                <w:color w:val="000000"/>
                <w:sz w:val="20"/>
                <w:szCs w:val="20"/>
                <w:lang w:eastAsia="ru-RU"/>
              </w:rPr>
              <w:t xml:space="preserve"> </w:t>
            </w:r>
          </w:p>
        </w:tc>
        <w:tc>
          <w:tcPr>
            <w:tcW w:w="714" w:type="pct"/>
          </w:tcPr>
          <w:p w14:paraId="4621323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72B0E02" w14:textId="77777777" w:rsidTr="00563A9B">
        <w:tblPrEx>
          <w:tblCellMar>
            <w:left w:w="30" w:type="dxa"/>
            <w:right w:w="30" w:type="dxa"/>
          </w:tblCellMar>
        </w:tblPrEx>
        <w:trPr>
          <w:gridAfter w:val="3"/>
          <w:wAfter w:w="2143" w:type="pct"/>
        </w:trPr>
        <w:tc>
          <w:tcPr>
            <w:tcW w:w="711" w:type="pct"/>
          </w:tcPr>
          <w:p w14:paraId="4AE1D7A1" w14:textId="77777777" w:rsidR="00561FF1" w:rsidRPr="00561FF1" w:rsidRDefault="00561FF1" w:rsidP="00561FF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Раздаточные пункты молочных кухонь, кв.м общей площади на</w:t>
            </w:r>
            <w:r w:rsidRPr="00561FF1">
              <w:rPr>
                <w:rFonts w:ascii="Times New Roman" w:eastAsia="Calibri" w:hAnsi="Times New Roman" w:cs="Times New Roman"/>
                <w:color w:val="000000"/>
                <w:sz w:val="20"/>
                <w:szCs w:val="20"/>
                <w:lang w:eastAsia="ru-RU"/>
              </w:rPr>
              <w:br/>
              <w:t>1 ребенка (до 1 года)</w:t>
            </w:r>
          </w:p>
        </w:tc>
        <w:tc>
          <w:tcPr>
            <w:tcW w:w="714" w:type="pct"/>
            <w:gridSpan w:val="2"/>
          </w:tcPr>
          <w:p w14:paraId="551A139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0,3 </w:t>
            </w:r>
          </w:p>
        </w:tc>
        <w:tc>
          <w:tcPr>
            <w:tcW w:w="718" w:type="pct"/>
            <w:gridSpan w:val="2"/>
          </w:tcPr>
          <w:p w14:paraId="646F032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встроенные </w:t>
            </w:r>
          </w:p>
        </w:tc>
        <w:tc>
          <w:tcPr>
            <w:tcW w:w="714" w:type="pct"/>
          </w:tcPr>
          <w:p w14:paraId="11D944A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F18C84B" w14:textId="77777777" w:rsidTr="00563A9B">
        <w:tblPrEx>
          <w:tblCellMar>
            <w:left w:w="30" w:type="dxa"/>
            <w:right w:w="30" w:type="dxa"/>
          </w:tblCellMar>
        </w:tblPrEx>
        <w:trPr>
          <w:gridAfter w:val="3"/>
          <w:wAfter w:w="2143" w:type="pct"/>
        </w:trPr>
        <w:tc>
          <w:tcPr>
            <w:tcW w:w="711" w:type="pct"/>
          </w:tcPr>
          <w:p w14:paraId="29C5590A" w14:textId="77777777" w:rsidR="00561FF1" w:rsidRPr="00561FF1" w:rsidRDefault="00561FF1" w:rsidP="00561FF1">
            <w:pPr>
              <w:widowControl w:val="0"/>
              <w:tabs>
                <w:tab w:val="left" w:pos="-1873"/>
              </w:tabs>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Учреждения санаторно-курортные и оздоровительные, отдыха и туризма </w:t>
            </w:r>
          </w:p>
        </w:tc>
        <w:tc>
          <w:tcPr>
            <w:tcW w:w="714" w:type="pct"/>
            <w:gridSpan w:val="2"/>
          </w:tcPr>
          <w:p w14:paraId="12F5A73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751C562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5B22BF7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561FF1" w:rsidRPr="00561FF1" w14:paraId="39A18422" w14:textId="77777777" w:rsidTr="00563A9B">
        <w:tblPrEx>
          <w:tblCellMar>
            <w:left w:w="30" w:type="dxa"/>
            <w:right w:w="30" w:type="dxa"/>
          </w:tblCellMar>
        </w:tblPrEx>
        <w:trPr>
          <w:gridAfter w:val="3"/>
          <w:wAfter w:w="2143" w:type="pct"/>
        </w:trPr>
        <w:tc>
          <w:tcPr>
            <w:tcW w:w="711" w:type="pct"/>
          </w:tcPr>
          <w:p w14:paraId="54C8D3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Туристские гостиницы, место </w:t>
            </w:r>
          </w:p>
        </w:tc>
        <w:tc>
          <w:tcPr>
            <w:tcW w:w="714" w:type="pct"/>
            <w:gridSpan w:val="2"/>
          </w:tcPr>
          <w:p w14:paraId="376DFD1A"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1193931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50-75</w:t>
            </w:r>
          </w:p>
        </w:tc>
        <w:tc>
          <w:tcPr>
            <w:tcW w:w="714" w:type="pct"/>
          </w:tcPr>
          <w:p w14:paraId="657E4EC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для туристских гостиниц, размещаемых в крупном  сельском поселении, общественных центрах, размеры земельных участков допускается принимать по нормам, установленным для коммунальных гостиниц </w:t>
            </w:r>
          </w:p>
        </w:tc>
      </w:tr>
      <w:tr w:rsidR="00561FF1" w:rsidRPr="00561FF1" w14:paraId="3727594E" w14:textId="77777777" w:rsidTr="00563A9B">
        <w:tblPrEx>
          <w:tblCellMar>
            <w:left w:w="30" w:type="dxa"/>
            <w:right w:w="30" w:type="dxa"/>
          </w:tblCellMar>
        </w:tblPrEx>
        <w:trPr>
          <w:gridAfter w:val="3"/>
          <w:wAfter w:w="2143" w:type="pct"/>
        </w:trPr>
        <w:tc>
          <w:tcPr>
            <w:tcW w:w="711" w:type="pct"/>
          </w:tcPr>
          <w:p w14:paraId="0456E3A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Туристские базы, место </w:t>
            </w:r>
          </w:p>
        </w:tc>
        <w:tc>
          <w:tcPr>
            <w:tcW w:w="714" w:type="pct"/>
            <w:gridSpan w:val="2"/>
          </w:tcPr>
          <w:p w14:paraId="1467FBDF"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7436661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65-80</w:t>
            </w:r>
          </w:p>
        </w:tc>
        <w:tc>
          <w:tcPr>
            <w:tcW w:w="714" w:type="pct"/>
          </w:tcPr>
          <w:p w14:paraId="65F65BA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2F69A25" w14:textId="77777777" w:rsidTr="00563A9B">
        <w:tblPrEx>
          <w:tblCellMar>
            <w:left w:w="30" w:type="dxa"/>
            <w:right w:w="30" w:type="dxa"/>
          </w:tblCellMar>
        </w:tblPrEx>
        <w:trPr>
          <w:gridAfter w:val="3"/>
          <w:wAfter w:w="2143" w:type="pct"/>
        </w:trPr>
        <w:tc>
          <w:tcPr>
            <w:tcW w:w="711" w:type="pct"/>
          </w:tcPr>
          <w:p w14:paraId="7B99E94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Туристские базы для семей с детьми, место </w:t>
            </w:r>
          </w:p>
        </w:tc>
        <w:tc>
          <w:tcPr>
            <w:tcW w:w="714" w:type="pct"/>
            <w:gridSpan w:val="2"/>
          </w:tcPr>
          <w:p w14:paraId="5A97A18F"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061DD78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95-120</w:t>
            </w:r>
          </w:p>
        </w:tc>
        <w:tc>
          <w:tcPr>
            <w:tcW w:w="714" w:type="pct"/>
          </w:tcPr>
          <w:p w14:paraId="41E1EAB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66A9524" w14:textId="77777777" w:rsidTr="00563A9B">
        <w:tblPrEx>
          <w:tblCellMar>
            <w:left w:w="30" w:type="dxa"/>
            <w:right w:w="30" w:type="dxa"/>
          </w:tblCellMar>
        </w:tblPrEx>
        <w:trPr>
          <w:gridAfter w:val="3"/>
          <w:wAfter w:w="2143" w:type="pct"/>
        </w:trPr>
        <w:tc>
          <w:tcPr>
            <w:tcW w:w="711" w:type="pct"/>
          </w:tcPr>
          <w:p w14:paraId="1984363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Мотели, место </w:t>
            </w:r>
          </w:p>
        </w:tc>
        <w:tc>
          <w:tcPr>
            <w:tcW w:w="714" w:type="pct"/>
            <w:gridSpan w:val="2"/>
          </w:tcPr>
          <w:p w14:paraId="00218FDD"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2298D2A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75-100 </w:t>
            </w:r>
          </w:p>
        </w:tc>
        <w:tc>
          <w:tcPr>
            <w:tcW w:w="714" w:type="pct"/>
          </w:tcPr>
          <w:p w14:paraId="5BD5069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CB6A336" w14:textId="77777777" w:rsidTr="00563A9B">
        <w:tblPrEx>
          <w:tblCellMar>
            <w:left w:w="30" w:type="dxa"/>
            <w:right w:w="30" w:type="dxa"/>
          </w:tblCellMar>
        </w:tblPrEx>
        <w:trPr>
          <w:gridAfter w:val="3"/>
          <w:wAfter w:w="2143" w:type="pct"/>
        </w:trPr>
        <w:tc>
          <w:tcPr>
            <w:tcW w:w="711" w:type="pct"/>
          </w:tcPr>
          <w:p w14:paraId="11E8481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Кемпинги, место </w:t>
            </w:r>
          </w:p>
        </w:tc>
        <w:tc>
          <w:tcPr>
            <w:tcW w:w="714" w:type="pct"/>
            <w:gridSpan w:val="2"/>
          </w:tcPr>
          <w:p w14:paraId="1722752C"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1FF5D22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135-150</w:t>
            </w:r>
          </w:p>
        </w:tc>
        <w:tc>
          <w:tcPr>
            <w:tcW w:w="714" w:type="pct"/>
          </w:tcPr>
          <w:p w14:paraId="348C12B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CDF72FC" w14:textId="77777777" w:rsidTr="00563A9B">
        <w:tblPrEx>
          <w:tblCellMar>
            <w:left w:w="30" w:type="dxa"/>
            <w:right w:w="30" w:type="dxa"/>
          </w:tblCellMar>
        </w:tblPrEx>
        <w:trPr>
          <w:gridAfter w:val="3"/>
          <w:wAfter w:w="2143" w:type="pct"/>
        </w:trPr>
        <w:tc>
          <w:tcPr>
            <w:tcW w:w="711" w:type="pct"/>
          </w:tcPr>
          <w:p w14:paraId="05A0395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Приюты, место </w:t>
            </w:r>
          </w:p>
        </w:tc>
        <w:tc>
          <w:tcPr>
            <w:tcW w:w="714" w:type="pct"/>
            <w:gridSpan w:val="2"/>
          </w:tcPr>
          <w:p w14:paraId="6EC3A513"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8" w:type="pct"/>
            <w:gridSpan w:val="2"/>
          </w:tcPr>
          <w:p w14:paraId="62A0C32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35-50 </w:t>
            </w:r>
          </w:p>
        </w:tc>
        <w:tc>
          <w:tcPr>
            <w:tcW w:w="714" w:type="pct"/>
          </w:tcPr>
          <w:p w14:paraId="4C6AEBA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2176C515" w14:textId="77777777" w:rsidTr="00563A9B">
        <w:tblPrEx>
          <w:tblCellMar>
            <w:left w:w="30" w:type="dxa"/>
            <w:right w:w="30" w:type="dxa"/>
          </w:tblCellMar>
        </w:tblPrEx>
        <w:trPr>
          <w:gridAfter w:val="3"/>
          <w:wAfter w:w="2143" w:type="pct"/>
          <w:trHeight w:val="547"/>
        </w:trPr>
        <w:tc>
          <w:tcPr>
            <w:tcW w:w="711" w:type="pct"/>
          </w:tcPr>
          <w:p w14:paraId="634AF70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561FF1">
              <w:rPr>
                <w:rFonts w:ascii="Times New Roman" w:eastAsia="Calibri" w:hAnsi="Times New Roman" w:cs="Times New Roman"/>
                <w:color w:val="000000"/>
                <w:spacing w:val="2"/>
                <w:sz w:val="20"/>
                <w:szCs w:val="20"/>
                <w:lang w:eastAsia="ru-RU"/>
              </w:rPr>
              <w:t xml:space="preserve">Физкультурно-спортивные сооружения </w:t>
            </w:r>
          </w:p>
        </w:tc>
        <w:tc>
          <w:tcPr>
            <w:tcW w:w="714" w:type="pct"/>
            <w:gridSpan w:val="2"/>
          </w:tcPr>
          <w:p w14:paraId="4DF48ED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3A184471"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50066C5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A914E7F" w14:textId="77777777" w:rsidTr="00563A9B">
        <w:tblPrEx>
          <w:tblCellMar>
            <w:left w:w="30" w:type="dxa"/>
            <w:right w:w="30" w:type="dxa"/>
          </w:tblCellMar>
        </w:tblPrEx>
        <w:trPr>
          <w:gridAfter w:val="3"/>
          <w:wAfter w:w="2143" w:type="pct"/>
          <w:trHeight w:val="1311"/>
        </w:trPr>
        <w:tc>
          <w:tcPr>
            <w:tcW w:w="711" w:type="pct"/>
          </w:tcPr>
          <w:p w14:paraId="6473860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Территория </w:t>
            </w:r>
          </w:p>
        </w:tc>
        <w:tc>
          <w:tcPr>
            <w:tcW w:w="714" w:type="pct"/>
            <w:gridSpan w:val="2"/>
          </w:tcPr>
          <w:p w14:paraId="3EEA8F3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4786144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0,7-</w:t>
            </w:r>
            <w:smartTag w:uri="urn:schemas-microsoft-com:office:smarttags" w:element="metricconverter">
              <w:smartTagPr>
                <w:attr w:name="ProductID" w:val="0,9 га"/>
              </w:smartTagPr>
              <w:r w:rsidRPr="00561FF1">
                <w:rPr>
                  <w:rFonts w:ascii="Times New Roman" w:eastAsia="Calibri" w:hAnsi="Times New Roman" w:cs="Times New Roman"/>
                  <w:color w:val="000000"/>
                  <w:sz w:val="20"/>
                  <w:szCs w:val="20"/>
                  <w:lang w:eastAsia="ru-RU"/>
                </w:rPr>
                <w:t>0,9 га</w:t>
              </w:r>
            </w:smartTag>
            <w:r w:rsidRPr="00561FF1">
              <w:rPr>
                <w:rFonts w:ascii="Times New Roman" w:eastAsia="Calibri" w:hAnsi="Times New Roman" w:cs="Times New Roman"/>
                <w:color w:val="000000"/>
                <w:sz w:val="20"/>
                <w:szCs w:val="20"/>
                <w:lang w:eastAsia="ru-RU"/>
              </w:rPr>
              <w:t xml:space="preserve"> на</w:t>
            </w:r>
          </w:p>
          <w:p w14:paraId="7DC541C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тыс. чел.</w:t>
            </w:r>
          </w:p>
        </w:tc>
        <w:tc>
          <w:tcPr>
            <w:tcW w:w="714" w:type="pct"/>
            <w:vMerge w:val="restart"/>
          </w:tcPr>
          <w:p w14:paraId="1378986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147A801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36023598" w14:textId="77777777" w:rsidTr="00563A9B">
        <w:tblPrEx>
          <w:tblCellMar>
            <w:left w:w="30" w:type="dxa"/>
            <w:right w:w="30" w:type="dxa"/>
          </w:tblCellMar>
        </w:tblPrEx>
        <w:trPr>
          <w:gridAfter w:val="3"/>
          <w:wAfter w:w="2143" w:type="pct"/>
        </w:trPr>
        <w:tc>
          <w:tcPr>
            <w:tcW w:w="711" w:type="pct"/>
          </w:tcPr>
          <w:p w14:paraId="737D2AE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Помещения для физкультурно-оздоровительных занятий в микрорайоне, кв.м общей площади на1 тыс. чел.</w:t>
            </w:r>
          </w:p>
        </w:tc>
        <w:tc>
          <w:tcPr>
            <w:tcW w:w="714" w:type="pct"/>
            <w:gridSpan w:val="2"/>
          </w:tcPr>
          <w:p w14:paraId="23E519FF"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70-80</w:t>
            </w:r>
          </w:p>
        </w:tc>
        <w:tc>
          <w:tcPr>
            <w:tcW w:w="718" w:type="pct"/>
            <w:gridSpan w:val="2"/>
          </w:tcPr>
          <w:p w14:paraId="2723193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tcPr>
          <w:p w14:paraId="088A203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9581F1A" w14:textId="77777777" w:rsidTr="00563A9B">
        <w:tblPrEx>
          <w:tblCellMar>
            <w:left w:w="30" w:type="dxa"/>
            <w:right w:w="30" w:type="dxa"/>
          </w:tblCellMar>
        </w:tblPrEx>
        <w:trPr>
          <w:gridAfter w:val="3"/>
          <w:wAfter w:w="2143" w:type="pct"/>
        </w:trPr>
        <w:tc>
          <w:tcPr>
            <w:tcW w:w="711" w:type="pct"/>
          </w:tcPr>
          <w:p w14:paraId="0DCEE5B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Спортивные залы общего пользования, кв.м площади пола на 1 тыс. чел.</w:t>
            </w:r>
          </w:p>
        </w:tc>
        <w:tc>
          <w:tcPr>
            <w:tcW w:w="714" w:type="pct"/>
            <w:gridSpan w:val="2"/>
          </w:tcPr>
          <w:p w14:paraId="555004C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60-80</w:t>
            </w:r>
          </w:p>
        </w:tc>
        <w:tc>
          <w:tcPr>
            <w:tcW w:w="718" w:type="pct"/>
            <w:gridSpan w:val="2"/>
          </w:tcPr>
          <w:p w14:paraId="79D4624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tcPr>
          <w:p w14:paraId="63CBB7D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0BEC3F2" w14:textId="77777777" w:rsidTr="00563A9B">
        <w:tblPrEx>
          <w:tblCellMar>
            <w:left w:w="30" w:type="dxa"/>
            <w:right w:w="30" w:type="dxa"/>
          </w:tblCellMar>
        </w:tblPrEx>
        <w:trPr>
          <w:gridAfter w:val="3"/>
          <w:wAfter w:w="2143" w:type="pct"/>
          <w:trHeight w:val="177"/>
        </w:trPr>
        <w:tc>
          <w:tcPr>
            <w:tcW w:w="711" w:type="pct"/>
          </w:tcPr>
          <w:p w14:paraId="64ADEF2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7FBD7D2A"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2377C31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vMerge/>
          </w:tcPr>
          <w:p w14:paraId="44836B7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6C51BA8" w14:textId="77777777" w:rsidTr="00563A9B">
        <w:tblPrEx>
          <w:tblCellMar>
            <w:left w:w="30" w:type="dxa"/>
            <w:right w:w="30" w:type="dxa"/>
          </w:tblCellMar>
        </w:tblPrEx>
        <w:trPr>
          <w:gridAfter w:val="3"/>
          <w:wAfter w:w="2143" w:type="pct"/>
          <w:trHeight w:val="1539"/>
        </w:trPr>
        <w:tc>
          <w:tcPr>
            <w:tcW w:w="711" w:type="pct"/>
          </w:tcPr>
          <w:p w14:paraId="316FDD3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Спортивные залы и крытые бассейны для климатических подрайонов IА, IБ, IГ, IД и IIА, кв.м площади пола, зеркала воды на1 тыс. чел.</w:t>
            </w:r>
          </w:p>
        </w:tc>
        <w:tc>
          <w:tcPr>
            <w:tcW w:w="714" w:type="pct"/>
            <w:gridSpan w:val="2"/>
          </w:tcPr>
          <w:p w14:paraId="2B86CA6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6D0F5F3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4"/>
                <w:sz w:val="20"/>
                <w:szCs w:val="20"/>
                <w:lang w:eastAsia="ru-RU"/>
              </w:rPr>
              <w:t>по заданию на проек</w:t>
            </w:r>
            <w:r w:rsidRPr="00561FF1">
              <w:rPr>
                <w:rFonts w:ascii="Times New Roman" w:eastAsia="Calibri" w:hAnsi="Times New Roman" w:cs="Times New Roman"/>
                <w:color w:val="000000"/>
                <w:sz w:val="20"/>
                <w:szCs w:val="20"/>
                <w:lang w:eastAsia="ru-RU"/>
              </w:rPr>
              <w:t xml:space="preserve">тирование </w:t>
            </w:r>
          </w:p>
        </w:tc>
        <w:tc>
          <w:tcPr>
            <w:tcW w:w="714" w:type="pct"/>
          </w:tcPr>
          <w:p w14:paraId="01C5A7D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поселениях с числом жителей от 2 до 5 тыс. следует предусматривать один спортивный зал площадью 540 кв.м</w:t>
            </w:r>
          </w:p>
        </w:tc>
      </w:tr>
      <w:tr w:rsidR="00561FF1" w:rsidRPr="00561FF1" w14:paraId="196A6657" w14:textId="77777777" w:rsidTr="00563A9B">
        <w:tblPrEx>
          <w:tblCellMar>
            <w:left w:w="30" w:type="dxa"/>
            <w:right w:w="30" w:type="dxa"/>
          </w:tblCellMar>
        </w:tblPrEx>
        <w:trPr>
          <w:gridAfter w:val="3"/>
          <w:wAfter w:w="2143" w:type="pct"/>
        </w:trPr>
        <w:tc>
          <w:tcPr>
            <w:tcW w:w="711" w:type="pct"/>
          </w:tcPr>
          <w:p w14:paraId="22C2BE1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Для поселений,</w:t>
            </w:r>
          </w:p>
          <w:p w14:paraId="24047DA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тыс. чел.</w:t>
            </w:r>
          </w:p>
        </w:tc>
        <w:tc>
          <w:tcPr>
            <w:tcW w:w="357" w:type="pct"/>
          </w:tcPr>
          <w:p w14:paraId="5B5674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спортивный зал</w:t>
            </w:r>
          </w:p>
        </w:tc>
        <w:tc>
          <w:tcPr>
            <w:tcW w:w="357" w:type="pct"/>
          </w:tcPr>
          <w:p w14:paraId="1ED04D1D"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бассейн</w:t>
            </w:r>
          </w:p>
        </w:tc>
        <w:tc>
          <w:tcPr>
            <w:tcW w:w="718" w:type="pct"/>
            <w:gridSpan w:val="2"/>
            <w:vMerge w:val="restart"/>
          </w:tcPr>
          <w:p w14:paraId="382B210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4"/>
                <w:sz w:val="20"/>
                <w:szCs w:val="20"/>
                <w:lang w:eastAsia="ru-RU"/>
              </w:rPr>
            </w:pPr>
            <w:r w:rsidRPr="00561FF1">
              <w:rPr>
                <w:rFonts w:ascii="Times New Roman" w:eastAsia="Calibri" w:hAnsi="Times New Roman" w:cs="Times New Roman"/>
                <w:color w:val="000000"/>
                <w:spacing w:val="-4"/>
                <w:sz w:val="20"/>
                <w:szCs w:val="20"/>
                <w:lang w:eastAsia="ru-RU"/>
              </w:rPr>
              <w:t>-</w:t>
            </w:r>
          </w:p>
        </w:tc>
        <w:tc>
          <w:tcPr>
            <w:tcW w:w="714" w:type="pct"/>
            <w:vMerge w:val="restart"/>
          </w:tcPr>
          <w:p w14:paraId="699F256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561FF1" w:rsidRPr="00561FF1" w14:paraId="40162BD9" w14:textId="77777777" w:rsidTr="00563A9B">
        <w:tblPrEx>
          <w:tblCellMar>
            <w:left w:w="30" w:type="dxa"/>
            <w:right w:w="30" w:type="dxa"/>
          </w:tblCellMar>
        </w:tblPrEx>
        <w:trPr>
          <w:gridAfter w:val="3"/>
          <w:wAfter w:w="2143" w:type="pct"/>
        </w:trPr>
        <w:tc>
          <w:tcPr>
            <w:tcW w:w="711" w:type="pct"/>
          </w:tcPr>
          <w:p w14:paraId="21E4D87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свыше 100 </w:t>
            </w:r>
          </w:p>
        </w:tc>
        <w:tc>
          <w:tcPr>
            <w:tcW w:w="357" w:type="pct"/>
          </w:tcPr>
          <w:p w14:paraId="63523F2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120 </w:t>
            </w:r>
          </w:p>
        </w:tc>
        <w:tc>
          <w:tcPr>
            <w:tcW w:w="357" w:type="pct"/>
          </w:tcPr>
          <w:p w14:paraId="654D8BC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50 </w:t>
            </w:r>
          </w:p>
        </w:tc>
        <w:tc>
          <w:tcPr>
            <w:tcW w:w="718" w:type="pct"/>
            <w:gridSpan w:val="2"/>
            <w:vMerge/>
          </w:tcPr>
          <w:p w14:paraId="6AF8AF4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616A24E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BA0685C" w14:textId="77777777" w:rsidTr="00563A9B">
        <w:tblPrEx>
          <w:tblCellMar>
            <w:left w:w="30" w:type="dxa"/>
            <w:right w:w="30" w:type="dxa"/>
          </w:tblCellMar>
        </w:tblPrEx>
        <w:trPr>
          <w:gridAfter w:val="3"/>
          <w:wAfter w:w="2143" w:type="pct"/>
        </w:trPr>
        <w:tc>
          <w:tcPr>
            <w:tcW w:w="711" w:type="pct"/>
          </w:tcPr>
          <w:p w14:paraId="2D9D08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50 до 100 </w:t>
            </w:r>
          </w:p>
        </w:tc>
        <w:tc>
          <w:tcPr>
            <w:tcW w:w="357" w:type="pct"/>
          </w:tcPr>
          <w:p w14:paraId="7C630E2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130 </w:t>
            </w:r>
          </w:p>
        </w:tc>
        <w:tc>
          <w:tcPr>
            <w:tcW w:w="357" w:type="pct"/>
          </w:tcPr>
          <w:p w14:paraId="7F2282D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55 </w:t>
            </w:r>
          </w:p>
        </w:tc>
        <w:tc>
          <w:tcPr>
            <w:tcW w:w="718" w:type="pct"/>
            <w:gridSpan w:val="2"/>
            <w:vMerge/>
          </w:tcPr>
          <w:p w14:paraId="6A029DC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016B477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F77C2E9" w14:textId="77777777" w:rsidTr="00563A9B">
        <w:tblPrEx>
          <w:tblCellMar>
            <w:left w:w="30" w:type="dxa"/>
            <w:right w:w="30" w:type="dxa"/>
          </w:tblCellMar>
        </w:tblPrEx>
        <w:trPr>
          <w:gridAfter w:val="3"/>
          <w:wAfter w:w="2143" w:type="pct"/>
        </w:trPr>
        <w:tc>
          <w:tcPr>
            <w:tcW w:w="711" w:type="pct"/>
          </w:tcPr>
          <w:p w14:paraId="23D04EA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25 до 50 </w:t>
            </w:r>
          </w:p>
        </w:tc>
        <w:tc>
          <w:tcPr>
            <w:tcW w:w="357" w:type="pct"/>
          </w:tcPr>
          <w:p w14:paraId="0965B7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150 </w:t>
            </w:r>
          </w:p>
        </w:tc>
        <w:tc>
          <w:tcPr>
            <w:tcW w:w="357" w:type="pct"/>
          </w:tcPr>
          <w:p w14:paraId="1E4D756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65 </w:t>
            </w:r>
          </w:p>
        </w:tc>
        <w:tc>
          <w:tcPr>
            <w:tcW w:w="718" w:type="pct"/>
            <w:gridSpan w:val="2"/>
            <w:vMerge/>
          </w:tcPr>
          <w:p w14:paraId="1C9D7CA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60C48D9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3C2BB191" w14:textId="77777777" w:rsidTr="00563A9B">
        <w:tblPrEx>
          <w:tblCellMar>
            <w:left w:w="30" w:type="dxa"/>
            <w:right w:w="30" w:type="dxa"/>
          </w:tblCellMar>
        </w:tblPrEx>
        <w:trPr>
          <w:gridAfter w:val="3"/>
          <w:wAfter w:w="2143" w:type="pct"/>
        </w:trPr>
        <w:tc>
          <w:tcPr>
            <w:tcW w:w="711" w:type="pct"/>
          </w:tcPr>
          <w:p w14:paraId="607D54E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12 до 25 </w:t>
            </w:r>
          </w:p>
        </w:tc>
        <w:tc>
          <w:tcPr>
            <w:tcW w:w="357" w:type="pct"/>
          </w:tcPr>
          <w:p w14:paraId="432E663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175 </w:t>
            </w:r>
          </w:p>
        </w:tc>
        <w:tc>
          <w:tcPr>
            <w:tcW w:w="357" w:type="pct"/>
          </w:tcPr>
          <w:p w14:paraId="6613954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80 </w:t>
            </w:r>
          </w:p>
        </w:tc>
        <w:tc>
          <w:tcPr>
            <w:tcW w:w="718" w:type="pct"/>
            <w:gridSpan w:val="2"/>
            <w:vMerge/>
          </w:tcPr>
          <w:p w14:paraId="1852D46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3CAC61A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C040B5B" w14:textId="77777777" w:rsidTr="00563A9B">
        <w:tblPrEx>
          <w:tblCellMar>
            <w:left w:w="30" w:type="dxa"/>
            <w:right w:w="30" w:type="dxa"/>
          </w:tblCellMar>
        </w:tblPrEx>
        <w:trPr>
          <w:gridAfter w:val="3"/>
          <w:wAfter w:w="2143" w:type="pct"/>
        </w:trPr>
        <w:tc>
          <w:tcPr>
            <w:tcW w:w="711" w:type="pct"/>
          </w:tcPr>
          <w:p w14:paraId="7347D65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5 до 12 </w:t>
            </w:r>
          </w:p>
        </w:tc>
        <w:tc>
          <w:tcPr>
            <w:tcW w:w="357" w:type="pct"/>
          </w:tcPr>
          <w:p w14:paraId="25F709E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200 </w:t>
            </w:r>
          </w:p>
        </w:tc>
        <w:tc>
          <w:tcPr>
            <w:tcW w:w="357" w:type="pct"/>
          </w:tcPr>
          <w:p w14:paraId="11436FE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100 </w:t>
            </w:r>
          </w:p>
        </w:tc>
        <w:tc>
          <w:tcPr>
            <w:tcW w:w="718" w:type="pct"/>
            <w:gridSpan w:val="2"/>
            <w:vMerge/>
          </w:tcPr>
          <w:p w14:paraId="6327F4D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p>
        </w:tc>
        <w:tc>
          <w:tcPr>
            <w:tcW w:w="714" w:type="pct"/>
            <w:vMerge/>
          </w:tcPr>
          <w:p w14:paraId="0EE8976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BB40698" w14:textId="77777777" w:rsidTr="00563A9B">
        <w:tblPrEx>
          <w:tblCellMar>
            <w:left w:w="30" w:type="dxa"/>
            <w:right w:w="30" w:type="dxa"/>
          </w:tblCellMar>
        </w:tblPrEx>
        <w:trPr>
          <w:gridAfter w:val="3"/>
          <w:wAfter w:w="2143" w:type="pct"/>
        </w:trPr>
        <w:tc>
          <w:tcPr>
            <w:tcW w:w="2857" w:type="pct"/>
            <w:gridSpan w:val="6"/>
          </w:tcPr>
          <w:p w14:paraId="12344E7F"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Учреждения культуры и искусства</w:t>
            </w:r>
          </w:p>
        </w:tc>
      </w:tr>
      <w:tr w:rsidR="00561FF1" w:rsidRPr="00561FF1" w14:paraId="330B097F" w14:textId="77777777" w:rsidTr="00563A9B">
        <w:tblPrEx>
          <w:tblCellMar>
            <w:left w:w="30" w:type="dxa"/>
            <w:right w:w="30" w:type="dxa"/>
          </w:tblCellMar>
        </w:tblPrEx>
        <w:trPr>
          <w:gridAfter w:val="3"/>
          <w:wAfter w:w="2143" w:type="pct"/>
        </w:trPr>
        <w:tc>
          <w:tcPr>
            <w:tcW w:w="711" w:type="pct"/>
          </w:tcPr>
          <w:p w14:paraId="446DF8B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Помещения для культурно-массовой работы с населением, досуга и любительской деятельности, кв.м </w:t>
            </w:r>
            <w:r w:rsidRPr="00561FF1">
              <w:rPr>
                <w:rFonts w:ascii="Times New Roman" w:eastAsia="Calibri" w:hAnsi="Times New Roman" w:cs="Times New Roman"/>
                <w:color w:val="000000"/>
                <w:spacing w:val="-4"/>
                <w:sz w:val="20"/>
                <w:szCs w:val="20"/>
                <w:lang w:eastAsia="ru-RU"/>
              </w:rPr>
              <w:t>площади пола на 1 тыс.</w:t>
            </w:r>
            <w:r w:rsidRPr="00561FF1">
              <w:rPr>
                <w:rFonts w:ascii="Times New Roman" w:eastAsia="Calibri" w:hAnsi="Times New Roman" w:cs="Times New Roman"/>
                <w:color w:val="000000"/>
                <w:sz w:val="20"/>
                <w:szCs w:val="20"/>
                <w:lang w:eastAsia="ru-RU"/>
              </w:rPr>
              <w:t xml:space="preserve"> чел.</w:t>
            </w:r>
          </w:p>
        </w:tc>
        <w:tc>
          <w:tcPr>
            <w:tcW w:w="714" w:type="pct"/>
            <w:gridSpan w:val="2"/>
          </w:tcPr>
          <w:p w14:paraId="49EB7C4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50-60 </w:t>
            </w:r>
          </w:p>
        </w:tc>
        <w:tc>
          <w:tcPr>
            <w:tcW w:w="718" w:type="pct"/>
            <w:gridSpan w:val="2"/>
          </w:tcPr>
          <w:p w14:paraId="6A0C0DB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 заданию на проектирование </w:t>
            </w:r>
          </w:p>
        </w:tc>
        <w:tc>
          <w:tcPr>
            <w:tcW w:w="714" w:type="pct"/>
            <w:vMerge w:val="restart"/>
          </w:tcPr>
          <w:p w14:paraId="6B77998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561FF1">
                <w:rPr>
                  <w:rFonts w:ascii="Times New Roman" w:eastAsia="Calibri" w:hAnsi="Times New Roman" w:cs="Times New Roman"/>
                  <w:color w:val="000000"/>
                  <w:sz w:val="20"/>
                  <w:szCs w:val="20"/>
                  <w:lang w:eastAsia="ru-RU"/>
                </w:rPr>
                <w:t>500 м</w:t>
              </w:r>
            </w:smartTag>
            <w:r w:rsidRPr="00561FF1">
              <w:rPr>
                <w:rFonts w:ascii="Times New Roman" w:eastAsia="Calibri" w:hAnsi="Times New Roman" w:cs="Times New Roman"/>
                <w:color w:val="000000"/>
                <w:sz w:val="20"/>
                <w:szCs w:val="20"/>
                <w:lang w:eastAsia="ru-RU"/>
              </w:rPr>
              <w:t>. Удельный вес танцевальных залов, кинотеатров и клубов районного значения рекомендуется в размере 40-50%.</w:t>
            </w:r>
          </w:p>
          <w:p w14:paraId="6649744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2AFFD13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Цирки, концертные залы, театры и планетарии предусматривать, как правило, в городах с населением 250 тыс. чел. и </w:t>
            </w:r>
            <w:r w:rsidRPr="00561FF1">
              <w:rPr>
                <w:rFonts w:ascii="Times New Roman" w:eastAsia="Calibri" w:hAnsi="Times New Roman" w:cs="Times New Roman"/>
                <w:color w:val="000000"/>
                <w:spacing w:val="-4"/>
                <w:sz w:val="20"/>
                <w:szCs w:val="20"/>
                <w:lang w:eastAsia="ru-RU"/>
              </w:rPr>
              <w:t>более, а кинотеатры –</w:t>
            </w:r>
            <w:r w:rsidRPr="00561FF1">
              <w:rPr>
                <w:rFonts w:ascii="Times New Roman" w:eastAsia="Calibri" w:hAnsi="Times New Roman" w:cs="Times New Roman"/>
                <w:color w:val="000000"/>
                <w:sz w:val="20"/>
                <w:szCs w:val="20"/>
                <w:lang w:eastAsia="ru-RU"/>
              </w:rPr>
              <w:t xml:space="preserve"> в поселениях с числом жителей не менее</w:t>
            </w:r>
            <w:r w:rsidRPr="00561FF1">
              <w:rPr>
                <w:rFonts w:ascii="Times New Roman" w:eastAsia="Calibri" w:hAnsi="Times New Roman" w:cs="Times New Roman"/>
                <w:color w:val="000000"/>
                <w:sz w:val="20"/>
                <w:szCs w:val="20"/>
                <w:lang w:eastAsia="ru-RU"/>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561FF1" w:rsidRPr="00561FF1" w14:paraId="779FE2EC" w14:textId="77777777" w:rsidTr="00563A9B">
        <w:tblPrEx>
          <w:tblCellMar>
            <w:left w:w="30" w:type="dxa"/>
            <w:right w:w="30" w:type="dxa"/>
          </w:tblCellMar>
        </w:tblPrEx>
        <w:trPr>
          <w:gridAfter w:val="3"/>
          <w:wAfter w:w="2143" w:type="pct"/>
        </w:trPr>
        <w:tc>
          <w:tcPr>
            <w:tcW w:w="711" w:type="pct"/>
          </w:tcPr>
          <w:p w14:paraId="49781C0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Танцевальные залы, место на 1 тыс. чел.</w:t>
            </w:r>
          </w:p>
        </w:tc>
        <w:tc>
          <w:tcPr>
            <w:tcW w:w="714" w:type="pct"/>
            <w:gridSpan w:val="2"/>
          </w:tcPr>
          <w:p w14:paraId="1FD8696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6 </w:t>
            </w:r>
          </w:p>
        </w:tc>
        <w:tc>
          <w:tcPr>
            <w:tcW w:w="718" w:type="pct"/>
            <w:gridSpan w:val="2"/>
          </w:tcPr>
          <w:p w14:paraId="4C4F552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то же </w:t>
            </w:r>
          </w:p>
        </w:tc>
        <w:tc>
          <w:tcPr>
            <w:tcW w:w="714" w:type="pct"/>
            <w:vMerge/>
          </w:tcPr>
          <w:p w14:paraId="1A8190E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03D12F57" w14:textId="77777777" w:rsidTr="00563A9B">
        <w:tblPrEx>
          <w:tblCellMar>
            <w:left w:w="30" w:type="dxa"/>
            <w:right w:w="30" w:type="dxa"/>
          </w:tblCellMar>
        </w:tblPrEx>
        <w:trPr>
          <w:gridAfter w:val="3"/>
          <w:wAfter w:w="2143" w:type="pct"/>
        </w:trPr>
        <w:tc>
          <w:tcPr>
            <w:tcW w:w="711" w:type="pct"/>
          </w:tcPr>
          <w:p w14:paraId="4BD17A1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Клубы, посетительское место на 1 тыс. чел.</w:t>
            </w:r>
          </w:p>
        </w:tc>
        <w:tc>
          <w:tcPr>
            <w:tcW w:w="714" w:type="pct"/>
            <w:gridSpan w:val="2"/>
          </w:tcPr>
          <w:p w14:paraId="3E46601C"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80 </w:t>
            </w:r>
          </w:p>
        </w:tc>
        <w:tc>
          <w:tcPr>
            <w:tcW w:w="718" w:type="pct"/>
            <w:gridSpan w:val="2"/>
          </w:tcPr>
          <w:p w14:paraId="2CE1E724"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4" w:type="pct"/>
            <w:vMerge/>
          </w:tcPr>
          <w:p w14:paraId="716D29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DD28EA7" w14:textId="77777777" w:rsidTr="00563A9B">
        <w:tblPrEx>
          <w:tblCellMar>
            <w:left w:w="30" w:type="dxa"/>
            <w:right w:w="30" w:type="dxa"/>
          </w:tblCellMar>
        </w:tblPrEx>
        <w:trPr>
          <w:gridAfter w:val="3"/>
          <w:wAfter w:w="2143" w:type="pct"/>
        </w:trPr>
        <w:tc>
          <w:tcPr>
            <w:tcW w:w="711" w:type="pct"/>
          </w:tcPr>
          <w:p w14:paraId="0B11D27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Кинотеатры, место на 1 тыс. чел.</w:t>
            </w:r>
          </w:p>
        </w:tc>
        <w:tc>
          <w:tcPr>
            <w:tcW w:w="714" w:type="pct"/>
            <w:gridSpan w:val="2"/>
          </w:tcPr>
          <w:p w14:paraId="45C4832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25-35 </w:t>
            </w:r>
          </w:p>
        </w:tc>
        <w:tc>
          <w:tcPr>
            <w:tcW w:w="718" w:type="pct"/>
            <w:gridSpan w:val="2"/>
          </w:tcPr>
          <w:p w14:paraId="1EE8AADE" w14:textId="77777777" w:rsidR="00561FF1" w:rsidRPr="00561FF1" w:rsidRDefault="00561FF1" w:rsidP="00561FF1">
            <w:pPr>
              <w:spacing w:after="0" w:line="240" w:lineRule="auto"/>
              <w:ind w:right="-1"/>
              <w:jc w:val="center"/>
              <w:rPr>
                <w:rFonts w:ascii="Times New Roman" w:eastAsia="Calibri" w:hAnsi="Times New Roman" w:cs="Times New Roman"/>
                <w:sz w:val="20"/>
                <w:szCs w:val="20"/>
                <w:lang w:eastAsia="ru-RU"/>
              </w:rPr>
            </w:pPr>
            <w:r w:rsidRPr="00561FF1">
              <w:rPr>
                <w:rFonts w:ascii="Times New Roman" w:eastAsia="Calibri" w:hAnsi="Times New Roman" w:cs="Times New Roman"/>
                <w:color w:val="000000"/>
                <w:sz w:val="20"/>
                <w:szCs w:val="20"/>
                <w:lang w:eastAsia="ru-RU"/>
              </w:rPr>
              <w:t>то же</w:t>
            </w:r>
          </w:p>
        </w:tc>
        <w:tc>
          <w:tcPr>
            <w:tcW w:w="714" w:type="pct"/>
            <w:vMerge/>
          </w:tcPr>
          <w:p w14:paraId="5EEFBA7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55F34E4F" w14:textId="77777777" w:rsidTr="00563A9B">
        <w:tblPrEx>
          <w:tblCellMar>
            <w:left w:w="30" w:type="dxa"/>
            <w:right w:w="30" w:type="dxa"/>
          </w:tblCellMar>
        </w:tblPrEx>
        <w:trPr>
          <w:gridAfter w:val="3"/>
          <w:wAfter w:w="2143" w:type="pct"/>
        </w:trPr>
        <w:tc>
          <w:tcPr>
            <w:tcW w:w="711" w:type="pct"/>
          </w:tcPr>
          <w:p w14:paraId="01B7617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Клубы и библиотеки сельских поселений</w:t>
            </w:r>
          </w:p>
        </w:tc>
        <w:tc>
          <w:tcPr>
            <w:tcW w:w="714" w:type="pct"/>
            <w:gridSpan w:val="2"/>
          </w:tcPr>
          <w:p w14:paraId="73226F3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0B1257A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59BA2A3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6DD0002" w14:textId="77777777" w:rsidTr="00563A9B">
        <w:tblPrEx>
          <w:tblCellMar>
            <w:left w:w="30" w:type="dxa"/>
            <w:right w:w="30" w:type="dxa"/>
          </w:tblCellMar>
        </w:tblPrEx>
        <w:trPr>
          <w:gridAfter w:val="3"/>
          <w:wAfter w:w="2143" w:type="pct"/>
        </w:trPr>
        <w:tc>
          <w:tcPr>
            <w:tcW w:w="711" w:type="pct"/>
          </w:tcPr>
          <w:p w14:paraId="721018F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Клубы, посетительское </w:t>
            </w:r>
            <w:r w:rsidRPr="00561FF1">
              <w:rPr>
                <w:rFonts w:ascii="Times New Roman" w:eastAsia="Calibri" w:hAnsi="Times New Roman" w:cs="Times New Roman"/>
                <w:color w:val="000000"/>
                <w:spacing w:val="-6"/>
                <w:sz w:val="20"/>
                <w:szCs w:val="20"/>
                <w:lang w:eastAsia="ru-RU"/>
              </w:rPr>
              <w:lastRenderedPageBreak/>
              <w:t>место на 1 тыс. чел. для</w:t>
            </w:r>
            <w:r w:rsidRPr="00561FF1">
              <w:rPr>
                <w:rFonts w:ascii="Times New Roman" w:eastAsia="Calibri" w:hAnsi="Times New Roman" w:cs="Times New Roman"/>
                <w:color w:val="000000"/>
                <w:sz w:val="20"/>
                <w:szCs w:val="20"/>
                <w:lang w:eastAsia="ru-RU"/>
              </w:rPr>
              <w:t xml:space="preserve"> сельских поселений </w:t>
            </w:r>
            <w:r w:rsidRPr="00561FF1">
              <w:rPr>
                <w:rFonts w:ascii="Times New Roman" w:eastAsia="Calibri" w:hAnsi="Times New Roman" w:cs="Times New Roman"/>
                <w:color w:val="000000"/>
                <w:spacing w:val="-4"/>
                <w:sz w:val="20"/>
                <w:szCs w:val="20"/>
                <w:lang w:eastAsia="ru-RU"/>
              </w:rPr>
              <w:t>или их групп, тыс. чел.</w:t>
            </w:r>
          </w:p>
        </w:tc>
        <w:tc>
          <w:tcPr>
            <w:tcW w:w="714" w:type="pct"/>
            <w:gridSpan w:val="2"/>
          </w:tcPr>
          <w:p w14:paraId="6E9ACDFD"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tcPr>
          <w:p w14:paraId="43DD525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1CAC3E4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меньшую вместимость </w:t>
            </w:r>
            <w:r w:rsidRPr="00561FF1">
              <w:rPr>
                <w:rFonts w:ascii="Times New Roman" w:eastAsia="Calibri" w:hAnsi="Times New Roman" w:cs="Times New Roman"/>
                <w:color w:val="000000"/>
                <w:sz w:val="20"/>
                <w:szCs w:val="20"/>
                <w:lang w:eastAsia="ru-RU"/>
              </w:rPr>
              <w:lastRenderedPageBreak/>
              <w:t>клубов и библиотек следует принимать для крупных поселений</w:t>
            </w:r>
          </w:p>
        </w:tc>
      </w:tr>
      <w:tr w:rsidR="00561FF1" w:rsidRPr="00561FF1" w14:paraId="3D8F9309" w14:textId="77777777" w:rsidTr="00563A9B">
        <w:tblPrEx>
          <w:tblCellMar>
            <w:left w:w="30" w:type="dxa"/>
            <w:right w:w="30" w:type="dxa"/>
          </w:tblCellMar>
        </w:tblPrEx>
        <w:trPr>
          <w:gridAfter w:val="3"/>
          <w:wAfter w:w="2143" w:type="pct"/>
        </w:trPr>
        <w:tc>
          <w:tcPr>
            <w:tcW w:w="711" w:type="pct"/>
          </w:tcPr>
          <w:p w14:paraId="37560FA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 xml:space="preserve">от 0,2 до 1 </w:t>
            </w:r>
          </w:p>
        </w:tc>
        <w:tc>
          <w:tcPr>
            <w:tcW w:w="714" w:type="pct"/>
            <w:gridSpan w:val="2"/>
          </w:tcPr>
          <w:p w14:paraId="7BA2C1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500-300 </w:t>
            </w:r>
          </w:p>
        </w:tc>
        <w:tc>
          <w:tcPr>
            <w:tcW w:w="718" w:type="pct"/>
            <w:gridSpan w:val="2"/>
            <w:vMerge w:val="restart"/>
          </w:tcPr>
          <w:p w14:paraId="2DF64F2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val="restart"/>
          </w:tcPr>
          <w:p w14:paraId="5D48667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r>
      <w:tr w:rsidR="00561FF1" w:rsidRPr="00561FF1" w14:paraId="566A9828" w14:textId="77777777" w:rsidTr="00563A9B">
        <w:tblPrEx>
          <w:tblCellMar>
            <w:left w:w="30" w:type="dxa"/>
            <w:right w:w="30" w:type="dxa"/>
          </w:tblCellMar>
        </w:tblPrEx>
        <w:trPr>
          <w:gridAfter w:val="3"/>
          <w:wAfter w:w="2143" w:type="pct"/>
        </w:trPr>
        <w:tc>
          <w:tcPr>
            <w:tcW w:w="711" w:type="pct"/>
          </w:tcPr>
          <w:p w14:paraId="480895C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1 до 2 </w:t>
            </w:r>
          </w:p>
        </w:tc>
        <w:tc>
          <w:tcPr>
            <w:tcW w:w="714" w:type="pct"/>
            <w:gridSpan w:val="2"/>
          </w:tcPr>
          <w:p w14:paraId="0C663D5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300-230 </w:t>
            </w:r>
          </w:p>
        </w:tc>
        <w:tc>
          <w:tcPr>
            <w:tcW w:w="718" w:type="pct"/>
            <w:gridSpan w:val="2"/>
            <w:vMerge/>
          </w:tcPr>
          <w:p w14:paraId="494C3B3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0C87F26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4639E0D9" w14:textId="77777777" w:rsidTr="00563A9B">
        <w:tblPrEx>
          <w:tblCellMar>
            <w:left w:w="30" w:type="dxa"/>
            <w:right w:w="30" w:type="dxa"/>
          </w:tblCellMar>
        </w:tblPrEx>
        <w:trPr>
          <w:gridAfter w:val="3"/>
          <w:wAfter w:w="2143" w:type="pct"/>
        </w:trPr>
        <w:tc>
          <w:tcPr>
            <w:tcW w:w="711" w:type="pct"/>
          </w:tcPr>
          <w:p w14:paraId="525C085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2 до 5 </w:t>
            </w:r>
          </w:p>
        </w:tc>
        <w:tc>
          <w:tcPr>
            <w:tcW w:w="714" w:type="pct"/>
            <w:gridSpan w:val="2"/>
          </w:tcPr>
          <w:p w14:paraId="2FB94C0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230-190 </w:t>
            </w:r>
          </w:p>
        </w:tc>
        <w:tc>
          <w:tcPr>
            <w:tcW w:w="718" w:type="pct"/>
            <w:gridSpan w:val="2"/>
            <w:vMerge/>
          </w:tcPr>
          <w:p w14:paraId="72A6482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702B3FC2"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3485E9F" w14:textId="77777777" w:rsidTr="00563A9B">
        <w:tblPrEx>
          <w:tblCellMar>
            <w:left w:w="30" w:type="dxa"/>
            <w:right w:w="30" w:type="dxa"/>
          </w:tblCellMar>
        </w:tblPrEx>
        <w:trPr>
          <w:gridAfter w:val="3"/>
          <w:wAfter w:w="2143" w:type="pct"/>
        </w:trPr>
        <w:tc>
          <w:tcPr>
            <w:tcW w:w="711" w:type="pct"/>
          </w:tcPr>
          <w:p w14:paraId="3573C9E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более 5 </w:t>
            </w:r>
          </w:p>
        </w:tc>
        <w:tc>
          <w:tcPr>
            <w:tcW w:w="714" w:type="pct"/>
            <w:gridSpan w:val="2"/>
          </w:tcPr>
          <w:p w14:paraId="3615CAC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190-140 </w:t>
            </w:r>
          </w:p>
        </w:tc>
        <w:tc>
          <w:tcPr>
            <w:tcW w:w="718" w:type="pct"/>
            <w:gridSpan w:val="2"/>
            <w:vMerge/>
          </w:tcPr>
          <w:p w14:paraId="7D104984"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74E1535F"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4A1BEA5C" w14:textId="77777777" w:rsidTr="00563A9B">
        <w:tblPrEx>
          <w:tblCellMar>
            <w:left w:w="30" w:type="dxa"/>
            <w:right w:w="30" w:type="dxa"/>
          </w:tblCellMar>
        </w:tblPrEx>
        <w:trPr>
          <w:gridAfter w:val="3"/>
          <w:wAfter w:w="2143" w:type="pct"/>
        </w:trPr>
        <w:tc>
          <w:tcPr>
            <w:tcW w:w="711" w:type="pct"/>
          </w:tcPr>
          <w:p w14:paraId="0A62BE0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0920B1D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4654594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2CF18F87"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18B6D3E" w14:textId="77777777" w:rsidTr="00563A9B">
        <w:tblPrEx>
          <w:tblCellMar>
            <w:left w:w="30" w:type="dxa"/>
            <w:right w:w="30" w:type="dxa"/>
          </w:tblCellMar>
        </w:tblPrEx>
        <w:trPr>
          <w:gridAfter w:val="3"/>
          <w:wAfter w:w="2143" w:type="pct"/>
        </w:trPr>
        <w:tc>
          <w:tcPr>
            <w:tcW w:w="711" w:type="pct"/>
          </w:tcPr>
          <w:p w14:paraId="2BFAADB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1 до 2 </w:t>
            </w:r>
          </w:p>
          <w:p w14:paraId="4AE79E6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2B4832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6-7,5 тыс. ед. хранения</w:t>
            </w:r>
            <w:r w:rsidRPr="00561FF1">
              <w:rPr>
                <w:rFonts w:ascii="Times New Roman" w:eastAsia="Calibri" w:hAnsi="Times New Roman" w:cs="Times New Roman"/>
                <w:color w:val="FFFFFF"/>
                <w:spacing w:val="-6"/>
                <w:sz w:val="20"/>
                <w:szCs w:val="20"/>
                <w:u w:val="single"/>
                <w:lang w:eastAsia="ru-RU"/>
              </w:rPr>
              <w:t>.</w:t>
            </w:r>
          </w:p>
          <w:p w14:paraId="521734D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4"/>
                <w:sz w:val="20"/>
                <w:szCs w:val="20"/>
                <w:lang w:eastAsia="ru-RU"/>
              </w:rPr>
              <w:t>5-6 читательских мест</w:t>
            </w:r>
          </w:p>
        </w:tc>
        <w:tc>
          <w:tcPr>
            <w:tcW w:w="718" w:type="pct"/>
            <w:gridSpan w:val="2"/>
            <w:vMerge w:val="restart"/>
          </w:tcPr>
          <w:p w14:paraId="5F52401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val="restart"/>
          </w:tcPr>
          <w:p w14:paraId="7171B07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5EC167A" w14:textId="77777777" w:rsidTr="00563A9B">
        <w:tblPrEx>
          <w:tblCellMar>
            <w:left w:w="30" w:type="dxa"/>
            <w:right w:w="30" w:type="dxa"/>
          </w:tblCellMar>
        </w:tblPrEx>
        <w:trPr>
          <w:gridAfter w:val="3"/>
          <w:wAfter w:w="2143" w:type="pct"/>
        </w:trPr>
        <w:tc>
          <w:tcPr>
            <w:tcW w:w="711" w:type="pct"/>
          </w:tcPr>
          <w:p w14:paraId="4CEABD5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2 до 5 </w:t>
            </w:r>
          </w:p>
          <w:p w14:paraId="646F6A7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2153E3E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5-6 тыс. ед. хранения</w:t>
            </w:r>
            <w:r w:rsidRPr="00561FF1">
              <w:rPr>
                <w:rFonts w:ascii="Times New Roman" w:eastAsia="Calibri" w:hAnsi="Times New Roman" w:cs="Times New Roman"/>
                <w:color w:val="FFFFFF"/>
                <w:spacing w:val="-6"/>
                <w:sz w:val="20"/>
                <w:szCs w:val="20"/>
                <w:u w:val="single"/>
                <w:lang w:eastAsia="ru-RU"/>
              </w:rPr>
              <w:t>.</w:t>
            </w:r>
          </w:p>
          <w:p w14:paraId="2A5A966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561FF1">
              <w:rPr>
                <w:rFonts w:ascii="Times New Roman" w:eastAsia="Calibri" w:hAnsi="Times New Roman" w:cs="Times New Roman"/>
                <w:color w:val="000000"/>
                <w:spacing w:val="-6"/>
                <w:sz w:val="20"/>
                <w:szCs w:val="20"/>
                <w:lang w:eastAsia="ru-RU"/>
              </w:rPr>
              <w:t>4-5 читательских места</w:t>
            </w:r>
          </w:p>
        </w:tc>
        <w:tc>
          <w:tcPr>
            <w:tcW w:w="718" w:type="pct"/>
            <w:gridSpan w:val="2"/>
            <w:vMerge/>
          </w:tcPr>
          <w:p w14:paraId="7049529F"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47F3901A"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0C1F0A2A" w14:textId="77777777" w:rsidTr="00563A9B">
        <w:tblPrEx>
          <w:tblCellMar>
            <w:left w:w="30" w:type="dxa"/>
            <w:right w:w="30" w:type="dxa"/>
          </w:tblCellMar>
        </w:tblPrEx>
        <w:trPr>
          <w:gridAfter w:val="3"/>
          <w:wAfter w:w="2143" w:type="pct"/>
        </w:trPr>
        <w:tc>
          <w:tcPr>
            <w:tcW w:w="711" w:type="pct"/>
          </w:tcPr>
          <w:p w14:paraId="2D2728C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 5 до 10 </w:t>
            </w:r>
          </w:p>
          <w:p w14:paraId="525427B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0183A37F"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4,5-5 тыс. ед. хранения</w:t>
            </w:r>
            <w:r w:rsidRPr="00561FF1">
              <w:rPr>
                <w:rFonts w:ascii="Times New Roman" w:eastAsia="Calibri" w:hAnsi="Times New Roman" w:cs="Times New Roman"/>
                <w:color w:val="FFFFFF"/>
                <w:spacing w:val="-6"/>
                <w:sz w:val="20"/>
                <w:szCs w:val="20"/>
                <w:u w:val="single"/>
                <w:lang w:eastAsia="ru-RU"/>
              </w:rPr>
              <w:t>.</w:t>
            </w:r>
          </w:p>
          <w:p w14:paraId="3223EBB8"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lang w:eastAsia="ru-RU"/>
              </w:rPr>
            </w:pPr>
            <w:r w:rsidRPr="00561FF1">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2716CE9C"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3100F0B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820B768" w14:textId="77777777" w:rsidTr="00563A9B">
        <w:tblPrEx>
          <w:tblCellMar>
            <w:left w:w="30" w:type="dxa"/>
            <w:right w:w="30" w:type="dxa"/>
          </w:tblCellMar>
        </w:tblPrEx>
        <w:trPr>
          <w:gridAfter w:val="3"/>
          <w:wAfter w:w="2143" w:type="pct"/>
        </w:trPr>
        <w:tc>
          <w:tcPr>
            <w:tcW w:w="711" w:type="pct"/>
          </w:tcPr>
          <w:p w14:paraId="1DD5A42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2806E81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pacing w:val="-6"/>
                <w:sz w:val="20"/>
                <w:szCs w:val="20"/>
                <w:u w:val="single"/>
                <w:lang w:eastAsia="ru-RU"/>
              </w:rPr>
            </w:pPr>
            <w:r w:rsidRPr="00561FF1">
              <w:rPr>
                <w:rFonts w:ascii="Times New Roman" w:eastAsia="Calibri" w:hAnsi="Times New Roman" w:cs="Times New Roman"/>
                <w:color w:val="000000"/>
                <w:spacing w:val="-6"/>
                <w:sz w:val="20"/>
                <w:szCs w:val="20"/>
                <w:u w:val="single"/>
                <w:lang w:eastAsia="ru-RU"/>
              </w:rPr>
              <w:t>4,5-5 тыс. ед. хранения</w:t>
            </w:r>
            <w:r w:rsidRPr="00561FF1">
              <w:rPr>
                <w:rFonts w:ascii="Times New Roman" w:eastAsia="Calibri" w:hAnsi="Times New Roman" w:cs="Times New Roman"/>
                <w:color w:val="FFFFFF"/>
                <w:spacing w:val="-6"/>
                <w:sz w:val="20"/>
                <w:szCs w:val="20"/>
                <w:u w:val="single"/>
                <w:lang w:eastAsia="ru-RU"/>
              </w:rPr>
              <w:t>.</w:t>
            </w:r>
          </w:p>
          <w:p w14:paraId="2C025E8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6"/>
                <w:sz w:val="20"/>
                <w:szCs w:val="20"/>
                <w:lang w:eastAsia="ru-RU"/>
              </w:rPr>
              <w:t>3-4 читательских места</w:t>
            </w:r>
          </w:p>
        </w:tc>
        <w:tc>
          <w:tcPr>
            <w:tcW w:w="718" w:type="pct"/>
            <w:gridSpan w:val="2"/>
            <w:vMerge/>
          </w:tcPr>
          <w:p w14:paraId="71F0807F"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vMerge/>
          </w:tcPr>
          <w:p w14:paraId="327E7379"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FC33BAA" w14:textId="77777777" w:rsidTr="00563A9B">
        <w:tblPrEx>
          <w:tblCellMar>
            <w:left w:w="30" w:type="dxa"/>
            <w:right w:w="30" w:type="dxa"/>
          </w:tblCellMar>
        </w:tblPrEx>
        <w:trPr>
          <w:gridAfter w:val="3"/>
          <w:wAfter w:w="2143" w:type="pct"/>
          <w:trHeight w:val="346"/>
        </w:trPr>
        <w:tc>
          <w:tcPr>
            <w:tcW w:w="2857" w:type="pct"/>
            <w:gridSpan w:val="6"/>
          </w:tcPr>
          <w:p w14:paraId="5A28F17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Предприятия торговли, общественного питания и бытового обслуживания </w:t>
            </w:r>
          </w:p>
        </w:tc>
      </w:tr>
      <w:tr w:rsidR="00561FF1" w:rsidRPr="00561FF1" w14:paraId="116E6FD5" w14:textId="77777777" w:rsidTr="00563A9B">
        <w:tblPrEx>
          <w:tblCellMar>
            <w:left w:w="30" w:type="dxa"/>
            <w:right w:w="30" w:type="dxa"/>
          </w:tblCellMar>
        </w:tblPrEx>
        <w:trPr>
          <w:gridAfter w:val="3"/>
          <w:wAfter w:w="2143" w:type="pct"/>
          <w:trHeight w:val="403"/>
        </w:trPr>
        <w:tc>
          <w:tcPr>
            <w:tcW w:w="711" w:type="pct"/>
          </w:tcPr>
          <w:p w14:paraId="2FD4CAC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vAlign w:val="center"/>
          </w:tcPr>
          <w:p w14:paraId="11738B2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сельские поселения</w:t>
            </w:r>
          </w:p>
        </w:tc>
        <w:tc>
          <w:tcPr>
            <w:tcW w:w="718" w:type="pct"/>
            <w:gridSpan w:val="2"/>
          </w:tcPr>
          <w:p w14:paraId="18AE621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74F5B6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82B112F" w14:textId="77777777" w:rsidTr="00563A9B">
        <w:tblPrEx>
          <w:tblCellMar>
            <w:left w:w="30" w:type="dxa"/>
            <w:right w:w="30" w:type="dxa"/>
          </w:tblCellMar>
        </w:tblPrEx>
        <w:trPr>
          <w:gridAfter w:val="3"/>
          <w:wAfter w:w="2143" w:type="pct"/>
        </w:trPr>
        <w:tc>
          <w:tcPr>
            <w:tcW w:w="711" w:type="pct"/>
          </w:tcPr>
          <w:p w14:paraId="54C4F57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Магазины, кв.м торговой площади на 1 тыс. чел.</w:t>
            </w:r>
          </w:p>
        </w:tc>
        <w:tc>
          <w:tcPr>
            <w:tcW w:w="714" w:type="pct"/>
            <w:gridSpan w:val="2"/>
          </w:tcPr>
          <w:p w14:paraId="23092A0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val="en-US" w:eastAsia="ru-RU"/>
              </w:rPr>
            </w:pPr>
            <w:r w:rsidRPr="00561FF1">
              <w:rPr>
                <w:rFonts w:ascii="Times New Roman" w:eastAsia="Calibri" w:hAnsi="Times New Roman" w:cs="Times New Roman"/>
                <w:color w:val="000000"/>
                <w:sz w:val="20"/>
                <w:szCs w:val="20"/>
                <w:lang w:eastAsia="ru-RU"/>
              </w:rPr>
              <w:t>479</w:t>
            </w:r>
            <w:r w:rsidRPr="00561FF1">
              <w:rPr>
                <w:rFonts w:ascii="Times New Roman" w:eastAsia="Calibri" w:hAnsi="Times New Roman" w:cs="Times New Roman"/>
                <w:color w:val="000000"/>
                <w:sz w:val="24"/>
                <w:szCs w:val="24"/>
                <w:vertAlign w:val="superscript"/>
                <w:lang w:eastAsia="ru-RU"/>
              </w:rPr>
              <w:t>7</w:t>
            </w:r>
          </w:p>
        </w:tc>
        <w:tc>
          <w:tcPr>
            <w:tcW w:w="718" w:type="pct"/>
            <w:gridSpan w:val="2"/>
            <w:vMerge w:val="restart"/>
          </w:tcPr>
          <w:p w14:paraId="319DFB9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торговые центры местного значения с числом обслуживаемого населения, </w:t>
            </w:r>
            <w:r w:rsidRPr="00561FF1">
              <w:rPr>
                <w:rFonts w:ascii="Times New Roman" w:eastAsia="Calibri" w:hAnsi="Times New Roman" w:cs="Times New Roman"/>
                <w:color w:val="000000"/>
                <w:spacing w:val="-4"/>
                <w:sz w:val="20"/>
                <w:szCs w:val="20"/>
                <w:lang w:eastAsia="ru-RU"/>
              </w:rPr>
              <w:t>тыс. чел.: от 4 до 6 –</w:t>
            </w:r>
            <w:r w:rsidRPr="00561FF1">
              <w:rPr>
                <w:rFonts w:ascii="Times New Roman" w:eastAsia="Calibri" w:hAnsi="Times New Roman" w:cs="Times New Roman"/>
                <w:color w:val="000000"/>
                <w:sz w:val="20"/>
                <w:szCs w:val="20"/>
                <w:lang w:eastAsia="ru-RU"/>
              </w:rPr>
              <w:t xml:space="preserve"> 0,4-0,6 га/объект, от 6 до 10 – 0,6-0,8; от 10 до 15 – 0,8-1,1; от 15 до 20 – 1,1-1,3.</w:t>
            </w:r>
          </w:p>
          <w:p w14:paraId="14C9169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561FF1">
                <w:rPr>
                  <w:rFonts w:ascii="Times New Roman" w:eastAsia="Calibri" w:hAnsi="Times New Roman" w:cs="Times New Roman"/>
                  <w:color w:val="000000"/>
                  <w:sz w:val="20"/>
                  <w:szCs w:val="20"/>
                  <w:lang w:eastAsia="ru-RU"/>
                </w:rPr>
                <w:t>0,2 га</w:t>
              </w:r>
            </w:smartTag>
            <w:r w:rsidRPr="00561FF1">
              <w:rPr>
                <w:rFonts w:ascii="Times New Roman" w:eastAsia="Calibri" w:hAnsi="Times New Roman" w:cs="Times New Roman"/>
                <w:color w:val="000000"/>
                <w:sz w:val="20"/>
                <w:szCs w:val="20"/>
                <w:lang w:eastAsia="ru-RU"/>
              </w:rPr>
              <w:t>; от 1 до 3 – 0,2-</w:t>
            </w:r>
            <w:smartTag w:uri="urn:schemas-microsoft-com:office:smarttags" w:element="metricconverter">
              <w:smartTagPr>
                <w:attr w:name="ProductID" w:val="0,4 га"/>
              </w:smartTagPr>
              <w:r w:rsidRPr="00561FF1">
                <w:rPr>
                  <w:rFonts w:ascii="Times New Roman" w:eastAsia="Calibri" w:hAnsi="Times New Roman" w:cs="Times New Roman"/>
                  <w:color w:val="000000"/>
                  <w:sz w:val="20"/>
                  <w:szCs w:val="20"/>
                  <w:lang w:eastAsia="ru-RU"/>
                </w:rPr>
                <w:t>0,4 га</w:t>
              </w:r>
            </w:smartTag>
            <w:r w:rsidRPr="00561FF1">
              <w:rPr>
                <w:rFonts w:ascii="Times New Roman" w:eastAsia="Calibri" w:hAnsi="Times New Roman" w:cs="Times New Roman"/>
                <w:color w:val="000000"/>
                <w:sz w:val="20"/>
                <w:szCs w:val="20"/>
                <w:lang w:eastAsia="ru-RU"/>
              </w:rPr>
              <w:t>; от 3 до 4 – 0,4-</w:t>
            </w:r>
            <w:smartTag w:uri="urn:schemas-microsoft-com:office:smarttags" w:element="metricconverter">
              <w:smartTagPr>
                <w:attr w:name="ProductID" w:val="0,6 га"/>
              </w:smartTagPr>
              <w:r w:rsidRPr="00561FF1">
                <w:rPr>
                  <w:rFonts w:ascii="Times New Roman" w:eastAsia="Calibri" w:hAnsi="Times New Roman" w:cs="Times New Roman"/>
                  <w:color w:val="000000"/>
                  <w:sz w:val="20"/>
                  <w:szCs w:val="20"/>
                  <w:lang w:eastAsia="ru-RU"/>
                </w:rPr>
                <w:t>0,6 га</w:t>
              </w:r>
            </w:smartTag>
            <w:r w:rsidRPr="00561FF1">
              <w:rPr>
                <w:rFonts w:ascii="Times New Roman" w:eastAsia="Calibri" w:hAnsi="Times New Roman" w:cs="Times New Roman"/>
                <w:color w:val="000000"/>
                <w:sz w:val="20"/>
                <w:szCs w:val="20"/>
                <w:lang w:eastAsia="ru-RU"/>
              </w:rPr>
              <w:t>; от 5 до 6 – 0,6-1,0; от 7 до 10 – 1,0-1,2.</w:t>
            </w:r>
          </w:p>
          <w:p w14:paraId="0175413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Предприятия торговли, кв.м торговой площади: до 250 – 0,08га на </w:t>
            </w:r>
            <w:r w:rsidRPr="00561FF1">
              <w:rPr>
                <w:rFonts w:ascii="Times New Roman" w:eastAsia="Calibri" w:hAnsi="Times New Roman" w:cs="Times New Roman"/>
                <w:color w:val="000000"/>
                <w:sz w:val="20"/>
                <w:szCs w:val="20"/>
                <w:lang w:eastAsia="ru-RU"/>
              </w:rPr>
              <w:br/>
              <w:t xml:space="preserve">100 кв.м торг. площади, свыше 250 до 650 – 0,08-0,06; </w:t>
            </w:r>
            <w:r w:rsidRPr="00561FF1">
              <w:rPr>
                <w:rFonts w:ascii="Times New Roman" w:eastAsia="Calibri" w:hAnsi="Times New Roman" w:cs="Times New Roman"/>
                <w:color w:val="000000"/>
                <w:spacing w:val="-6"/>
                <w:sz w:val="20"/>
                <w:szCs w:val="20"/>
                <w:lang w:eastAsia="ru-RU"/>
              </w:rPr>
              <w:t>свыше 650 до 1500 –</w:t>
            </w:r>
            <w:r w:rsidRPr="00561FF1">
              <w:rPr>
                <w:rFonts w:ascii="Times New Roman" w:eastAsia="Calibri" w:hAnsi="Times New Roman" w:cs="Times New Roman"/>
                <w:color w:val="000000"/>
                <w:sz w:val="20"/>
                <w:szCs w:val="20"/>
                <w:lang w:eastAsia="ru-RU"/>
              </w:rPr>
              <w:t xml:space="preserve"> 0,06-0,04; свыше 1500 до 3500 – 0,04-0,02; свыше 3500 – 0,02 </w:t>
            </w:r>
          </w:p>
          <w:p w14:paraId="0A533C4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случае </w:t>
            </w:r>
            <w:r w:rsidRPr="00561FF1">
              <w:rPr>
                <w:rFonts w:ascii="Times New Roman" w:eastAsia="Calibri" w:hAnsi="Times New Roman" w:cs="Times New Roman"/>
                <w:color w:val="000000"/>
                <w:spacing w:val="-6"/>
                <w:sz w:val="20"/>
                <w:szCs w:val="20"/>
                <w:lang w:eastAsia="ru-RU"/>
              </w:rPr>
              <w:t>автономного обеспечения предп</w:t>
            </w:r>
            <w:r w:rsidRPr="00561FF1">
              <w:rPr>
                <w:rFonts w:ascii="Times New Roman" w:eastAsia="Calibri" w:hAnsi="Times New Roman" w:cs="Times New Roman"/>
                <w:color w:val="000000"/>
                <w:sz w:val="20"/>
                <w:szCs w:val="20"/>
                <w:lang w:eastAsia="ru-RU"/>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363B9E0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561FF1" w:rsidRPr="00561FF1" w14:paraId="3315A9D0" w14:textId="77777777" w:rsidTr="00563A9B">
        <w:tblPrEx>
          <w:tblCellMar>
            <w:left w:w="30" w:type="dxa"/>
            <w:right w:w="30" w:type="dxa"/>
          </w:tblCellMar>
        </w:tblPrEx>
        <w:trPr>
          <w:gridAfter w:val="3"/>
          <w:wAfter w:w="2143" w:type="pct"/>
        </w:trPr>
        <w:tc>
          <w:tcPr>
            <w:tcW w:w="711" w:type="pct"/>
          </w:tcPr>
          <w:p w14:paraId="173EF99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том числе</w:t>
            </w:r>
          </w:p>
        </w:tc>
        <w:tc>
          <w:tcPr>
            <w:tcW w:w="714" w:type="pct"/>
            <w:gridSpan w:val="2"/>
          </w:tcPr>
          <w:p w14:paraId="65F8D9B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vMerge/>
          </w:tcPr>
          <w:p w14:paraId="16C4F12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C639346"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842C2D1" w14:textId="77777777" w:rsidTr="00563A9B">
        <w:tblPrEx>
          <w:tblCellMar>
            <w:left w:w="30" w:type="dxa"/>
            <w:right w:w="30" w:type="dxa"/>
          </w:tblCellMar>
        </w:tblPrEx>
        <w:trPr>
          <w:gridAfter w:val="3"/>
          <w:wAfter w:w="2143" w:type="pct"/>
          <w:trHeight w:val="1031"/>
        </w:trPr>
        <w:tc>
          <w:tcPr>
            <w:tcW w:w="711" w:type="pct"/>
          </w:tcPr>
          <w:p w14:paraId="6120720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продовольственных </w:t>
            </w:r>
          </w:p>
          <w:p w14:paraId="34C3F5E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товаров, на 1 тыс. чел.</w:t>
            </w:r>
          </w:p>
        </w:tc>
        <w:tc>
          <w:tcPr>
            <w:tcW w:w="714" w:type="pct"/>
            <w:gridSpan w:val="2"/>
          </w:tcPr>
          <w:p w14:paraId="5CBD5397"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169</w:t>
            </w:r>
            <w:r w:rsidRPr="00561FF1">
              <w:rPr>
                <w:rFonts w:ascii="Times New Roman" w:eastAsia="Calibri" w:hAnsi="Times New Roman" w:cs="Times New Roman"/>
                <w:color w:val="000000"/>
                <w:sz w:val="24"/>
                <w:szCs w:val="24"/>
                <w:vertAlign w:val="superscript"/>
                <w:lang w:eastAsia="ru-RU"/>
              </w:rPr>
              <w:t>7</w:t>
            </w:r>
          </w:p>
        </w:tc>
        <w:tc>
          <w:tcPr>
            <w:tcW w:w="718" w:type="pct"/>
            <w:gridSpan w:val="2"/>
            <w:vMerge/>
          </w:tcPr>
          <w:p w14:paraId="663CBC4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3106D6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48F0A94" w14:textId="77777777" w:rsidTr="00563A9B">
        <w:tblPrEx>
          <w:tblCellMar>
            <w:left w:w="30" w:type="dxa"/>
            <w:right w:w="30" w:type="dxa"/>
          </w:tblCellMar>
        </w:tblPrEx>
        <w:trPr>
          <w:gridAfter w:val="3"/>
          <w:wAfter w:w="2143" w:type="pct"/>
          <w:trHeight w:val="450"/>
        </w:trPr>
        <w:tc>
          <w:tcPr>
            <w:tcW w:w="711" w:type="pct"/>
          </w:tcPr>
          <w:p w14:paraId="6438AC0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непродовольственных товаров, на 1 тыс. чел.</w:t>
            </w:r>
          </w:p>
        </w:tc>
        <w:tc>
          <w:tcPr>
            <w:tcW w:w="714" w:type="pct"/>
            <w:gridSpan w:val="2"/>
          </w:tcPr>
          <w:p w14:paraId="6D2D970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310</w:t>
            </w:r>
            <w:r w:rsidRPr="00561FF1">
              <w:rPr>
                <w:rFonts w:ascii="Times New Roman" w:eastAsia="Calibri" w:hAnsi="Times New Roman" w:cs="Times New Roman"/>
                <w:color w:val="000000"/>
                <w:sz w:val="24"/>
                <w:szCs w:val="24"/>
                <w:vertAlign w:val="superscript"/>
                <w:lang w:eastAsia="ru-RU"/>
              </w:rPr>
              <w:t>7</w:t>
            </w:r>
          </w:p>
        </w:tc>
        <w:tc>
          <w:tcPr>
            <w:tcW w:w="718" w:type="pct"/>
            <w:gridSpan w:val="2"/>
            <w:vMerge/>
          </w:tcPr>
          <w:p w14:paraId="0907269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25FE98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0F4A921" w14:textId="77777777" w:rsidTr="00563A9B">
        <w:tblPrEx>
          <w:tblCellMar>
            <w:left w:w="30" w:type="dxa"/>
            <w:right w:w="30" w:type="dxa"/>
          </w:tblCellMar>
        </w:tblPrEx>
        <w:trPr>
          <w:gridAfter w:val="3"/>
          <w:wAfter w:w="2143" w:type="pct"/>
          <w:trHeight w:val="155"/>
        </w:trPr>
        <w:tc>
          <w:tcPr>
            <w:tcW w:w="711" w:type="pct"/>
          </w:tcPr>
          <w:p w14:paraId="5E95B97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Розничные рынки,</w:t>
            </w:r>
          </w:p>
          <w:p w14:paraId="30F9D59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кв.м торговой площади на 1 тыс. чел.</w:t>
            </w:r>
          </w:p>
        </w:tc>
        <w:tc>
          <w:tcPr>
            <w:tcW w:w="714" w:type="pct"/>
            <w:gridSpan w:val="2"/>
          </w:tcPr>
          <w:p w14:paraId="7B82D764" w14:textId="77777777" w:rsidR="00561FF1" w:rsidRPr="00561FF1" w:rsidRDefault="00561FF1" w:rsidP="00561FF1">
            <w:pPr>
              <w:widowControl w:val="0"/>
              <w:spacing w:after="0" w:line="240" w:lineRule="exact"/>
              <w:ind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vMerge w:val="restart"/>
          </w:tcPr>
          <w:p w14:paraId="658E0E9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14 кв.м – при торговой площади до 600 кв.м, 7 кв.м – свыше 3000 кв.м</w:t>
            </w:r>
          </w:p>
        </w:tc>
        <w:tc>
          <w:tcPr>
            <w:tcW w:w="714" w:type="pct"/>
            <w:vMerge w:val="restart"/>
          </w:tcPr>
          <w:p w14:paraId="15D37D7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bookmarkStart w:id="110" w:name="sub_111"/>
            <w:r w:rsidRPr="00561FF1">
              <w:rPr>
                <w:rFonts w:ascii="Times New Roman" w:eastAsia="Calibri" w:hAnsi="Times New Roman" w:cs="Times New Roman"/>
                <w:color w:val="000000"/>
                <w:sz w:val="20"/>
                <w:szCs w:val="20"/>
                <w:lang w:eastAsia="ru-RU"/>
              </w:rPr>
              <w:t>Требования к торговым местам и размерам площади рынков,</w:t>
            </w:r>
            <w:bookmarkStart w:id="111" w:name="sub_112"/>
            <w:r w:rsidRPr="00561FF1">
              <w:rPr>
                <w:rFonts w:ascii="Times New Roman" w:eastAsia="Calibri" w:hAnsi="Times New Roman" w:cs="Times New Roman"/>
                <w:color w:val="000000"/>
                <w:sz w:val="20"/>
                <w:szCs w:val="20"/>
                <w:lang w:eastAsia="ru-RU"/>
              </w:rPr>
              <w:t xml:space="preserve"> тип рынка, </w:t>
            </w:r>
            <w:bookmarkEnd w:id="111"/>
            <w:r w:rsidRPr="00561FF1">
              <w:rPr>
                <w:rFonts w:ascii="Times New Roman" w:eastAsia="Calibri" w:hAnsi="Times New Roman" w:cs="Times New Roman"/>
                <w:color w:val="000000"/>
                <w:sz w:val="20"/>
                <w:szCs w:val="20"/>
                <w:lang w:eastAsia="ru-RU"/>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0"/>
          <w:p w14:paraId="6D8135A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Для розничных рынков на 1 торговое место следует принимать 6 кв.м торговой площади</w:t>
            </w:r>
          </w:p>
        </w:tc>
      </w:tr>
      <w:tr w:rsidR="00561FF1" w:rsidRPr="00561FF1" w14:paraId="09FC5663" w14:textId="77777777" w:rsidTr="00563A9B">
        <w:tblPrEx>
          <w:tblCellMar>
            <w:left w:w="30" w:type="dxa"/>
            <w:right w:w="30" w:type="dxa"/>
          </w:tblCellMar>
        </w:tblPrEx>
        <w:trPr>
          <w:gridAfter w:val="3"/>
          <w:wAfter w:w="2143" w:type="pct"/>
          <w:trHeight w:val="155"/>
        </w:trPr>
        <w:tc>
          <w:tcPr>
            <w:tcW w:w="711" w:type="pct"/>
          </w:tcPr>
          <w:p w14:paraId="15091FE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Минимальная площадь рынка, кв.м</w:t>
            </w:r>
          </w:p>
        </w:tc>
        <w:tc>
          <w:tcPr>
            <w:tcW w:w="714" w:type="pct"/>
            <w:gridSpan w:val="2"/>
          </w:tcPr>
          <w:p w14:paraId="1A1963E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100</w:t>
            </w:r>
          </w:p>
        </w:tc>
        <w:tc>
          <w:tcPr>
            <w:tcW w:w="718" w:type="pct"/>
            <w:gridSpan w:val="2"/>
            <w:vMerge/>
          </w:tcPr>
          <w:p w14:paraId="5B1AEC0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32DE01E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CAA88C0" w14:textId="77777777" w:rsidTr="00563A9B">
        <w:tblPrEx>
          <w:tblCellMar>
            <w:left w:w="30" w:type="dxa"/>
            <w:right w:w="30" w:type="dxa"/>
          </w:tblCellMar>
        </w:tblPrEx>
        <w:trPr>
          <w:gridAfter w:val="3"/>
          <w:wAfter w:w="2143" w:type="pct"/>
          <w:trHeight w:val="155"/>
        </w:trPr>
        <w:tc>
          <w:tcPr>
            <w:tcW w:w="711" w:type="pct"/>
          </w:tcPr>
          <w:p w14:paraId="308AC86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Минимальные площади на 1 торговое место, в том числе</w:t>
            </w:r>
          </w:p>
        </w:tc>
        <w:tc>
          <w:tcPr>
            <w:tcW w:w="714" w:type="pct"/>
            <w:gridSpan w:val="2"/>
          </w:tcPr>
          <w:p w14:paraId="57376A0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8" w:type="pct"/>
            <w:gridSpan w:val="2"/>
            <w:vMerge/>
          </w:tcPr>
          <w:p w14:paraId="03EBF22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DB67B7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A113108" w14:textId="77777777" w:rsidTr="00563A9B">
        <w:tblPrEx>
          <w:tblCellMar>
            <w:left w:w="30" w:type="dxa"/>
            <w:right w:w="30" w:type="dxa"/>
          </w:tblCellMar>
        </w:tblPrEx>
        <w:trPr>
          <w:gridAfter w:val="3"/>
          <w:wAfter w:w="2143" w:type="pct"/>
          <w:trHeight w:val="155"/>
        </w:trPr>
        <w:tc>
          <w:tcPr>
            <w:tcW w:w="711" w:type="pct"/>
          </w:tcPr>
          <w:p w14:paraId="254CFA6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лоток</w:t>
            </w:r>
          </w:p>
        </w:tc>
        <w:tc>
          <w:tcPr>
            <w:tcW w:w="714" w:type="pct"/>
            <w:gridSpan w:val="2"/>
          </w:tcPr>
          <w:p w14:paraId="152F144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w:t>
            </w:r>
          </w:p>
        </w:tc>
        <w:tc>
          <w:tcPr>
            <w:tcW w:w="718" w:type="pct"/>
            <w:gridSpan w:val="2"/>
            <w:vMerge/>
          </w:tcPr>
          <w:p w14:paraId="4A2A30A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4F9A35D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DDD1DBD" w14:textId="77777777" w:rsidTr="00563A9B">
        <w:tblPrEx>
          <w:tblCellMar>
            <w:left w:w="30" w:type="dxa"/>
            <w:right w:w="30" w:type="dxa"/>
          </w:tblCellMar>
        </w:tblPrEx>
        <w:trPr>
          <w:gridAfter w:val="3"/>
          <w:wAfter w:w="2143" w:type="pct"/>
          <w:trHeight w:val="155"/>
        </w:trPr>
        <w:tc>
          <w:tcPr>
            <w:tcW w:w="711" w:type="pct"/>
          </w:tcPr>
          <w:p w14:paraId="3092E04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палатка</w:t>
            </w:r>
          </w:p>
        </w:tc>
        <w:tc>
          <w:tcPr>
            <w:tcW w:w="714" w:type="pct"/>
            <w:gridSpan w:val="2"/>
          </w:tcPr>
          <w:p w14:paraId="0DB25AD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4</w:t>
            </w:r>
          </w:p>
        </w:tc>
        <w:tc>
          <w:tcPr>
            <w:tcW w:w="718" w:type="pct"/>
            <w:gridSpan w:val="2"/>
            <w:vMerge/>
          </w:tcPr>
          <w:p w14:paraId="0E52835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0E84F5F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8438C4C" w14:textId="77777777" w:rsidTr="00563A9B">
        <w:tblPrEx>
          <w:tblCellMar>
            <w:left w:w="30" w:type="dxa"/>
            <w:right w:w="30" w:type="dxa"/>
          </w:tblCellMar>
        </w:tblPrEx>
        <w:trPr>
          <w:gridAfter w:val="3"/>
          <w:wAfter w:w="2143" w:type="pct"/>
          <w:trHeight w:val="155"/>
        </w:trPr>
        <w:tc>
          <w:tcPr>
            <w:tcW w:w="711" w:type="pct"/>
          </w:tcPr>
          <w:p w14:paraId="46CA8BB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киоск</w:t>
            </w:r>
          </w:p>
        </w:tc>
        <w:tc>
          <w:tcPr>
            <w:tcW w:w="714" w:type="pct"/>
            <w:gridSpan w:val="2"/>
          </w:tcPr>
          <w:p w14:paraId="635DC955"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3</w:t>
            </w:r>
          </w:p>
        </w:tc>
        <w:tc>
          <w:tcPr>
            <w:tcW w:w="718" w:type="pct"/>
            <w:gridSpan w:val="2"/>
            <w:vMerge/>
          </w:tcPr>
          <w:p w14:paraId="2001BF6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E17F5F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8326A77" w14:textId="77777777" w:rsidTr="00563A9B">
        <w:tblPrEx>
          <w:tblCellMar>
            <w:left w:w="30" w:type="dxa"/>
            <w:right w:w="30" w:type="dxa"/>
          </w:tblCellMar>
        </w:tblPrEx>
        <w:trPr>
          <w:gridAfter w:val="3"/>
          <w:wAfter w:w="2143" w:type="pct"/>
          <w:trHeight w:val="155"/>
        </w:trPr>
        <w:tc>
          <w:tcPr>
            <w:tcW w:w="711" w:type="pct"/>
          </w:tcPr>
          <w:p w14:paraId="526A26C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павильон</w:t>
            </w:r>
          </w:p>
        </w:tc>
        <w:tc>
          <w:tcPr>
            <w:tcW w:w="717" w:type="pct"/>
            <w:gridSpan w:val="3"/>
          </w:tcPr>
          <w:p w14:paraId="4D5ECB8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w:t>
            </w:r>
          </w:p>
        </w:tc>
        <w:tc>
          <w:tcPr>
            <w:tcW w:w="715" w:type="pct"/>
          </w:tcPr>
          <w:p w14:paraId="48B1EF9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6D40C0D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7C06C7F" w14:textId="77777777" w:rsidTr="00563A9B">
        <w:tblPrEx>
          <w:tblCellMar>
            <w:left w:w="30" w:type="dxa"/>
            <w:right w:w="30" w:type="dxa"/>
          </w:tblCellMar>
        </w:tblPrEx>
        <w:trPr>
          <w:gridAfter w:val="3"/>
          <w:wAfter w:w="2143" w:type="pct"/>
        </w:trPr>
        <w:tc>
          <w:tcPr>
            <w:tcW w:w="711" w:type="pct"/>
          </w:tcPr>
          <w:p w14:paraId="712B555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2675929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20 (независимо от численности населения)</w:t>
            </w:r>
          </w:p>
        </w:tc>
        <w:tc>
          <w:tcPr>
            <w:tcW w:w="715" w:type="pct"/>
            <w:vMerge w:val="restart"/>
          </w:tcPr>
          <w:p w14:paraId="0786913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при числе мест, га на 100 мест: до 50 – 0,2-0,25; от 50 до 150 – 0,2-0,15; свыше 150 – 0,1</w:t>
            </w:r>
          </w:p>
        </w:tc>
        <w:tc>
          <w:tcPr>
            <w:tcW w:w="714" w:type="pct"/>
            <w:vMerge w:val="restart"/>
          </w:tcPr>
          <w:p w14:paraId="507EA2D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25399EC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2E8CB9C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561FF1">
                <w:rPr>
                  <w:rFonts w:ascii="Times New Roman" w:eastAsia="Calibri" w:hAnsi="Times New Roman" w:cs="Times New Roman"/>
                  <w:color w:val="000000"/>
                  <w:sz w:val="20"/>
                  <w:szCs w:val="20"/>
                  <w:lang w:eastAsia="ru-RU"/>
                </w:rPr>
                <w:t>300 кг</w:t>
              </w:r>
            </w:smartTag>
            <w:r w:rsidRPr="00561FF1">
              <w:rPr>
                <w:rFonts w:ascii="Times New Roman" w:eastAsia="Calibri" w:hAnsi="Times New Roman" w:cs="Times New Roman"/>
                <w:color w:val="000000"/>
                <w:sz w:val="20"/>
                <w:szCs w:val="20"/>
                <w:lang w:eastAsia="ru-RU"/>
              </w:rPr>
              <w:t xml:space="preserve"> в сутки на 1 тыс. чел.</w:t>
            </w:r>
          </w:p>
        </w:tc>
      </w:tr>
      <w:tr w:rsidR="00561FF1" w:rsidRPr="00561FF1" w14:paraId="016E7777" w14:textId="77777777" w:rsidTr="00563A9B">
        <w:tblPrEx>
          <w:tblCellMar>
            <w:left w:w="30" w:type="dxa"/>
            <w:right w:w="30" w:type="dxa"/>
          </w:tblCellMar>
        </w:tblPrEx>
        <w:trPr>
          <w:gridAfter w:val="3"/>
          <w:wAfter w:w="2143" w:type="pct"/>
        </w:trPr>
        <w:tc>
          <w:tcPr>
            <w:tcW w:w="711" w:type="pct"/>
          </w:tcPr>
          <w:p w14:paraId="5C0F367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до 50</w:t>
            </w:r>
          </w:p>
        </w:tc>
        <w:tc>
          <w:tcPr>
            <w:tcW w:w="717" w:type="pct"/>
            <w:gridSpan w:val="3"/>
            <w:vMerge/>
          </w:tcPr>
          <w:p w14:paraId="4EA9C734"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624BEA6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156C93C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0A474B5" w14:textId="77777777" w:rsidTr="00563A9B">
        <w:tblPrEx>
          <w:tblCellMar>
            <w:left w:w="30" w:type="dxa"/>
            <w:right w:w="30" w:type="dxa"/>
          </w:tblCellMar>
        </w:tblPrEx>
        <w:trPr>
          <w:gridAfter w:val="3"/>
          <w:wAfter w:w="2143" w:type="pct"/>
        </w:trPr>
        <w:tc>
          <w:tcPr>
            <w:tcW w:w="711" w:type="pct"/>
          </w:tcPr>
          <w:p w14:paraId="05E9C3D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 50 до 100</w:t>
            </w:r>
          </w:p>
        </w:tc>
        <w:tc>
          <w:tcPr>
            <w:tcW w:w="717" w:type="pct"/>
            <w:gridSpan w:val="3"/>
            <w:vMerge/>
          </w:tcPr>
          <w:p w14:paraId="740B882A"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7973B64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672424C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2022130C" w14:textId="77777777" w:rsidTr="00563A9B">
        <w:tblPrEx>
          <w:tblCellMar>
            <w:left w:w="30" w:type="dxa"/>
            <w:right w:w="30" w:type="dxa"/>
          </w:tblCellMar>
        </w:tblPrEx>
        <w:trPr>
          <w:gridAfter w:val="3"/>
          <w:wAfter w:w="2143" w:type="pct"/>
        </w:trPr>
        <w:tc>
          <w:tcPr>
            <w:tcW w:w="711" w:type="pct"/>
          </w:tcPr>
          <w:p w14:paraId="701E325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 100 до 250</w:t>
            </w:r>
          </w:p>
        </w:tc>
        <w:tc>
          <w:tcPr>
            <w:tcW w:w="717" w:type="pct"/>
            <w:gridSpan w:val="3"/>
            <w:vMerge/>
          </w:tcPr>
          <w:p w14:paraId="517E5E1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77EB950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23C0379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469D7A52" w14:textId="77777777" w:rsidTr="00563A9B">
        <w:tblPrEx>
          <w:tblCellMar>
            <w:left w:w="30" w:type="dxa"/>
            <w:right w:w="30" w:type="dxa"/>
          </w:tblCellMar>
        </w:tblPrEx>
        <w:trPr>
          <w:gridAfter w:val="3"/>
          <w:wAfter w:w="2143" w:type="pct"/>
        </w:trPr>
        <w:tc>
          <w:tcPr>
            <w:tcW w:w="711" w:type="pct"/>
          </w:tcPr>
          <w:p w14:paraId="56416FC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 250 до 500</w:t>
            </w:r>
          </w:p>
        </w:tc>
        <w:tc>
          <w:tcPr>
            <w:tcW w:w="717" w:type="pct"/>
            <w:gridSpan w:val="3"/>
            <w:vMerge/>
          </w:tcPr>
          <w:p w14:paraId="27690207"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027F81E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70A6B5E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7780A543" w14:textId="77777777" w:rsidTr="00563A9B">
        <w:tblPrEx>
          <w:tblCellMar>
            <w:left w:w="30" w:type="dxa"/>
            <w:right w:w="30" w:type="dxa"/>
          </w:tblCellMar>
        </w:tblPrEx>
        <w:trPr>
          <w:gridAfter w:val="3"/>
          <w:wAfter w:w="2143" w:type="pct"/>
        </w:trPr>
        <w:tc>
          <w:tcPr>
            <w:tcW w:w="711" w:type="pct"/>
          </w:tcPr>
          <w:p w14:paraId="226A821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более 500</w:t>
            </w:r>
          </w:p>
        </w:tc>
        <w:tc>
          <w:tcPr>
            <w:tcW w:w="717" w:type="pct"/>
            <w:gridSpan w:val="3"/>
            <w:vMerge/>
          </w:tcPr>
          <w:p w14:paraId="6B0C9DB1"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vMerge/>
          </w:tcPr>
          <w:p w14:paraId="5E0A6F2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5156517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0840391" w14:textId="77777777" w:rsidTr="00563A9B">
        <w:tblPrEx>
          <w:tblCellMar>
            <w:left w:w="30" w:type="dxa"/>
            <w:right w:w="30" w:type="dxa"/>
          </w:tblCellMar>
        </w:tblPrEx>
        <w:trPr>
          <w:gridAfter w:val="3"/>
          <w:wAfter w:w="2143" w:type="pct"/>
        </w:trPr>
        <w:tc>
          <w:tcPr>
            <w:tcW w:w="711" w:type="pct"/>
          </w:tcPr>
          <w:p w14:paraId="1D50E36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Предприятия бытового обслуживания, рабочее место на 1 тыс.чел.</w:t>
            </w:r>
          </w:p>
        </w:tc>
        <w:tc>
          <w:tcPr>
            <w:tcW w:w="717" w:type="pct"/>
            <w:gridSpan w:val="3"/>
          </w:tcPr>
          <w:p w14:paraId="43313EE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7</w:t>
            </w:r>
          </w:p>
        </w:tc>
        <w:tc>
          <w:tcPr>
            <w:tcW w:w="715" w:type="pct"/>
          </w:tcPr>
          <w:p w14:paraId="53465B1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vMerge w:val="restart"/>
          </w:tcPr>
          <w:p w14:paraId="4D2145E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нормативы минимальной обеспечен</w:t>
            </w:r>
            <w:r w:rsidRPr="00561FF1">
              <w:rPr>
                <w:rFonts w:ascii="Times New Roman" w:eastAsia="Calibri" w:hAnsi="Times New Roman" w:cs="Times New Roman"/>
                <w:color w:val="000000"/>
                <w:spacing w:val="-10"/>
                <w:sz w:val="20"/>
                <w:szCs w:val="20"/>
                <w:lang w:eastAsia="ru-RU"/>
              </w:rPr>
              <w:t>ности населения предп</w:t>
            </w:r>
            <w:r w:rsidRPr="00561FF1">
              <w:rPr>
                <w:rFonts w:ascii="Times New Roman" w:eastAsia="Calibri" w:hAnsi="Times New Roman" w:cs="Times New Roman"/>
                <w:color w:val="000000"/>
                <w:sz w:val="20"/>
                <w:szCs w:val="20"/>
                <w:lang w:eastAsia="ru-RU"/>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561FF1" w:rsidRPr="00561FF1" w14:paraId="7C226442" w14:textId="77777777" w:rsidTr="00563A9B">
        <w:tblPrEx>
          <w:tblCellMar>
            <w:left w:w="30" w:type="dxa"/>
            <w:right w:w="30" w:type="dxa"/>
          </w:tblCellMar>
        </w:tblPrEx>
        <w:trPr>
          <w:gridAfter w:val="3"/>
          <w:wAfter w:w="2143" w:type="pct"/>
        </w:trPr>
        <w:tc>
          <w:tcPr>
            <w:tcW w:w="711" w:type="pct"/>
          </w:tcPr>
          <w:p w14:paraId="3389982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том числе</w:t>
            </w:r>
          </w:p>
        </w:tc>
        <w:tc>
          <w:tcPr>
            <w:tcW w:w="717" w:type="pct"/>
            <w:gridSpan w:val="3"/>
          </w:tcPr>
          <w:p w14:paraId="40A019F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5" w:type="pct"/>
          </w:tcPr>
          <w:p w14:paraId="5911F3B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20BFE0D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58556179" w14:textId="77777777" w:rsidTr="00563A9B">
        <w:tblPrEx>
          <w:tblCellMar>
            <w:left w:w="30" w:type="dxa"/>
            <w:right w:w="30" w:type="dxa"/>
          </w:tblCellMar>
        </w:tblPrEx>
        <w:trPr>
          <w:gridAfter w:val="3"/>
          <w:wAfter w:w="2143" w:type="pct"/>
        </w:trPr>
        <w:tc>
          <w:tcPr>
            <w:tcW w:w="711" w:type="pct"/>
          </w:tcPr>
          <w:p w14:paraId="4E6D405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непосредственного обслуживания населения </w:t>
            </w:r>
          </w:p>
        </w:tc>
        <w:tc>
          <w:tcPr>
            <w:tcW w:w="717" w:type="pct"/>
            <w:gridSpan w:val="3"/>
          </w:tcPr>
          <w:p w14:paraId="504A6049"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4 </w:t>
            </w:r>
          </w:p>
        </w:tc>
        <w:tc>
          <w:tcPr>
            <w:tcW w:w="715" w:type="pct"/>
            <w:vMerge w:val="restart"/>
          </w:tcPr>
          <w:p w14:paraId="505CB51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на 10 рабочих мест для предприятий мощностью, рабочих мест: 0,1-</w:t>
            </w:r>
            <w:smartTag w:uri="urn:schemas-microsoft-com:office:smarttags" w:element="metricconverter">
              <w:smartTagPr>
                <w:attr w:name="ProductID" w:val="0,2 га"/>
              </w:smartTagPr>
              <w:r w:rsidRPr="00561FF1">
                <w:rPr>
                  <w:rFonts w:ascii="Times New Roman" w:eastAsia="Calibri" w:hAnsi="Times New Roman" w:cs="Times New Roman"/>
                  <w:color w:val="000000"/>
                  <w:sz w:val="20"/>
                  <w:szCs w:val="20"/>
                  <w:lang w:eastAsia="ru-RU"/>
                </w:rPr>
                <w:t>0,2 га</w:t>
              </w:r>
            </w:smartTag>
            <w:r w:rsidRPr="00561FF1">
              <w:rPr>
                <w:rFonts w:ascii="Times New Roman" w:eastAsia="Calibri" w:hAnsi="Times New Roman" w:cs="Times New Roman"/>
                <w:color w:val="000000"/>
                <w:sz w:val="20"/>
                <w:szCs w:val="20"/>
                <w:lang w:eastAsia="ru-RU"/>
              </w:rPr>
              <w:t>; от 10 до 50 – 0,05-</w:t>
            </w:r>
            <w:smartTag w:uri="urn:schemas-microsoft-com:office:smarttags" w:element="metricconverter">
              <w:smartTagPr>
                <w:attr w:name="ProductID" w:val="0,08 га"/>
              </w:smartTagPr>
              <w:r w:rsidRPr="00561FF1">
                <w:rPr>
                  <w:rFonts w:ascii="Times New Roman" w:eastAsia="Calibri" w:hAnsi="Times New Roman" w:cs="Times New Roman"/>
                  <w:color w:val="000000"/>
                  <w:sz w:val="20"/>
                  <w:szCs w:val="20"/>
                  <w:lang w:eastAsia="ru-RU"/>
                </w:rPr>
                <w:t>0,08 га</w:t>
              </w:r>
            </w:smartTag>
            <w:r w:rsidRPr="00561FF1">
              <w:rPr>
                <w:rFonts w:ascii="Times New Roman" w:eastAsia="Calibri" w:hAnsi="Times New Roman" w:cs="Times New Roman"/>
                <w:color w:val="000000"/>
                <w:sz w:val="20"/>
                <w:szCs w:val="20"/>
                <w:lang w:eastAsia="ru-RU"/>
              </w:rPr>
              <w:t>; от 50 до 150 – 0,03-</w:t>
            </w:r>
            <w:smartTag w:uri="urn:schemas-microsoft-com:office:smarttags" w:element="metricconverter">
              <w:smartTagPr>
                <w:attr w:name="ProductID" w:val="0,04 га"/>
              </w:smartTagPr>
              <w:r w:rsidRPr="00561FF1">
                <w:rPr>
                  <w:rFonts w:ascii="Times New Roman" w:eastAsia="Calibri" w:hAnsi="Times New Roman" w:cs="Times New Roman"/>
                  <w:color w:val="000000"/>
                  <w:spacing w:val="-6"/>
                  <w:sz w:val="20"/>
                  <w:szCs w:val="20"/>
                  <w:lang w:eastAsia="ru-RU"/>
                </w:rPr>
                <w:t>0,04 га</w:t>
              </w:r>
            </w:smartTag>
            <w:r w:rsidRPr="00561FF1">
              <w:rPr>
                <w:rFonts w:ascii="Times New Roman" w:eastAsia="Calibri" w:hAnsi="Times New Roman" w:cs="Times New Roman"/>
                <w:color w:val="000000"/>
                <w:spacing w:val="-6"/>
                <w:sz w:val="20"/>
                <w:szCs w:val="20"/>
                <w:lang w:eastAsia="ru-RU"/>
              </w:rPr>
              <w:t>; свыше 150 –</w:t>
            </w:r>
            <w:r w:rsidRPr="00561FF1">
              <w:rPr>
                <w:rFonts w:ascii="Times New Roman" w:eastAsia="Calibri" w:hAnsi="Times New Roman" w:cs="Times New Roman"/>
                <w:color w:val="000000"/>
                <w:sz w:val="20"/>
                <w:szCs w:val="20"/>
                <w:lang w:eastAsia="ru-RU"/>
              </w:rPr>
              <w:t xml:space="preserve"> 0,5-</w:t>
            </w:r>
            <w:smartTag w:uri="urn:schemas-microsoft-com:office:smarttags" w:element="metricconverter">
              <w:smartTagPr>
                <w:attr w:name="ProductID" w:val="1,2 га"/>
              </w:smartTagPr>
              <w:r w:rsidRPr="00561FF1">
                <w:rPr>
                  <w:rFonts w:ascii="Times New Roman" w:eastAsia="Calibri" w:hAnsi="Times New Roman" w:cs="Times New Roman"/>
                  <w:color w:val="000000"/>
                  <w:sz w:val="20"/>
                  <w:szCs w:val="20"/>
                  <w:lang w:eastAsia="ru-RU"/>
                </w:rPr>
                <w:t>1,2 га</w:t>
              </w:r>
            </w:smartTag>
          </w:p>
        </w:tc>
        <w:tc>
          <w:tcPr>
            <w:tcW w:w="714" w:type="pct"/>
            <w:vMerge/>
          </w:tcPr>
          <w:p w14:paraId="0F9B6A9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61DE22F4" w14:textId="77777777" w:rsidTr="00563A9B">
        <w:tblPrEx>
          <w:tblCellMar>
            <w:left w:w="30" w:type="dxa"/>
            <w:right w:w="30" w:type="dxa"/>
          </w:tblCellMar>
        </w:tblPrEx>
        <w:trPr>
          <w:gridAfter w:val="3"/>
          <w:wAfter w:w="2143" w:type="pct"/>
        </w:trPr>
        <w:tc>
          <w:tcPr>
            <w:tcW w:w="711" w:type="pct"/>
          </w:tcPr>
          <w:p w14:paraId="5E893C6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производственные предприятия централизованного выполнения заказов, объект </w:t>
            </w:r>
          </w:p>
        </w:tc>
        <w:tc>
          <w:tcPr>
            <w:tcW w:w="717" w:type="pct"/>
            <w:gridSpan w:val="3"/>
          </w:tcPr>
          <w:p w14:paraId="51DEB593"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3 </w:t>
            </w:r>
          </w:p>
        </w:tc>
        <w:tc>
          <w:tcPr>
            <w:tcW w:w="715" w:type="pct"/>
            <w:vMerge/>
          </w:tcPr>
          <w:p w14:paraId="67E89BC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vMerge/>
          </w:tcPr>
          <w:p w14:paraId="61ADC15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r>
      <w:tr w:rsidR="00561FF1" w:rsidRPr="00561FF1" w14:paraId="18A93674" w14:textId="77777777" w:rsidTr="00563A9B">
        <w:tblPrEx>
          <w:tblCellMar>
            <w:left w:w="30" w:type="dxa"/>
            <w:right w:w="30" w:type="dxa"/>
          </w:tblCellMar>
        </w:tblPrEx>
        <w:trPr>
          <w:gridAfter w:val="3"/>
          <w:wAfter w:w="2143" w:type="pct"/>
        </w:trPr>
        <w:tc>
          <w:tcPr>
            <w:tcW w:w="2857" w:type="pct"/>
            <w:gridSpan w:val="6"/>
          </w:tcPr>
          <w:p w14:paraId="21EFE560"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Организации управления, проектные организации,</w:t>
            </w:r>
          </w:p>
          <w:p w14:paraId="0B3F5B96"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 кредитно-финансовые организации и предприятия связи </w:t>
            </w:r>
          </w:p>
        </w:tc>
      </w:tr>
      <w:tr w:rsidR="00561FF1" w:rsidRPr="00561FF1" w14:paraId="48A1A99C" w14:textId="77777777" w:rsidTr="00563A9B">
        <w:tblPrEx>
          <w:tblCellMar>
            <w:left w:w="30" w:type="dxa"/>
            <w:right w:w="30" w:type="dxa"/>
          </w:tblCellMar>
        </w:tblPrEx>
        <w:trPr>
          <w:gridAfter w:val="3"/>
          <w:wAfter w:w="2143" w:type="pct"/>
          <w:trHeight w:val="2029"/>
        </w:trPr>
        <w:tc>
          <w:tcPr>
            <w:tcW w:w="711" w:type="pct"/>
          </w:tcPr>
          <w:p w14:paraId="2E9AB30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lastRenderedPageBreak/>
              <w:t>Отделения связи, объект</w:t>
            </w:r>
          </w:p>
        </w:tc>
        <w:tc>
          <w:tcPr>
            <w:tcW w:w="714" w:type="pct"/>
            <w:gridSpan w:val="2"/>
          </w:tcPr>
          <w:p w14:paraId="7FD2871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sidRPr="00561FF1">
              <w:rPr>
                <w:rFonts w:ascii="Times New Roman" w:eastAsiaTheme="minorEastAsia" w:hAnsi="Times New Roman" w:cs="Times New Roman"/>
                <w:sz w:val="20"/>
                <w:szCs w:val="20"/>
                <w:lang w:eastAsia="ru-RU"/>
              </w:rPr>
              <w:t>Министерства цифрового развития, связи и массовых коммуникаций Российской Федерации</w:t>
            </w:r>
          </w:p>
        </w:tc>
        <w:tc>
          <w:tcPr>
            <w:tcW w:w="718" w:type="pct"/>
            <w:gridSpan w:val="2"/>
          </w:tcPr>
          <w:p w14:paraId="4A95EACE" w14:textId="77777777" w:rsidR="00561FF1" w:rsidRPr="00561FF1" w:rsidRDefault="00561FF1" w:rsidP="00561FF1">
            <w:pPr>
              <w:widowControl w:val="0"/>
              <w:spacing w:after="0" w:line="240" w:lineRule="exact"/>
              <w:ind w:left="12"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отделения связи микрорайона, жилого района, га, для обслуживаемого населения, групп: </w:t>
            </w:r>
            <w:r w:rsidRPr="00561FF1">
              <w:rPr>
                <w:rFonts w:ascii="Times New Roman" w:eastAsia="Calibri" w:hAnsi="Times New Roman" w:cs="Times New Roman"/>
                <w:color w:val="000000"/>
                <w:spacing w:val="-10"/>
                <w:sz w:val="20"/>
                <w:szCs w:val="20"/>
                <w:lang w:eastAsia="ru-RU"/>
              </w:rPr>
              <w:t xml:space="preserve">IV-V (до 9 </w:t>
            </w:r>
            <w:r w:rsidRPr="00561FF1">
              <w:rPr>
                <w:rFonts w:ascii="Times New Roman" w:eastAsia="Calibri" w:hAnsi="Times New Roman" w:cs="Times New Roman"/>
                <w:spacing w:val="-10"/>
                <w:sz w:val="20"/>
                <w:szCs w:val="20"/>
                <w:lang w:eastAsia="ru-RU"/>
              </w:rPr>
              <w:t>тыс. чел</w:t>
            </w:r>
            <w:r w:rsidRPr="00561FF1">
              <w:rPr>
                <w:rFonts w:ascii="Times New Roman" w:eastAsia="Calibri" w:hAnsi="Times New Roman" w:cs="Times New Roman"/>
                <w:color w:val="000000"/>
                <w:spacing w:val="-10"/>
                <w:sz w:val="20"/>
                <w:szCs w:val="20"/>
                <w:lang w:eastAsia="ru-RU"/>
              </w:rPr>
              <w:t xml:space="preserve">.) – </w:t>
            </w:r>
            <w:r w:rsidRPr="00561FF1">
              <w:rPr>
                <w:rFonts w:ascii="Times New Roman" w:eastAsia="Calibri" w:hAnsi="Times New Roman" w:cs="Times New Roman"/>
                <w:color w:val="000000"/>
                <w:sz w:val="20"/>
                <w:szCs w:val="20"/>
                <w:lang w:eastAsia="ru-RU"/>
              </w:rPr>
              <w:t>0,07-</w:t>
            </w:r>
            <w:smartTag w:uri="urn:schemas-microsoft-com:office:smarttags" w:element="metricconverter">
              <w:smartTagPr>
                <w:attr w:name="ProductID" w:val="0,08 га"/>
              </w:smartTagPr>
              <w:r w:rsidRPr="00561FF1">
                <w:rPr>
                  <w:rFonts w:ascii="Times New Roman" w:eastAsia="Calibri" w:hAnsi="Times New Roman" w:cs="Times New Roman"/>
                  <w:color w:val="000000"/>
                  <w:sz w:val="20"/>
                  <w:szCs w:val="20"/>
                  <w:lang w:eastAsia="ru-RU"/>
                </w:rPr>
                <w:t>0,08 га</w:t>
              </w:r>
            </w:smartTag>
            <w:r w:rsidRPr="00561FF1">
              <w:rPr>
                <w:rFonts w:ascii="Times New Roman" w:eastAsia="Calibri" w:hAnsi="Times New Roman" w:cs="Times New Roman"/>
                <w:color w:val="000000"/>
                <w:sz w:val="20"/>
                <w:szCs w:val="20"/>
                <w:lang w:eastAsia="ru-RU"/>
              </w:rPr>
              <w:t>;</w:t>
            </w:r>
            <w:r w:rsidRPr="00561FF1">
              <w:rPr>
                <w:rFonts w:ascii="Times New Roman" w:eastAsia="Calibri" w:hAnsi="Times New Roman" w:cs="Times New Roman"/>
                <w:color w:val="000000"/>
                <w:spacing w:val="-12"/>
                <w:sz w:val="20"/>
                <w:szCs w:val="20"/>
                <w:lang w:eastAsia="ru-RU"/>
              </w:rPr>
              <w:t>III-IV (9-18</w:t>
            </w:r>
            <w:r w:rsidRPr="00561FF1">
              <w:rPr>
                <w:rFonts w:ascii="Times New Roman" w:eastAsia="Calibri" w:hAnsi="Times New Roman" w:cs="Times New Roman"/>
                <w:spacing w:val="-12"/>
                <w:sz w:val="20"/>
                <w:szCs w:val="20"/>
                <w:lang w:eastAsia="ru-RU"/>
              </w:rPr>
              <w:t xml:space="preserve"> тыс. чел.</w:t>
            </w:r>
            <w:r w:rsidRPr="00561FF1">
              <w:rPr>
                <w:rFonts w:ascii="Times New Roman" w:eastAsia="Calibri" w:hAnsi="Times New Roman" w:cs="Times New Roman"/>
                <w:color w:val="000000"/>
                <w:spacing w:val="-12"/>
                <w:sz w:val="20"/>
                <w:szCs w:val="20"/>
                <w:lang w:eastAsia="ru-RU"/>
              </w:rPr>
              <w:t>) –</w:t>
            </w:r>
            <w:r w:rsidRPr="00561FF1">
              <w:rPr>
                <w:rFonts w:ascii="Times New Roman" w:eastAsia="Calibri" w:hAnsi="Times New Roman" w:cs="Times New Roman"/>
                <w:color w:val="000000"/>
                <w:sz w:val="20"/>
                <w:szCs w:val="20"/>
                <w:lang w:eastAsia="ru-RU"/>
              </w:rPr>
              <w:t xml:space="preserve"> 0,09-</w:t>
            </w:r>
            <w:smartTag w:uri="urn:schemas-microsoft-com:office:smarttags" w:element="metricconverter">
              <w:smartTagPr>
                <w:attr w:name="ProductID" w:val="0,1 га"/>
              </w:smartTagPr>
              <w:r w:rsidRPr="00561FF1">
                <w:rPr>
                  <w:rFonts w:ascii="Times New Roman" w:eastAsia="Calibri" w:hAnsi="Times New Roman" w:cs="Times New Roman"/>
                  <w:color w:val="000000"/>
                  <w:spacing w:val="-10"/>
                  <w:sz w:val="20"/>
                  <w:szCs w:val="20"/>
                  <w:lang w:eastAsia="ru-RU"/>
                </w:rPr>
                <w:t>0,1 га</w:t>
              </w:r>
            </w:smartTag>
            <w:r w:rsidRPr="00561FF1">
              <w:rPr>
                <w:rFonts w:ascii="Times New Roman" w:eastAsia="Calibri" w:hAnsi="Times New Roman" w:cs="Times New Roman"/>
                <w:color w:val="000000"/>
                <w:spacing w:val="-10"/>
                <w:sz w:val="20"/>
                <w:szCs w:val="20"/>
                <w:lang w:eastAsia="ru-RU"/>
              </w:rPr>
              <w:t xml:space="preserve">; II-III (20-25 </w:t>
            </w:r>
            <w:r w:rsidRPr="00561FF1">
              <w:rPr>
                <w:rFonts w:ascii="Times New Roman" w:eastAsia="Calibri" w:hAnsi="Times New Roman" w:cs="Times New Roman"/>
                <w:spacing w:val="-10"/>
                <w:sz w:val="20"/>
                <w:szCs w:val="20"/>
                <w:lang w:eastAsia="ru-RU"/>
              </w:rPr>
              <w:t>тыс. чел.</w:t>
            </w:r>
            <w:r w:rsidRPr="00561FF1">
              <w:rPr>
                <w:rFonts w:ascii="Times New Roman" w:eastAsia="Calibri" w:hAnsi="Times New Roman" w:cs="Times New Roman"/>
                <w:color w:val="000000"/>
                <w:spacing w:val="-10"/>
                <w:sz w:val="20"/>
                <w:szCs w:val="20"/>
                <w:lang w:eastAsia="ru-RU"/>
              </w:rPr>
              <w:t>) –</w:t>
            </w:r>
            <w:r w:rsidRPr="00561FF1">
              <w:rPr>
                <w:rFonts w:ascii="Times New Roman" w:eastAsia="Calibri" w:hAnsi="Times New Roman" w:cs="Times New Roman"/>
                <w:color w:val="000000"/>
                <w:sz w:val="20"/>
                <w:szCs w:val="20"/>
                <w:lang w:eastAsia="ru-RU"/>
              </w:rPr>
              <w:t xml:space="preserve"> 0,11-0,12отделения связи поселка, сельского поселения для обслуживаемого населения групп:</w:t>
            </w:r>
            <w:r w:rsidRPr="00561FF1">
              <w:rPr>
                <w:rFonts w:ascii="Times New Roman" w:eastAsia="Calibri" w:hAnsi="Times New Roman" w:cs="Times New Roman"/>
                <w:color w:val="000000"/>
                <w:spacing w:val="-10"/>
                <w:sz w:val="20"/>
                <w:szCs w:val="20"/>
                <w:lang w:eastAsia="ru-RU"/>
              </w:rPr>
              <w:t xml:space="preserve"> V-VI (0,5-2 тыс. чел.) –</w:t>
            </w:r>
            <w:r w:rsidRPr="00561FF1">
              <w:rPr>
                <w:rFonts w:ascii="Times New Roman" w:eastAsia="Calibri" w:hAnsi="Times New Roman" w:cs="Times New Roman"/>
                <w:color w:val="000000"/>
                <w:sz w:val="20"/>
                <w:szCs w:val="20"/>
                <w:lang w:eastAsia="ru-RU"/>
              </w:rPr>
              <w:t xml:space="preserve"> 0,3-</w:t>
            </w:r>
            <w:smartTag w:uri="urn:schemas-microsoft-com:office:smarttags" w:element="metricconverter">
              <w:smartTagPr>
                <w:attr w:name="ProductID" w:val="0,35 га"/>
              </w:smartTagPr>
              <w:r w:rsidRPr="00561FF1">
                <w:rPr>
                  <w:rFonts w:ascii="Times New Roman" w:eastAsia="Calibri" w:hAnsi="Times New Roman" w:cs="Times New Roman"/>
                  <w:color w:val="000000"/>
                  <w:sz w:val="20"/>
                  <w:szCs w:val="20"/>
                  <w:lang w:eastAsia="ru-RU"/>
                </w:rPr>
                <w:t>0,35 га</w:t>
              </w:r>
            </w:smartTag>
            <w:r w:rsidRPr="00561FF1">
              <w:rPr>
                <w:rFonts w:ascii="Times New Roman" w:eastAsia="Calibri" w:hAnsi="Times New Roman" w:cs="Times New Roman"/>
                <w:color w:val="000000"/>
                <w:sz w:val="20"/>
                <w:szCs w:val="20"/>
                <w:lang w:eastAsia="ru-RU"/>
              </w:rPr>
              <w:t>;</w:t>
            </w:r>
            <w:r w:rsidRPr="00561FF1">
              <w:rPr>
                <w:rFonts w:ascii="Times New Roman" w:eastAsia="Calibri" w:hAnsi="Times New Roman" w:cs="Times New Roman"/>
                <w:color w:val="000000"/>
                <w:spacing w:val="-10"/>
                <w:sz w:val="20"/>
                <w:szCs w:val="20"/>
                <w:lang w:eastAsia="ru-RU"/>
              </w:rPr>
              <w:t xml:space="preserve">III-IV (2-6 </w:t>
            </w:r>
            <w:r w:rsidRPr="00561FF1">
              <w:rPr>
                <w:rFonts w:ascii="Times New Roman" w:eastAsia="Calibri" w:hAnsi="Times New Roman" w:cs="Times New Roman"/>
                <w:spacing w:val="-10"/>
                <w:sz w:val="20"/>
                <w:szCs w:val="20"/>
                <w:lang w:eastAsia="ru-RU"/>
              </w:rPr>
              <w:t>тыс. чел.</w:t>
            </w:r>
            <w:r w:rsidRPr="00561FF1">
              <w:rPr>
                <w:rFonts w:ascii="Times New Roman" w:eastAsia="Calibri" w:hAnsi="Times New Roman" w:cs="Times New Roman"/>
                <w:color w:val="000000"/>
                <w:spacing w:val="-10"/>
                <w:sz w:val="20"/>
                <w:szCs w:val="20"/>
                <w:lang w:eastAsia="ru-RU"/>
              </w:rPr>
              <w:t>) –</w:t>
            </w:r>
            <w:r w:rsidRPr="00561FF1">
              <w:rPr>
                <w:rFonts w:ascii="Times New Roman" w:eastAsia="Calibri" w:hAnsi="Times New Roman" w:cs="Times New Roman"/>
                <w:color w:val="000000"/>
                <w:sz w:val="20"/>
                <w:szCs w:val="20"/>
                <w:lang w:eastAsia="ru-RU"/>
              </w:rPr>
              <w:t xml:space="preserve"> 0,4-</w:t>
            </w:r>
            <w:smartTag w:uri="urn:schemas-microsoft-com:office:smarttags" w:element="metricconverter">
              <w:smartTagPr>
                <w:attr w:name="ProductID" w:val="0,45 га"/>
              </w:smartTagPr>
              <w:r w:rsidRPr="00561FF1">
                <w:rPr>
                  <w:rFonts w:ascii="Times New Roman" w:eastAsia="Calibri" w:hAnsi="Times New Roman" w:cs="Times New Roman"/>
                  <w:color w:val="000000"/>
                  <w:sz w:val="20"/>
                  <w:szCs w:val="20"/>
                  <w:lang w:eastAsia="ru-RU"/>
                </w:rPr>
                <w:t>0,45 га</w:t>
              </w:r>
            </w:smartTag>
          </w:p>
        </w:tc>
        <w:tc>
          <w:tcPr>
            <w:tcW w:w="714" w:type="pct"/>
          </w:tcPr>
          <w:p w14:paraId="745DAC2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F5B08F6" w14:textId="77777777" w:rsidTr="00563A9B">
        <w:tblPrEx>
          <w:tblCellMar>
            <w:left w:w="30" w:type="dxa"/>
            <w:right w:w="30" w:type="dxa"/>
          </w:tblCellMar>
        </w:tblPrEx>
        <w:trPr>
          <w:gridAfter w:val="3"/>
          <w:wAfter w:w="2143" w:type="pct"/>
        </w:trPr>
        <w:tc>
          <w:tcPr>
            <w:tcW w:w="711" w:type="pct"/>
          </w:tcPr>
          <w:p w14:paraId="7CF498E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Отделения банков, операционная касса </w:t>
            </w:r>
          </w:p>
        </w:tc>
        <w:tc>
          <w:tcPr>
            <w:tcW w:w="714" w:type="pct"/>
            <w:gridSpan w:val="2"/>
          </w:tcPr>
          <w:p w14:paraId="4E9B41A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операционная касса на 10-30 тыс. чел.</w:t>
            </w:r>
          </w:p>
        </w:tc>
        <w:tc>
          <w:tcPr>
            <w:tcW w:w="718" w:type="pct"/>
            <w:gridSpan w:val="2"/>
          </w:tcPr>
          <w:p w14:paraId="35321B80" w14:textId="77777777" w:rsidR="00561FF1" w:rsidRPr="00561FF1" w:rsidRDefault="00561FF1" w:rsidP="00561FF1">
            <w:pPr>
              <w:widowControl w:val="0"/>
              <w:spacing w:after="0" w:line="240" w:lineRule="exact"/>
              <w:ind w:left="28"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га на объект: 0,2 – при 2 операционных кассах;</w:t>
            </w:r>
            <w:r w:rsidRPr="00561FF1">
              <w:rPr>
                <w:rFonts w:ascii="Times New Roman" w:eastAsia="Calibri" w:hAnsi="Times New Roman" w:cs="Times New Roman"/>
                <w:color w:val="000000"/>
                <w:sz w:val="20"/>
                <w:szCs w:val="20"/>
                <w:lang w:eastAsia="ru-RU"/>
              </w:rPr>
              <w:br/>
              <w:t>0,5 – при 7 операционных кассах</w:t>
            </w:r>
          </w:p>
        </w:tc>
        <w:tc>
          <w:tcPr>
            <w:tcW w:w="714" w:type="pct"/>
          </w:tcPr>
          <w:p w14:paraId="5E55DF0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E2A87F2" w14:textId="77777777" w:rsidTr="00563A9B">
        <w:tblPrEx>
          <w:tblCellMar>
            <w:left w:w="30" w:type="dxa"/>
            <w:right w:w="30" w:type="dxa"/>
          </w:tblCellMar>
        </w:tblPrEx>
        <w:trPr>
          <w:gridAfter w:val="3"/>
          <w:wAfter w:w="2143" w:type="pct"/>
        </w:trPr>
        <w:tc>
          <w:tcPr>
            <w:tcW w:w="711" w:type="pct"/>
          </w:tcPr>
          <w:p w14:paraId="027375E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Отделения банка, операционное место</w:t>
            </w:r>
          </w:p>
        </w:tc>
        <w:tc>
          <w:tcPr>
            <w:tcW w:w="714" w:type="pct"/>
            <w:gridSpan w:val="2"/>
          </w:tcPr>
          <w:p w14:paraId="227FAD30"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8" w:type="pct"/>
            <w:gridSpan w:val="2"/>
          </w:tcPr>
          <w:p w14:paraId="1723C4BD" w14:textId="77777777" w:rsidR="00561FF1" w:rsidRPr="00561FF1" w:rsidRDefault="00561FF1" w:rsidP="00561FF1">
            <w:pPr>
              <w:widowControl w:val="0"/>
              <w:spacing w:after="0" w:line="240" w:lineRule="exact"/>
              <w:ind w:left="28" w:right="-1"/>
              <w:rPr>
                <w:rFonts w:ascii="Times New Roman" w:eastAsia="Calibri" w:hAnsi="Times New Roman" w:cs="Times New Roman"/>
                <w:color w:val="000000"/>
                <w:sz w:val="20"/>
                <w:szCs w:val="20"/>
                <w:lang w:eastAsia="ru-RU"/>
              </w:rPr>
            </w:pPr>
          </w:p>
        </w:tc>
        <w:tc>
          <w:tcPr>
            <w:tcW w:w="714" w:type="pct"/>
          </w:tcPr>
          <w:p w14:paraId="523F36EA"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2CEEB396" w14:textId="77777777" w:rsidTr="00563A9B">
        <w:tblPrEx>
          <w:tblCellMar>
            <w:left w:w="30" w:type="dxa"/>
            <w:right w:w="30" w:type="dxa"/>
          </w:tblCellMar>
        </w:tblPrEx>
        <w:trPr>
          <w:gridAfter w:val="3"/>
          <w:wAfter w:w="2143" w:type="pct"/>
        </w:trPr>
        <w:tc>
          <w:tcPr>
            <w:tcW w:w="711" w:type="pct"/>
          </w:tcPr>
          <w:p w14:paraId="20AE400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в сельских поселениях </w:t>
            </w:r>
          </w:p>
          <w:p w14:paraId="57DC3D9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3732AD6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операционное место (окно) на 1-2 тыс. чел.</w:t>
            </w:r>
          </w:p>
        </w:tc>
        <w:tc>
          <w:tcPr>
            <w:tcW w:w="718" w:type="pct"/>
            <w:gridSpan w:val="2"/>
          </w:tcPr>
          <w:p w14:paraId="2E333E6E"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tcPr>
          <w:p w14:paraId="7EEEDF0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8392597" w14:textId="77777777" w:rsidTr="00563A9B">
        <w:tblPrEx>
          <w:tblCellMar>
            <w:left w:w="30" w:type="dxa"/>
            <w:right w:w="30" w:type="dxa"/>
          </w:tblCellMar>
        </w:tblPrEx>
        <w:trPr>
          <w:gridAfter w:val="3"/>
          <w:wAfter w:w="2143" w:type="pct"/>
        </w:trPr>
        <w:tc>
          <w:tcPr>
            <w:tcW w:w="711" w:type="pct"/>
          </w:tcPr>
          <w:p w14:paraId="5C6C4334" w14:textId="77777777" w:rsidR="00561FF1" w:rsidRPr="00561FF1" w:rsidRDefault="00561FF1" w:rsidP="00561FF1">
            <w:pPr>
              <w:widowControl w:val="0"/>
              <w:spacing w:after="0" w:line="240" w:lineRule="exact"/>
              <w:ind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 Организации  управления, объект</w:t>
            </w:r>
          </w:p>
        </w:tc>
        <w:tc>
          <w:tcPr>
            <w:tcW w:w="714" w:type="pct"/>
            <w:gridSpan w:val="2"/>
          </w:tcPr>
          <w:p w14:paraId="405B073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по заданию на проектирование</w:t>
            </w:r>
          </w:p>
        </w:tc>
        <w:tc>
          <w:tcPr>
            <w:tcW w:w="718" w:type="pct"/>
            <w:gridSpan w:val="2"/>
          </w:tcPr>
          <w:p w14:paraId="7F2FD2D1"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в зависимости от этажности здания, кв.м на 1 сотрудника: 44-18,5 – при этажности 3-5 этажей, 13,5-11 – при этажности 9-15 этажей, 10,5 – при этажности 16 и более этажей.</w:t>
            </w:r>
          </w:p>
          <w:p w14:paraId="68B78AF8" w14:textId="77777777" w:rsidR="00561FF1" w:rsidRPr="00561FF1" w:rsidRDefault="00561FF1" w:rsidP="00561FF1">
            <w:pPr>
              <w:widowControl w:val="0"/>
              <w:spacing w:after="0" w:line="240" w:lineRule="exact"/>
              <w:ind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Районных органов власти, кв.м на 1 сотрудника: 54-30 при этажности 3-5 этажей, 13-12 при этажности 9-12 этажей, 11 при этажности 16 и более этажей.</w:t>
            </w:r>
          </w:p>
          <w:p w14:paraId="645B2D6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Поселковых и сельских органов власти, кв.м на</w:t>
            </w:r>
            <w:r w:rsidRPr="00561FF1">
              <w:rPr>
                <w:rFonts w:ascii="Times New Roman" w:eastAsia="Calibri" w:hAnsi="Times New Roman" w:cs="Times New Roman"/>
                <w:color w:val="000000"/>
                <w:sz w:val="20"/>
                <w:szCs w:val="20"/>
                <w:lang w:eastAsia="ru-RU"/>
              </w:rPr>
              <w:br/>
              <w:t>1 со</w:t>
            </w:r>
            <w:r w:rsidRPr="00561FF1">
              <w:rPr>
                <w:rFonts w:ascii="Times New Roman" w:eastAsia="Calibri" w:hAnsi="Times New Roman" w:cs="Times New Roman"/>
                <w:color w:val="000000"/>
                <w:spacing w:val="-4"/>
                <w:sz w:val="20"/>
                <w:szCs w:val="20"/>
                <w:lang w:eastAsia="ru-RU"/>
              </w:rPr>
              <w:t xml:space="preserve">трудника: 60-40 при </w:t>
            </w:r>
            <w:r w:rsidRPr="00561FF1">
              <w:rPr>
                <w:rFonts w:ascii="Times New Roman" w:eastAsia="Calibri" w:hAnsi="Times New Roman" w:cs="Times New Roman"/>
                <w:color w:val="000000"/>
                <w:sz w:val="20"/>
                <w:szCs w:val="20"/>
                <w:lang w:eastAsia="ru-RU"/>
              </w:rPr>
              <w:t>этажности 2-3 этажа</w:t>
            </w:r>
          </w:p>
        </w:tc>
        <w:tc>
          <w:tcPr>
            <w:tcW w:w="714" w:type="pct"/>
          </w:tcPr>
          <w:p w14:paraId="18EA8691"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46C45723" w14:textId="77777777" w:rsidTr="00563A9B">
        <w:tblPrEx>
          <w:tblCellMar>
            <w:left w:w="30" w:type="dxa"/>
            <w:right w:w="30" w:type="dxa"/>
          </w:tblCellMar>
        </w:tblPrEx>
        <w:trPr>
          <w:gridAfter w:val="3"/>
          <w:wAfter w:w="2143" w:type="pct"/>
          <w:trHeight w:val="1683"/>
        </w:trPr>
        <w:tc>
          <w:tcPr>
            <w:tcW w:w="711" w:type="pct"/>
          </w:tcPr>
          <w:p w14:paraId="4364058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Районные (городские народные суды), рабочее место</w:t>
            </w:r>
          </w:p>
        </w:tc>
        <w:tc>
          <w:tcPr>
            <w:tcW w:w="714" w:type="pct"/>
            <w:gridSpan w:val="2"/>
          </w:tcPr>
          <w:p w14:paraId="6F3590B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2"/>
                <w:sz w:val="20"/>
                <w:szCs w:val="20"/>
                <w:lang w:eastAsia="ru-RU"/>
              </w:rPr>
            </w:pPr>
            <w:r w:rsidRPr="00561FF1">
              <w:rPr>
                <w:rFonts w:ascii="Times New Roman" w:eastAsia="Calibri" w:hAnsi="Times New Roman" w:cs="Times New Roman"/>
                <w:color w:val="000000"/>
                <w:spacing w:val="-2"/>
                <w:sz w:val="20"/>
                <w:szCs w:val="20"/>
                <w:lang w:eastAsia="ru-RU"/>
              </w:rPr>
              <w:t>1 судья на 30 тыс. чел.</w:t>
            </w:r>
          </w:p>
        </w:tc>
        <w:tc>
          <w:tcPr>
            <w:tcW w:w="718" w:type="pct"/>
            <w:gridSpan w:val="2"/>
          </w:tcPr>
          <w:p w14:paraId="74FDB9E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15 га"/>
              </w:smartTagPr>
              <w:r w:rsidRPr="00561FF1">
                <w:rPr>
                  <w:rFonts w:ascii="Times New Roman" w:eastAsia="Calibri" w:hAnsi="Times New Roman" w:cs="Times New Roman"/>
                  <w:color w:val="000000"/>
                  <w:sz w:val="20"/>
                  <w:szCs w:val="20"/>
                  <w:lang w:eastAsia="ru-RU"/>
                </w:rPr>
                <w:t>0,15 га</w:t>
              </w:r>
            </w:smartTag>
            <w:r w:rsidRPr="00561FF1">
              <w:rPr>
                <w:rFonts w:ascii="Times New Roman" w:eastAsia="Calibri" w:hAnsi="Times New Roman" w:cs="Times New Roman"/>
                <w:color w:val="000000"/>
                <w:sz w:val="20"/>
                <w:szCs w:val="20"/>
                <w:lang w:eastAsia="ru-RU"/>
              </w:rPr>
              <w:t xml:space="preserve"> на объект - при 1 судье, </w:t>
            </w:r>
            <w:smartTag w:uri="urn:schemas-microsoft-com:office:smarttags" w:element="metricconverter">
              <w:smartTagPr>
                <w:attr w:name="ProductID" w:val="0,4 га"/>
              </w:smartTagPr>
              <w:r w:rsidRPr="00561FF1">
                <w:rPr>
                  <w:rFonts w:ascii="Times New Roman" w:eastAsia="Calibri" w:hAnsi="Times New Roman" w:cs="Times New Roman"/>
                  <w:color w:val="000000"/>
                  <w:sz w:val="20"/>
                  <w:szCs w:val="20"/>
                  <w:lang w:eastAsia="ru-RU"/>
                </w:rPr>
                <w:t>0,4 га</w:t>
              </w:r>
            </w:smartTag>
            <w:r w:rsidRPr="00561FF1">
              <w:rPr>
                <w:rFonts w:ascii="Times New Roman" w:eastAsia="Calibri" w:hAnsi="Times New Roman" w:cs="Times New Roman"/>
                <w:color w:val="000000"/>
                <w:sz w:val="20"/>
                <w:szCs w:val="20"/>
                <w:lang w:eastAsia="ru-RU"/>
              </w:rPr>
              <w:t xml:space="preserve"> при 5 судьях, </w:t>
            </w: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при 10 членах суда, </w:t>
            </w:r>
            <w:smartTag w:uri="urn:schemas-microsoft-com:office:smarttags" w:element="metricconverter">
              <w:smartTagPr>
                <w:attr w:name="ProductID" w:val="0,5 га"/>
              </w:smartTagPr>
              <w:r w:rsidRPr="00561FF1">
                <w:rPr>
                  <w:rFonts w:ascii="Times New Roman" w:eastAsia="Calibri" w:hAnsi="Times New Roman" w:cs="Times New Roman"/>
                  <w:color w:val="000000"/>
                  <w:sz w:val="20"/>
                  <w:szCs w:val="20"/>
                  <w:lang w:eastAsia="ru-RU"/>
                </w:rPr>
                <w:t>0,5 га</w:t>
              </w:r>
            </w:smartTag>
            <w:r w:rsidRPr="00561FF1">
              <w:rPr>
                <w:rFonts w:ascii="Times New Roman" w:eastAsia="Calibri" w:hAnsi="Times New Roman" w:cs="Times New Roman"/>
                <w:color w:val="000000"/>
                <w:sz w:val="20"/>
                <w:szCs w:val="20"/>
                <w:lang w:eastAsia="ru-RU"/>
              </w:rPr>
              <w:t xml:space="preserve"> при 25 членах суда</w:t>
            </w:r>
          </w:p>
        </w:tc>
        <w:tc>
          <w:tcPr>
            <w:tcW w:w="714" w:type="pct"/>
          </w:tcPr>
          <w:p w14:paraId="44D1FC2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20CD7B6" w14:textId="77777777" w:rsidTr="00563A9B">
        <w:tblPrEx>
          <w:tblCellMar>
            <w:left w:w="30" w:type="dxa"/>
            <w:right w:w="30" w:type="dxa"/>
          </w:tblCellMar>
        </w:tblPrEx>
        <w:trPr>
          <w:gridAfter w:val="3"/>
          <w:wAfter w:w="2143" w:type="pct"/>
        </w:trPr>
        <w:tc>
          <w:tcPr>
            <w:tcW w:w="711" w:type="pct"/>
          </w:tcPr>
          <w:p w14:paraId="754FBF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Юридические консультации, рабочее место </w:t>
            </w:r>
          </w:p>
        </w:tc>
        <w:tc>
          <w:tcPr>
            <w:tcW w:w="714" w:type="pct"/>
            <w:gridSpan w:val="2"/>
          </w:tcPr>
          <w:p w14:paraId="0F65AC3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6"/>
                <w:sz w:val="20"/>
                <w:szCs w:val="20"/>
                <w:lang w:eastAsia="ru-RU"/>
              </w:rPr>
              <w:t>1 юрист-адвокат на 10 тыс. чел</w:t>
            </w:r>
            <w:r w:rsidRPr="00561FF1">
              <w:rPr>
                <w:rFonts w:ascii="Times New Roman" w:eastAsia="Calibri" w:hAnsi="Times New Roman" w:cs="Times New Roman"/>
                <w:color w:val="000000"/>
                <w:sz w:val="20"/>
                <w:szCs w:val="20"/>
                <w:lang w:eastAsia="ru-RU"/>
              </w:rPr>
              <w:t>.</w:t>
            </w:r>
          </w:p>
        </w:tc>
        <w:tc>
          <w:tcPr>
            <w:tcW w:w="718" w:type="pct"/>
            <w:gridSpan w:val="2"/>
          </w:tcPr>
          <w:p w14:paraId="4A8C7A7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0A441CA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E42D5EC" w14:textId="77777777" w:rsidTr="00563A9B">
        <w:tblPrEx>
          <w:tblCellMar>
            <w:left w:w="30" w:type="dxa"/>
            <w:right w:w="30" w:type="dxa"/>
          </w:tblCellMar>
        </w:tblPrEx>
        <w:trPr>
          <w:gridAfter w:val="3"/>
          <w:wAfter w:w="2143" w:type="pct"/>
          <w:trHeight w:val="519"/>
        </w:trPr>
        <w:tc>
          <w:tcPr>
            <w:tcW w:w="711" w:type="pct"/>
          </w:tcPr>
          <w:p w14:paraId="71BC4A2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Нотариальная контора, рабочее место </w:t>
            </w:r>
          </w:p>
        </w:tc>
        <w:tc>
          <w:tcPr>
            <w:tcW w:w="714" w:type="pct"/>
            <w:gridSpan w:val="2"/>
          </w:tcPr>
          <w:p w14:paraId="5F76209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нотариус на 30 тыс. чел.</w:t>
            </w:r>
          </w:p>
        </w:tc>
        <w:tc>
          <w:tcPr>
            <w:tcW w:w="718" w:type="pct"/>
            <w:gridSpan w:val="2"/>
          </w:tcPr>
          <w:p w14:paraId="51CC6FDB"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2AEC1733"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32643355" w14:textId="77777777" w:rsidTr="00563A9B">
        <w:tblPrEx>
          <w:tblCellMar>
            <w:left w:w="30" w:type="dxa"/>
            <w:right w:w="30" w:type="dxa"/>
          </w:tblCellMar>
        </w:tblPrEx>
        <w:trPr>
          <w:gridAfter w:val="3"/>
          <w:wAfter w:w="2143" w:type="pct"/>
          <w:trHeight w:val="561"/>
        </w:trPr>
        <w:tc>
          <w:tcPr>
            <w:tcW w:w="711" w:type="pct"/>
          </w:tcPr>
          <w:p w14:paraId="251582C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Учреждения жилищно-коммунального хозяйства </w:t>
            </w:r>
          </w:p>
        </w:tc>
        <w:tc>
          <w:tcPr>
            <w:tcW w:w="714" w:type="pct"/>
            <w:gridSpan w:val="2"/>
          </w:tcPr>
          <w:p w14:paraId="454696B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8" w:type="pct"/>
            <w:gridSpan w:val="2"/>
          </w:tcPr>
          <w:p w14:paraId="4010811C"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p>
        </w:tc>
        <w:tc>
          <w:tcPr>
            <w:tcW w:w="714" w:type="pct"/>
          </w:tcPr>
          <w:p w14:paraId="5435E377"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0F8AE1D" w14:textId="77777777" w:rsidTr="00563A9B">
        <w:tblPrEx>
          <w:tblCellMar>
            <w:left w:w="30" w:type="dxa"/>
            <w:right w:w="30" w:type="dxa"/>
          </w:tblCellMar>
        </w:tblPrEx>
        <w:tc>
          <w:tcPr>
            <w:tcW w:w="2857" w:type="pct"/>
            <w:gridSpan w:val="6"/>
          </w:tcPr>
          <w:p w14:paraId="49121B5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pacing w:val="-6"/>
                <w:sz w:val="20"/>
                <w:szCs w:val="20"/>
                <w:lang w:eastAsia="ru-RU"/>
              </w:rPr>
              <w:lastRenderedPageBreak/>
              <w:t>Жилищно-эксплуатацион-</w:t>
            </w:r>
            <w:r w:rsidRPr="00561FF1">
              <w:rPr>
                <w:rFonts w:ascii="Times New Roman" w:eastAsia="Calibri" w:hAnsi="Times New Roman" w:cs="Times New Roman"/>
                <w:color w:val="000000"/>
                <w:sz w:val="20"/>
                <w:szCs w:val="20"/>
                <w:lang w:eastAsia="ru-RU"/>
              </w:rPr>
              <w:t>ные организации, объект</w:t>
            </w:r>
          </w:p>
        </w:tc>
        <w:tc>
          <w:tcPr>
            <w:tcW w:w="714" w:type="pct"/>
          </w:tcPr>
          <w:p w14:paraId="56AEF1A7"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4" w:type="pct"/>
          </w:tcPr>
          <w:p w14:paraId="10797DD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c>
          <w:tcPr>
            <w:tcW w:w="715" w:type="pct"/>
          </w:tcPr>
          <w:p w14:paraId="1FDD89B5"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2B0A884F" w14:textId="77777777" w:rsidTr="00563A9B">
        <w:tblPrEx>
          <w:tblCellMar>
            <w:left w:w="30" w:type="dxa"/>
            <w:right w:w="30" w:type="dxa"/>
          </w:tblCellMar>
        </w:tblPrEx>
        <w:trPr>
          <w:gridAfter w:val="3"/>
          <w:wAfter w:w="2143" w:type="pct"/>
        </w:trPr>
        <w:tc>
          <w:tcPr>
            <w:tcW w:w="711" w:type="pct"/>
          </w:tcPr>
          <w:p w14:paraId="2F3C3B58"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микрорайона </w:t>
            </w:r>
          </w:p>
        </w:tc>
        <w:tc>
          <w:tcPr>
            <w:tcW w:w="714" w:type="pct"/>
            <w:gridSpan w:val="2"/>
          </w:tcPr>
          <w:p w14:paraId="34BD6A4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61A2C7F5"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3 га"/>
              </w:smartTagPr>
              <w:r w:rsidRPr="00561FF1">
                <w:rPr>
                  <w:rFonts w:ascii="Times New Roman" w:eastAsia="Calibri" w:hAnsi="Times New Roman" w:cs="Times New Roman"/>
                  <w:color w:val="000000"/>
                  <w:sz w:val="20"/>
                  <w:szCs w:val="20"/>
                  <w:lang w:eastAsia="ru-RU"/>
                </w:rPr>
                <w:t>0,3 га</w:t>
              </w:r>
            </w:smartTag>
            <w:r w:rsidRPr="00561FF1">
              <w:rPr>
                <w:rFonts w:ascii="Times New Roman" w:eastAsia="Calibri" w:hAnsi="Times New Roman" w:cs="Times New Roman"/>
                <w:color w:val="000000"/>
                <w:sz w:val="20"/>
                <w:szCs w:val="20"/>
                <w:lang w:eastAsia="ru-RU"/>
              </w:rPr>
              <w:t xml:space="preserve"> на объект </w:t>
            </w:r>
          </w:p>
        </w:tc>
        <w:tc>
          <w:tcPr>
            <w:tcW w:w="714" w:type="pct"/>
          </w:tcPr>
          <w:p w14:paraId="3CDDFB9D"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1B341D5" w14:textId="77777777" w:rsidTr="00563A9B">
        <w:tblPrEx>
          <w:tblCellMar>
            <w:left w:w="30" w:type="dxa"/>
            <w:right w:w="30" w:type="dxa"/>
          </w:tblCellMar>
        </w:tblPrEx>
        <w:trPr>
          <w:gridAfter w:val="3"/>
          <w:wAfter w:w="2143" w:type="pct"/>
        </w:trPr>
        <w:tc>
          <w:tcPr>
            <w:tcW w:w="711" w:type="pct"/>
          </w:tcPr>
          <w:p w14:paraId="4E1C031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жилого района </w:t>
            </w:r>
          </w:p>
        </w:tc>
        <w:tc>
          <w:tcPr>
            <w:tcW w:w="714" w:type="pct"/>
            <w:gridSpan w:val="2"/>
          </w:tcPr>
          <w:p w14:paraId="23B01CC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жилой район с населением до 80 тыс. чел.</w:t>
            </w:r>
          </w:p>
        </w:tc>
        <w:tc>
          <w:tcPr>
            <w:tcW w:w="718" w:type="pct"/>
            <w:gridSpan w:val="2"/>
          </w:tcPr>
          <w:p w14:paraId="364D667F"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1 га"/>
              </w:smartTagPr>
              <w:r w:rsidRPr="00561FF1">
                <w:rPr>
                  <w:rFonts w:ascii="Times New Roman" w:eastAsia="Calibri" w:hAnsi="Times New Roman" w:cs="Times New Roman"/>
                  <w:color w:val="000000"/>
                  <w:sz w:val="20"/>
                  <w:szCs w:val="20"/>
                  <w:lang w:eastAsia="ru-RU"/>
                </w:rPr>
                <w:t>1 га</w:t>
              </w:r>
            </w:smartTag>
            <w:r w:rsidRPr="00561FF1">
              <w:rPr>
                <w:rFonts w:ascii="Times New Roman" w:eastAsia="Calibri" w:hAnsi="Times New Roman" w:cs="Times New Roman"/>
                <w:color w:val="000000"/>
                <w:sz w:val="20"/>
                <w:szCs w:val="20"/>
                <w:lang w:eastAsia="ru-RU"/>
              </w:rPr>
              <w:t xml:space="preserve"> на объект </w:t>
            </w:r>
          </w:p>
        </w:tc>
        <w:tc>
          <w:tcPr>
            <w:tcW w:w="714" w:type="pct"/>
          </w:tcPr>
          <w:p w14:paraId="5261EC4E"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E09C98C" w14:textId="77777777" w:rsidTr="00563A9B">
        <w:tblPrEx>
          <w:tblCellMar>
            <w:left w:w="30" w:type="dxa"/>
            <w:right w:w="30" w:type="dxa"/>
          </w:tblCellMar>
        </w:tblPrEx>
        <w:trPr>
          <w:gridAfter w:val="3"/>
          <w:wAfter w:w="2143" w:type="pct"/>
        </w:trPr>
        <w:tc>
          <w:tcPr>
            <w:tcW w:w="711" w:type="pct"/>
          </w:tcPr>
          <w:p w14:paraId="24F14586"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Пункт приема вторичного сырья, объект </w:t>
            </w:r>
          </w:p>
          <w:p w14:paraId="5704E18C"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714D96B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микрорайон с населением до 20 тыс. чел.</w:t>
            </w:r>
          </w:p>
        </w:tc>
        <w:tc>
          <w:tcPr>
            <w:tcW w:w="718" w:type="pct"/>
            <w:gridSpan w:val="2"/>
          </w:tcPr>
          <w:p w14:paraId="489BE90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smartTag w:uri="urn:schemas-microsoft-com:office:smarttags" w:element="metricconverter">
              <w:smartTagPr>
                <w:attr w:name="ProductID" w:val="0,01 га"/>
              </w:smartTagPr>
              <w:r w:rsidRPr="00561FF1">
                <w:rPr>
                  <w:rFonts w:ascii="Times New Roman" w:eastAsia="Calibri" w:hAnsi="Times New Roman" w:cs="Times New Roman"/>
                  <w:color w:val="000000"/>
                  <w:sz w:val="20"/>
                  <w:szCs w:val="20"/>
                  <w:lang w:eastAsia="ru-RU"/>
                </w:rPr>
                <w:t>0,01 га</w:t>
              </w:r>
            </w:smartTag>
            <w:r w:rsidRPr="00561FF1">
              <w:rPr>
                <w:rFonts w:ascii="Times New Roman" w:eastAsia="Calibri" w:hAnsi="Times New Roman" w:cs="Times New Roman"/>
                <w:color w:val="000000"/>
                <w:sz w:val="20"/>
                <w:szCs w:val="20"/>
                <w:lang w:eastAsia="ru-RU"/>
              </w:rPr>
              <w:t xml:space="preserve"> на объект </w:t>
            </w:r>
          </w:p>
        </w:tc>
        <w:tc>
          <w:tcPr>
            <w:tcW w:w="714" w:type="pct"/>
          </w:tcPr>
          <w:p w14:paraId="2047D02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55AEA2CF" w14:textId="77777777" w:rsidTr="00563A9B">
        <w:tblPrEx>
          <w:tblCellMar>
            <w:left w:w="30" w:type="dxa"/>
            <w:right w:w="30" w:type="dxa"/>
          </w:tblCellMar>
        </w:tblPrEx>
        <w:trPr>
          <w:gridAfter w:val="3"/>
          <w:wAfter w:w="2143" w:type="pct"/>
        </w:trPr>
        <w:tc>
          <w:tcPr>
            <w:tcW w:w="711" w:type="pct"/>
          </w:tcPr>
          <w:p w14:paraId="58860E72"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Гостиницы, место на</w:t>
            </w:r>
            <w:r w:rsidRPr="00561FF1">
              <w:rPr>
                <w:rFonts w:ascii="Times New Roman" w:eastAsia="Calibri" w:hAnsi="Times New Roman" w:cs="Times New Roman"/>
                <w:color w:val="000000"/>
                <w:sz w:val="20"/>
                <w:szCs w:val="20"/>
                <w:lang w:eastAsia="ru-RU"/>
              </w:rPr>
              <w:br/>
              <w:t>1 тыс. чел.</w:t>
            </w:r>
          </w:p>
        </w:tc>
        <w:tc>
          <w:tcPr>
            <w:tcW w:w="714" w:type="pct"/>
            <w:gridSpan w:val="2"/>
          </w:tcPr>
          <w:p w14:paraId="29E51EBB" w14:textId="77777777" w:rsidR="00561FF1" w:rsidRPr="00561FF1" w:rsidRDefault="00561FF1" w:rsidP="00561FF1">
            <w:pPr>
              <w:widowControl w:val="0"/>
              <w:spacing w:after="0" w:line="240" w:lineRule="exact"/>
              <w:ind w:left="57" w:right="-1" w:firstLine="140"/>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6</w:t>
            </w:r>
          </w:p>
        </w:tc>
        <w:tc>
          <w:tcPr>
            <w:tcW w:w="718" w:type="pct"/>
            <w:gridSpan w:val="2"/>
          </w:tcPr>
          <w:p w14:paraId="55D8B45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при числе мест гостиницы, кв.м на1 место: от 25 до 100 – 55, от 100 до 500 – 30, </w:t>
            </w:r>
            <w:r w:rsidRPr="00561FF1">
              <w:rPr>
                <w:rFonts w:ascii="Times New Roman" w:eastAsia="Calibri" w:hAnsi="Times New Roman" w:cs="Times New Roman"/>
                <w:color w:val="000000"/>
                <w:spacing w:val="-6"/>
                <w:sz w:val="20"/>
                <w:szCs w:val="20"/>
                <w:lang w:eastAsia="ru-RU"/>
              </w:rPr>
              <w:t>от 500 до 1000 –</w:t>
            </w:r>
            <w:r w:rsidRPr="00561FF1">
              <w:rPr>
                <w:rFonts w:ascii="Times New Roman" w:eastAsia="Calibri" w:hAnsi="Times New Roman" w:cs="Times New Roman"/>
                <w:color w:val="000000"/>
                <w:sz w:val="20"/>
                <w:szCs w:val="20"/>
                <w:lang w:eastAsia="ru-RU"/>
              </w:rPr>
              <w:t xml:space="preserve"> 20, от 1000 до </w:t>
            </w:r>
            <w:r w:rsidRPr="00561FF1">
              <w:rPr>
                <w:rFonts w:ascii="Times New Roman" w:eastAsia="Calibri" w:hAnsi="Times New Roman" w:cs="Times New Roman"/>
                <w:color w:val="000000"/>
                <w:sz w:val="20"/>
                <w:szCs w:val="20"/>
                <w:lang w:eastAsia="ru-RU"/>
              </w:rPr>
              <w:br/>
              <w:t>2000 – 15</w:t>
            </w:r>
          </w:p>
        </w:tc>
        <w:tc>
          <w:tcPr>
            <w:tcW w:w="714" w:type="pct"/>
          </w:tcPr>
          <w:p w14:paraId="758A4CB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117C1D91" w14:textId="77777777" w:rsidTr="00563A9B">
        <w:tblPrEx>
          <w:tblCellMar>
            <w:left w:w="30" w:type="dxa"/>
            <w:right w:w="30" w:type="dxa"/>
          </w:tblCellMar>
        </w:tblPrEx>
        <w:trPr>
          <w:gridAfter w:val="3"/>
          <w:wAfter w:w="2143" w:type="pct"/>
          <w:trHeight w:val="1441"/>
        </w:trPr>
        <w:tc>
          <w:tcPr>
            <w:tcW w:w="711" w:type="pct"/>
          </w:tcPr>
          <w:p w14:paraId="27A8C939"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Общественные уборные </w:t>
            </w:r>
          </w:p>
        </w:tc>
        <w:tc>
          <w:tcPr>
            <w:tcW w:w="714" w:type="pct"/>
            <w:gridSpan w:val="2"/>
          </w:tcPr>
          <w:p w14:paraId="113C6A60"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4"/>
                <w:sz w:val="20"/>
                <w:szCs w:val="20"/>
                <w:lang w:eastAsia="ru-RU"/>
              </w:rPr>
            </w:pPr>
            <w:r w:rsidRPr="00561FF1">
              <w:rPr>
                <w:rFonts w:ascii="Times New Roman" w:eastAsia="Calibri" w:hAnsi="Times New Roman" w:cs="Times New Roman"/>
                <w:color w:val="000000"/>
                <w:spacing w:val="-4"/>
                <w:sz w:val="20"/>
                <w:szCs w:val="20"/>
                <w:lang w:eastAsia="ru-RU"/>
              </w:rPr>
              <w:t>1 прибор на 1 тыс. чел.</w:t>
            </w:r>
          </w:p>
        </w:tc>
        <w:tc>
          <w:tcPr>
            <w:tcW w:w="718" w:type="pct"/>
            <w:gridSpan w:val="2"/>
          </w:tcPr>
          <w:p w14:paraId="55C9901C"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30AA5498"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6FC1253F" w14:textId="77777777" w:rsidTr="00563A9B">
        <w:tblPrEx>
          <w:tblCellMar>
            <w:left w:w="30" w:type="dxa"/>
            <w:right w:w="30" w:type="dxa"/>
          </w:tblCellMar>
        </w:tblPrEx>
        <w:trPr>
          <w:gridAfter w:val="3"/>
          <w:wAfter w:w="2143" w:type="pct"/>
        </w:trPr>
        <w:tc>
          <w:tcPr>
            <w:tcW w:w="711" w:type="pct"/>
          </w:tcPr>
          <w:p w14:paraId="61870F0D"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Бюро похоронного обслуживания, дом траурных обрядов </w:t>
            </w:r>
          </w:p>
        </w:tc>
        <w:tc>
          <w:tcPr>
            <w:tcW w:w="714" w:type="pct"/>
            <w:gridSpan w:val="2"/>
          </w:tcPr>
          <w:p w14:paraId="15595B96" w14:textId="77777777" w:rsidR="00561FF1" w:rsidRPr="00561FF1" w:rsidRDefault="00561FF1" w:rsidP="00561FF1">
            <w:pPr>
              <w:widowControl w:val="0"/>
              <w:spacing w:after="0" w:line="240" w:lineRule="exact"/>
              <w:ind w:left="21"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1 объект на 0,5-1 млн. чел.</w:t>
            </w:r>
          </w:p>
        </w:tc>
        <w:tc>
          <w:tcPr>
            <w:tcW w:w="718" w:type="pct"/>
            <w:gridSpan w:val="2"/>
          </w:tcPr>
          <w:p w14:paraId="201B589E"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4" w:type="pct"/>
          </w:tcPr>
          <w:p w14:paraId="5423780B" w14:textId="77777777" w:rsidR="00561FF1" w:rsidRPr="00561FF1" w:rsidRDefault="00561FF1" w:rsidP="00561FF1">
            <w:pPr>
              <w:widowControl w:val="0"/>
              <w:spacing w:after="0" w:line="240" w:lineRule="exact"/>
              <w:ind w:left="57" w:right="-1"/>
              <w:rPr>
                <w:rFonts w:ascii="Times New Roman" w:eastAsia="Calibri" w:hAnsi="Times New Roman" w:cs="Times New Roman"/>
                <w:color w:val="000000"/>
                <w:sz w:val="20"/>
                <w:szCs w:val="20"/>
                <w:lang w:eastAsia="ru-RU"/>
              </w:rPr>
            </w:pPr>
          </w:p>
        </w:tc>
      </w:tr>
      <w:tr w:rsidR="00561FF1" w:rsidRPr="00561FF1" w14:paraId="795D6F28" w14:textId="77777777" w:rsidTr="00563A9B">
        <w:tblPrEx>
          <w:tblCellMar>
            <w:left w:w="30" w:type="dxa"/>
            <w:right w:w="30" w:type="dxa"/>
          </w:tblCellMar>
        </w:tblPrEx>
        <w:trPr>
          <w:gridAfter w:val="3"/>
          <w:wAfter w:w="2143" w:type="pct"/>
        </w:trPr>
        <w:tc>
          <w:tcPr>
            <w:tcW w:w="711" w:type="pct"/>
          </w:tcPr>
          <w:p w14:paraId="5FBEC743"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Кладбище традиционного захоронения </w:t>
            </w:r>
          </w:p>
          <w:p w14:paraId="34EF4C67"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p>
        </w:tc>
        <w:tc>
          <w:tcPr>
            <w:tcW w:w="714" w:type="pct"/>
            <w:gridSpan w:val="2"/>
          </w:tcPr>
          <w:p w14:paraId="5B52D6F2" w14:textId="77777777" w:rsidR="00561FF1" w:rsidRPr="00561FF1" w:rsidRDefault="00561FF1" w:rsidP="00561FF1">
            <w:pPr>
              <w:widowControl w:val="0"/>
              <w:spacing w:after="0" w:line="240" w:lineRule="exact"/>
              <w:ind w:left="57"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140CDF5A"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24 га"/>
              </w:smartTagPr>
              <w:r w:rsidRPr="00561FF1">
                <w:rPr>
                  <w:rFonts w:ascii="Times New Roman" w:eastAsia="Calibri" w:hAnsi="Times New Roman" w:cs="Times New Roman"/>
                  <w:color w:val="000000"/>
                  <w:spacing w:val="-8"/>
                  <w:sz w:val="20"/>
                  <w:szCs w:val="20"/>
                  <w:lang w:eastAsia="ru-RU"/>
                </w:rPr>
                <w:t>0,24 га</w:t>
              </w:r>
            </w:smartTag>
            <w:r w:rsidRPr="00561FF1">
              <w:rPr>
                <w:rFonts w:ascii="Times New Roman" w:eastAsia="Calibri" w:hAnsi="Times New Roman" w:cs="Times New Roman"/>
                <w:color w:val="000000"/>
                <w:spacing w:val="-8"/>
                <w:sz w:val="20"/>
                <w:szCs w:val="20"/>
                <w:lang w:eastAsia="ru-RU"/>
              </w:rPr>
              <w:t xml:space="preserve"> на 1 тыс. чел.</w:t>
            </w:r>
          </w:p>
        </w:tc>
        <w:tc>
          <w:tcPr>
            <w:tcW w:w="714" w:type="pct"/>
          </w:tcPr>
          <w:p w14:paraId="4CE14694"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61FF1" w:rsidRPr="00561FF1" w14:paraId="533F2F8C" w14:textId="77777777" w:rsidTr="00563A9B">
        <w:tblPrEx>
          <w:tblCellMar>
            <w:left w:w="30" w:type="dxa"/>
            <w:right w:w="30" w:type="dxa"/>
          </w:tblCellMar>
        </w:tblPrEx>
        <w:trPr>
          <w:gridAfter w:val="3"/>
          <w:wAfter w:w="2143" w:type="pct"/>
          <w:trHeight w:val="808"/>
        </w:trPr>
        <w:tc>
          <w:tcPr>
            <w:tcW w:w="711" w:type="pct"/>
          </w:tcPr>
          <w:p w14:paraId="107E581B" w14:textId="77777777" w:rsidR="00561FF1" w:rsidRPr="00561FF1" w:rsidRDefault="00561FF1" w:rsidP="00561FF1">
            <w:pPr>
              <w:widowControl w:val="0"/>
              <w:spacing w:after="0" w:line="240" w:lineRule="exact"/>
              <w:ind w:left="57" w:right="-1"/>
              <w:jc w:val="both"/>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 xml:space="preserve">Кладбище урновых захоронений после кремации </w:t>
            </w:r>
          </w:p>
        </w:tc>
        <w:tc>
          <w:tcPr>
            <w:tcW w:w="714" w:type="pct"/>
            <w:gridSpan w:val="2"/>
          </w:tcPr>
          <w:p w14:paraId="5A06BFFA" w14:textId="77777777" w:rsidR="00561FF1" w:rsidRPr="00561FF1" w:rsidRDefault="00561FF1" w:rsidP="00561FF1">
            <w:pPr>
              <w:widowControl w:val="0"/>
              <w:spacing w:after="0" w:line="240" w:lineRule="exact"/>
              <w:ind w:left="113" w:right="-1"/>
              <w:jc w:val="center"/>
              <w:rPr>
                <w:rFonts w:ascii="Times New Roman" w:eastAsia="Calibri" w:hAnsi="Times New Roman" w:cs="Times New Roman"/>
                <w:color w:val="000000"/>
                <w:sz w:val="20"/>
                <w:szCs w:val="20"/>
                <w:lang w:eastAsia="ru-RU"/>
              </w:rPr>
            </w:pPr>
            <w:r w:rsidRPr="00561FF1">
              <w:rPr>
                <w:rFonts w:ascii="Times New Roman" w:eastAsia="Calibri" w:hAnsi="Times New Roman" w:cs="Times New Roman"/>
                <w:color w:val="000000"/>
                <w:sz w:val="20"/>
                <w:szCs w:val="20"/>
                <w:lang w:eastAsia="ru-RU"/>
              </w:rPr>
              <w:t>-</w:t>
            </w:r>
          </w:p>
        </w:tc>
        <w:tc>
          <w:tcPr>
            <w:tcW w:w="718" w:type="pct"/>
            <w:gridSpan w:val="2"/>
          </w:tcPr>
          <w:p w14:paraId="4FFFAE30" w14:textId="77777777" w:rsidR="00561FF1" w:rsidRPr="00561FF1" w:rsidRDefault="00561FF1" w:rsidP="00561FF1">
            <w:pPr>
              <w:widowControl w:val="0"/>
              <w:spacing w:after="0" w:line="240" w:lineRule="exact"/>
              <w:ind w:left="113" w:right="-1"/>
              <w:jc w:val="both"/>
              <w:rPr>
                <w:rFonts w:ascii="Times New Roman" w:eastAsia="Calibri" w:hAnsi="Times New Roman" w:cs="Times New Roman"/>
                <w:color w:val="000000"/>
                <w:spacing w:val="-8"/>
                <w:sz w:val="20"/>
                <w:szCs w:val="20"/>
                <w:lang w:eastAsia="ru-RU"/>
              </w:rPr>
            </w:pPr>
            <w:smartTag w:uri="urn:schemas-microsoft-com:office:smarttags" w:element="metricconverter">
              <w:smartTagPr>
                <w:attr w:name="ProductID" w:val="0,02 га"/>
              </w:smartTagPr>
              <w:r w:rsidRPr="00561FF1">
                <w:rPr>
                  <w:rFonts w:ascii="Times New Roman" w:eastAsia="Calibri" w:hAnsi="Times New Roman" w:cs="Times New Roman"/>
                  <w:color w:val="000000"/>
                  <w:spacing w:val="-8"/>
                  <w:sz w:val="20"/>
                  <w:szCs w:val="20"/>
                  <w:lang w:eastAsia="ru-RU"/>
                </w:rPr>
                <w:t>0,02 га</w:t>
              </w:r>
            </w:smartTag>
            <w:r w:rsidRPr="00561FF1">
              <w:rPr>
                <w:rFonts w:ascii="Times New Roman" w:eastAsia="Calibri" w:hAnsi="Times New Roman" w:cs="Times New Roman"/>
                <w:color w:val="000000"/>
                <w:spacing w:val="-8"/>
                <w:sz w:val="20"/>
                <w:szCs w:val="20"/>
                <w:lang w:eastAsia="ru-RU"/>
              </w:rPr>
              <w:t xml:space="preserve"> на 1 тыс. чел.</w:t>
            </w:r>
          </w:p>
        </w:tc>
        <w:tc>
          <w:tcPr>
            <w:tcW w:w="714" w:type="pct"/>
          </w:tcPr>
          <w:p w14:paraId="1ECA5582" w14:textId="77777777" w:rsidR="00561FF1" w:rsidRPr="00561FF1" w:rsidRDefault="00561FF1" w:rsidP="00561FF1">
            <w:pPr>
              <w:widowControl w:val="0"/>
              <w:spacing w:after="0" w:line="240" w:lineRule="exact"/>
              <w:ind w:left="113" w:right="-1"/>
              <w:jc w:val="both"/>
              <w:rPr>
                <w:rFonts w:ascii="Times New Roman" w:eastAsia="Calibri" w:hAnsi="Times New Roman" w:cs="Times New Roman"/>
                <w:color w:val="000000"/>
                <w:sz w:val="20"/>
                <w:szCs w:val="20"/>
                <w:lang w:eastAsia="ru-RU"/>
              </w:rPr>
            </w:pPr>
          </w:p>
        </w:tc>
      </w:tr>
    </w:tbl>
    <w:p w14:paraId="3A0FE71A"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Примечания:</w:t>
      </w:r>
    </w:p>
    <w:p w14:paraId="0F2190BD"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pacing w:val="-6"/>
          <w:sz w:val="24"/>
          <w:szCs w:val="24"/>
          <w:lang w:eastAsia="ru-RU"/>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15BA504B"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организации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14:paraId="27A7187A"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561FF1">
        <w:rPr>
          <w:rFonts w:ascii="Times New Roman" w:eastAsia="Calibri" w:hAnsi="Times New Roman" w:cs="Times New Roman"/>
          <w:color w:val="000000"/>
          <w:spacing w:val="-4"/>
          <w:sz w:val="24"/>
          <w:szCs w:val="24"/>
          <w:lang w:eastAsia="ru-RU"/>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5062C1E2"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 При наполняемости классов 40 учащимися с учетом площади спортивной зоны и здания школы.</w:t>
      </w:r>
    </w:p>
    <w:p w14:paraId="77B4D277"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4. В сельских поселениях места для внешкольных учреждений рекомендуется предусматривать в зданиях общеобразовательных школ.</w:t>
      </w:r>
    </w:p>
    <w:p w14:paraId="6EFB177D"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pacing w:val="-4"/>
          <w:sz w:val="24"/>
          <w:szCs w:val="24"/>
          <w:lang w:eastAsia="ru-RU"/>
        </w:rPr>
      </w:pPr>
      <w:r w:rsidRPr="00561FF1">
        <w:rPr>
          <w:rFonts w:ascii="Times New Roman" w:eastAsia="Calibri" w:hAnsi="Times New Roman" w:cs="Times New Roman"/>
          <w:color w:val="000000"/>
          <w:spacing w:val="-4"/>
          <w:sz w:val="24"/>
          <w:szCs w:val="24"/>
          <w:lang w:eastAsia="ru-RU"/>
        </w:rPr>
        <w:t xml:space="preserve">5. Приведенные нормы не распространяются на научные, универсальные и специализированные </w:t>
      </w:r>
      <w:r w:rsidRPr="00561FF1">
        <w:rPr>
          <w:rFonts w:ascii="Times New Roman" w:eastAsia="Calibri" w:hAnsi="Times New Roman" w:cs="Times New Roman"/>
          <w:color w:val="000000"/>
          <w:spacing w:val="-4"/>
          <w:sz w:val="24"/>
          <w:szCs w:val="24"/>
          <w:lang w:eastAsia="ru-RU"/>
        </w:rPr>
        <w:lastRenderedPageBreak/>
        <w:t>библиотеки, вместимость которых определяется заданием на проектирование.</w:t>
      </w:r>
    </w:p>
    <w:p w14:paraId="31C104C8"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54E1358F" w14:textId="7E393DDC" w:rsidR="00561FF1" w:rsidRPr="00561FF1" w:rsidRDefault="00561FF1" w:rsidP="00561FF1">
      <w:pPr>
        <w:widowControl w:val="0"/>
        <w:autoSpaceDE w:val="0"/>
        <w:autoSpaceDN w:val="0"/>
        <w:adjustRightInd w:val="0"/>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 xml:space="preserve">7. Нормативы разрабатываются уполномоченными органами муниципального образования </w:t>
      </w:r>
      <w:r w:rsidRPr="00561FF1">
        <w:rPr>
          <w:rFonts w:ascii="Times New Roman" w:eastAsia="Calibri" w:hAnsi="Times New Roman" w:cs="Times New Roman"/>
          <w:sz w:val="24"/>
          <w:szCs w:val="24"/>
          <w:lang w:eastAsia="ru-RU"/>
        </w:rPr>
        <w:t>Шелаболихинский район</w:t>
      </w:r>
      <w:r w:rsidRPr="00561FF1">
        <w:rPr>
          <w:rFonts w:ascii="Times New Roman" w:eastAsia="Calibri" w:hAnsi="Times New Roman" w:cs="Times New Roman"/>
          <w:color w:val="000000"/>
          <w:sz w:val="24"/>
          <w:szCs w:val="24"/>
          <w:lang w:eastAsia="ru-RU"/>
        </w:rPr>
        <w:t xml:space="preserve"> Алтайского края в соответствии с методикой расчета нормативов, утвержденных постановлением Правительства Российской Федерации от 24.09.2010 №754, постановлением Администрации Шелаболихинского района Алтайского края от 12.07.2017 №274/1 и устанавливаются для муниципального образования </w:t>
      </w:r>
      <w:r w:rsidRPr="00561FF1">
        <w:rPr>
          <w:rFonts w:ascii="Times New Roman" w:eastAsia="Calibri" w:hAnsi="Times New Roman" w:cs="Arial"/>
          <w:bCs/>
          <w:sz w:val="24"/>
          <w:szCs w:val="24"/>
          <w:lang w:eastAsia="ru-RU"/>
        </w:rPr>
        <w:t>Кучукский</w:t>
      </w:r>
      <w:r w:rsidRPr="00561FF1">
        <w:rPr>
          <w:rFonts w:ascii="Times New Roman" w:eastAsia="Calibri" w:hAnsi="Times New Roman" w:cs="Times New Roman"/>
          <w:color w:val="000000"/>
          <w:sz w:val="24"/>
          <w:szCs w:val="24"/>
          <w:lang w:eastAsia="ru-RU"/>
        </w:rPr>
        <w:t xml:space="preserve"> сельсовет </w:t>
      </w:r>
      <w:r w:rsidRPr="00561FF1">
        <w:rPr>
          <w:rFonts w:ascii="Times New Roman" w:eastAsia="Calibri" w:hAnsi="Times New Roman" w:cs="Times New Roman"/>
          <w:sz w:val="24"/>
          <w:szCs w:val="24"/>
          <w:lang w:eastAsia="ru-RU"/>
        </w:rPr>
        <w:t>Шелаболихинского района</w:t>
      </w:r>
      <w:r w:rsidRPr="00561FF1">
        <w:rPr>
          <w:rFonts w:ascii="Times New Roman" w:eastAsia="Calibri" w:hAnsi="Times New Roman" w:cs="Times New Roman"/>
          <w:color w:val="000000"/>
          <w:sz w:val="24"/>
          <w:szCs w:val="24"/>
          <w:lang w:eastAsia="ru-RU"/>
        </w:rPr>
        <w:t xml:space="preserve"> Алтайского края.</w:t>
      </w:r>
    </w:p>
    <w:p w14:paraId="5ED0A509" w14:textId="77777777" w:rsidR="00561FF1" w:rsidRPr="00561FF1" w:rsidRDefault="00561FF1" w:rsidP="00561FF1">
      <w:pPr>
        <w:widowControl w:val="0"/>
        <w:autoSpaceDE w:val="0"/>
        <w:autoSpaceDN w:val="0"/>
        <w:adjustRightInd w:val="0"/>
        <w:spacing w:after="0" w:line="228" w:lineRule="auto"/>
        <w:ind w:right="-1" w:firstLine="720"/>
        <w:jc w:val="both"/>
        <w:rPr>
          <w:rFonts w:ascii="Times New Roman" w:eastAsia="Calibri" w:hAnsi="Times New Roman" w:cs="Times New Roman"/>
          <w:sz w:val="24"/>
          <w:szCs w:val="24"/>
          <w:lang w:eastAsia="ru-RU"/>
        </w:rPr>
      </w:pPr>
    </w:p>
    <w:p w14:paraId="05582E4D" w14:textId="77777777" w:rsidR="00561FF1" w:rsidRPr="00561FF1" w:rsidRDefault="00561FF1" w:rsidP="00561FF1">
      <w:pPr>
        <w:widowControl w:val="0"/>
        <w:autoSpaceDE w:val="0"/>
        <w:autoSpaceDN w:val="0"/>
        <w:adjustRightInd w:val="0"/>
        <w:spacing w:after="0" w:line="228" w:lineRule="auto"/>
        <w:ind w:right="-1" w:firstLine="720"/>
        <w:jc w:val="right"/>
        <w:rPr>
          <w:rFonts w:ascii="Times New Roman" w:eastAsia="Calibri" w:hAnsi="Times New Roman" w:cs="Times New Roman"/>
          <w:bCs/>
          <w:color w:val="000000"/>
          <w:sz w:val="28"/>
          <w:szCs w:val="28"/>
          <w:lang w:eastAsia="ru-RU"/>
        </w:rPr>
      </w:pPr>
      <w:r w:rsidRPr="00561FF1">
        <w:rPr>
          <w:rFonts w:ascii="Times New Roman" w:eastAsia="Calibri" w:hAnsi="Times New Roman" w:cs="Times New Roman"/>
          <w:bCs/>
          <w:color w:val="000000"/>
          <w:sz w:val="28"/>
          <w:szCs w:val="28"/>
          <w:lang w:eastAsia="ru-RU"/>
        </w:rPr>
        <w:t>Таблица Е-2</w:t>
      </w:r>
    </w:p>
    <w:p w14:paraId="22F50642" w14:textId="77777777" w:rsidR="00561FF1" w:rsidRPr="00561FF1" w:rsidRDefault="00561FF1" w:rsidP="00561FF1">
      <w:pPr>
        <w:widowControl w:val="0"/>
        <w:autoSpaceDE w:val="0"/>
        <w:autoSpaceDN w:val="0"/>
        <w:adjustRightInd w:val="0"/>
        <w:spacing w:before="120" w:after="12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8"/>
          <w:szCs w:val="28"/>
          <w:lang w:eastAsia="ru-RU"/>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640"/>
        <w:gridCol w:w="1958"/>
      </w:tblGrid>
      <w:tr w:rsidR="00561FF1" w:rsidRPr="00561FF1" w14:paraId="27D57E34" w14:textId="77777777" w:rsidTr="00563A9B">
        <w:trPr>
          <w:trHeight w:val="560"/>
        </w:trPr>
        <w:tc>
          <w:tcPr>
            <w:tcW w:w="2623" w:type="pct"/>
          </w:tcPr>
          <w:p w14:paraId="2CFDD3FD"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Наименование объектов</w:t>
            </w:r>
          </w:p>
        </w:tc>
        <w:tc>
          <w:tcPr>
            <w:tcW w:w="1365" w:type="pct"/>
          </w:tcPr>
          <w:p w14:paraId="20BA6BBA"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Единица измерения</w:t>
            </w:r>
          </w:p>
        </w:tc>
        <w:tc>
          <w:tcPr>
            <w:tcW w:w="1012" w:type="pct"/>
          </w:tcPr>
          <w:p w14:paraId="2AC377BE"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Сельские поселения</w:t>
            </w:r>
          </w:p>
        </w:tc>
      </w:tr>
      <w:tr w:rsidR="00561FF1" w:rsidRPr="00561FF1" w14:paraId="0A913702" w14:textId="77777777" w:rsidTr="00563A9B">
        <w:trPr>
          <w:trHeight w:val="650"/>
        </w:trPr>
        <w:tc>
          <w:tcPr>
            <w:tcW w:w="2623" w:type="pct"/>
          </w:tcPr>
          <w:p w14:paraId="445763FC"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Дошкольные образовательные организации, в том числе</w:t>
            </w:r>
          </w:p>
        </w:tc>
        <w:tc>
          <w:tcPr>
            <w:tcW w:w="1365" w:type="pct"/>
          </w:tcPr>
          <w:p w14:paraId="67A3A53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мест на 1 тыс. чел.</w:t>
            </w:r>
          </w:p>
        </w:tc>
        <w:tc>
          <w:tcPr>
            <w:tcW w:w="1012" w:type="pct"/>
          </w:tcPr>
          <w:p w14:paraId="0C072E8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5C08D8AA" w14:textId="77777777" w:rsidTr="00563A9B">
        <w:trPr>
          <w:trHeight w:val="325"/>
        </w:trPr>
        <w:tc>
          <w:tcPr>
            <w:tcW w:w="2623" w:type="pct"/>
          </w:tcPr>
          <w:p w14:paraId="7FF7F727" w14:textId="77777777" w:rsidR="00561FF1" w:rsidRPr="00561FF1" w:rsidRDefault="00561FF1" w:rsidP="00561FF1">
            <w:pPr>
              <w:spacing w:after="0" w:line="240" w:lineRule="auto"/>
              <w:ind w:right="-1"/>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общего типа</w:t>
            </w:r>
          </w:p>
        </w:tc>
        <w:tc>
          <w:tcPr>
            <w:tcW w:w="1365" w:type="pct"/>
          </w:tcPr>
          <w:p w14:paraId="66D1928B"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1012" w:type="pct"/>
          </w:tcPr>
          <w:p w14:paraId="10EFD69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30</w:t>
            </w:r>
          </w:p>
        </w:tc>
      </w:tr>
      <w:tr w:rsidR="00561FF1" w:rsidRPr="00561FF1" w14:paraId="787E5AD2" w14:textId="77777777" w:rsidTr="00563A9B">
        <w:trPr>
          <w:trHeight w:val="325"/>
        </w:trPr>
        <w:tc>
          <w:tcPr>
            <w:tcW w:w="2623" w:type="pct"/>
          </w:tcPr>
          <w:p w14:paraId="5A6CE239" w14:textId="77777777" w:rsidR="00561FF1" w:rsidRPr="00561FF1" w:rsidRDefault="00561FF1" w:rsidP="00561FF1">
            <w:pPr>
              <w:spacing w:after="0" w:line="240" w:lineRule="auto"/>
              <w:ind w:right="-1"/>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специализированного</w:t>
            </w:r>
          </w:p>
        </w:tc>
        <w:tc>
          <w:tcPr>
            <w:tcW w:w="1365" w:type="pct"/>
          </w:tcPr>
          <w:p w14:paraId="1E2F9733"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1012" w:type="pct"/>
          </w:tcPr>
          <w:p w14:paraId="22C847FC"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r>
      <w:tr w:rsidR="00561FF1" w:rsidRPr="00561FF1" w14:paraId="1FF580A0" w14:textId="77777777" w:rsidTr="00563A9B">
        <w:trPr>
          <w:trHeight w:val="325"/>
        </w:trPr>
        <w:tc>
          <w:tcPr>
            <w:tcW w:w="2623" w:type="pct"/>
          </w:tcPr>
          <w:p w14:paraId="226F270C" w14:textId="77777777" w:rsidR="00561FF1" w:rsidRPr="00561FF1" w:rsidRDefault="00561FF1" w:rsidP="00561FF1">
            <w:pPr>
              <w:spacing w:after="0" w:line="240" w:lineRule="auto"/>
              <w:ind w:right="-1"/>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оздоровительного</w:t>
            </w:r>
          </w:p>
        </w:tc>
        <w:tc>
          <w:tcPr>
            <w:tcW w:w="1365" w:type="pct"/>
          </w:tcPr>
          <w:p w14:paraId="1D39BB79"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p>
        </w:tc>
        <w:tc>
          <w:tcPr>
            <w:tcW w:w="1012" w:type="pct"/>
          </w:tcPr>
          <w:p w14:paraId="4AD9C8B4"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r>
      <w:tr w:rsidR="00561FF1" w:rsidRPr="00561FF1" w14:paraId="53FB2FE4" w14:textId="77777777" w:rsidTr="00563A9B">
        <w:trPr>
          <w:trHeight w:val="596"/>
        </w:trPr>
        <w:tc>
          <w:tcPr>
            <w:tcW w:w="2623" w:type="pct"/>
          </w:tcPr>
          <w:p w14:paraId="28544ECC"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Общеобразовательные организации</w:t>
            </w:r>
          </w:p>
        </w:tc>
        <w:tc>
          <w:tcPr>
            <w:tcW w:w="1365" w:type="pct"/>
          </w:tcPr>
          <w:p w14:paraId="455FA553" w14:textId="77777777" w:rsidR="00561FF1" w:rsidRPr="00561FF1" w:rsidRDefault="00561FF1" w:rsidP="00561FF1">
            <w:pPr>
              <w:spacing w:after="0" w:line="240" w:lineRule="exact"/>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учащихся на</w:t>
            </w:r>
          </w:p>
          <w:p w14:paraId="01564A5B"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color w:val="000000"/>
                <w:sz w:val="24"/>
                <w:szCs w:val="24"/>
                <w:lang w:eastAsia="ru-RU"/>
              </w:rPr>
              <w:t>1 тыс. чел.</w:t>
            </w:r>
          </w:p>
        </w:tc>
        <w:tc>
          <w:tcPr>
            <w:tcW w:w="1012" w:type="pct"/>
          </w:tcPr>
          <w:p w14:paraId="666F396E"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110</w:t>
            </w:r>
          </w:p>
        </w:tc>
      </w:tr>
    </w:tbl>
    <w:p w14:paraId="66691797" w14:textId="77777777" w:rsidR="00561FF1" w:rsidRPr="00561FF1" w:rsidRDefault="00561FF1" w:rsidP="00561FF1">
      <w:pPr>
        <w:widowControl w:val="0"/>
        <w:spacing w:after="0" w:line="240" w:lineRule="auto"/>
        <w:ind w:right="-1"/>
        <w:jc w:val="right"/>
        <w:outlineLvl w:val="0"/>
        <w:rPr>
          <w:rFonts w:ascii="Times New Roman" w:eastAsia="Calibri" w:hAnsi="Times New Roman" w:cs="Times New Roman"/>
          <w:kern w:val="32"/>
          <w:sz w:val="28"/>
          <w:szCs w:val="28"/>
          <w:lang w:eastAsia="ru-RU"/>
        </w:rPr>
      </w:pPr>
    </w:p>
    <w:p w14:paraId="68BAECEC"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661FF73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35CF9BC"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0E596E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12DC2F8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419478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8DA0A4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FC9A99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561FF1" w:rsidRPr="00561FF1" w14:paraId="6BE9F6D5" w14:textId="77777777" w:rsidTr="00563A9B">
        <w:trPr>
          <w:trHeight w:val="1296"/>
        </w:trPr>
        <w:tc>
          <w:tcPr>
            <w:tcW w:w="5812" w:type="dxa"/>
          </w:tcPr>
          <w:p w14:paraId="313C9F0D" w14:textId="77777777" w:rsidR="00561FF1" w:rsidRPr="00561FF1" w:rsidRDefault="00561FF1" w:rsidP="00561FF1">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7DAE8E5C"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Ж </w:t>
            </w:r>
          </w:p>
          <w:p w14:paraId="2C985B0E" w14:textId="66A4DDB9"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09AF45EA"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419D14A" w14:textId="77777777" w:rsidR="00561FF1" w:rsidRPr="00561FF1" w:rsidRDefault="00561FF1" w:rsidP="00561FF1">
      <w:pPr>
        <w:widowControl w:val="0"/>
        <w:spacing w:after="0" w:line="240" w:lineRule="exact"/>
        <w:ind w:right="-1"/>
        <w:jc w:val="center"/>
        <w:outlineLvl w:val="0"/>
        <w:rPr>
          <w:rFonts w:ascii="Times New Roman" w:eastAsia="Calibri" w:hAnsi="Times New Roman" w:cs="Times New Roman"/>
          <w:kern w:val="32"/>
          <w:sz w:val="28"/>
          <w:szCs w:val="28"/>
          <w:lang w:eastAsia="ru-RU"/>
        </w:rPr>
      </w:pPr>
    </w:p>
    <w:p w14:paraId="0D7ECEF7" w14:textId="77777777" w:rsidR="00561FF1" w:rsidRPr="00561FF1" w:rsidRDefault="00561FF1" w:rsidP="00561FF1">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ПАРАМЕТРЫ</w:t>
      </w:r>
      <w:bookmarkStart w:id="112" w:name="_Toc327614591"/>
      <w:bookmarkEnd w:id="106"/>
    </w:p>
    <w:p w14:paraId="54D68D5B" w14:textId="77777777" w:rsidR="00561FF1" w:rsidRPr="00561FF1" w:rsidRDefault="00561FF1" w:rsidP="00561FF1">
      <w:pPr>
        <w:widowControl w:val="0"/>
        <w:spacing w:after="0" w:line="240" w:lineRule="exact"/>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открытых плоскостных физкультурно-спортивных и</w:t>
      </w:r>
      <w:bookmarkStart w:id="113" w:name="_Toc327614592"/>
      <w:bookmarkEnd w:id="112"/>
      <w:r w:rsidRPr="00561FF1">
        <w:rPr>
          <w:rFonts w:ascii="Times New Roman" w:eastAsia="Calibri" w:hAnsi="Times New Roman" w:cs="Times New Roman"/>
          <w:kern w:val="32"/>
          <w:sz w:val="28"/>
          <w:szCs w:val="28"/>
          <w:lang w:eastAsia="ru-RU"/>
        </w:rPr>
        <w:t xml:space="preserve"> физкультурно-рекреационных сооружений</w:t>
      </w:r>
      <w:bookmarkEnd w:id="107"/>
      <w:bookmarkEnd w:id="113"/>
    </w:p>
    <w:p w14:paraId="45F9BBAB" w14:textId="77777777" w:rsidR="00561FF1" w:rsidRPr="00561FF1" w:rsidRDefault="00561FF1" w:rsidP="00561FF1">
      <w:pPr>
        <w:widowControl w:val="0"/>
        <w:spacing w:after="0" w:line="240" w:lineRule="auto"/>
        <w:ind w:right="-1"/>
        <w:jc w:val="right"/>
        <w:rPr>
          <w:rFonts w:ascii="Times New Roman" w:eastAsia="Calibri" w:hAnsi="Times New Roman" w:cs="Times New Roman"/>
          <w:bCs/>
          <w:sz w:val="28"/>
          <w:szCs w:val="28"/>
          <w:lang w:eastAsia="ru-RU"/>
        </w:rPr>
      </w:pPr>
    </w:p>
    <w:p w14:paraId="18A16045" w14:textId="77777777" w:rsidR="00561FF1" w:rsidRPr="00561FF1" w:rsidRDefault="00561FF1" w:rsidP="00561FF1">
      <w:pPr>
        <w:widowControl w:val="0"/>
        <w:spacing w:after="0" w:line="240" w:lineRule="auto"/>
        <w:ind w:right="-1"/>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Таблица </w:t>
      </w:r>
      <w:r w:rsidRPr="00561FF1">
        <w:rPr>
          <w:rFonts w:ascii="Times New Roman" w:eastAsia="Calibri" w:hAnsi="Times New Roman" w:cs="Times New Roman"/>
          <w:color w:val="000000"/>
          <w:sz w:val="28"/>
          <w:szCs w:val="28"/>
          <w:lang w:eastAsia="ru-RU"/>
        </w:rPr>
        <w:t>Ж</w:t>
      </w:r>
      <w:r w:rsidRPr="00561FF1">
        <w:rPr>
          <w:rFonts w:ascii="Times New Roman" w:eastAsia="Calibri" w:hAnsi="Times New Roman" w:cs="Times New Roman"/>
          <w:bCs/>
          <w:sz w:val="28"/>
          <w:szCs w:val="28"/>
          <w:lang w:eastAsia="ru-RU"/>
        </w:rPr>
        <w:t>-1</w:t>
      </w:r>
    </w:p>
    <w:p w14:paraId="01F7060C" w14:textId="77777777" w:rsidR="00561FF1" w:rsidRPr="00561FF1" w:rsidRDefault="00561FF1" w:rsidP="00561FF1">
      <w:pPr>
        <w:widowControl w:val="0"/>
        <w:spacing w:after="0" w:line="240" w:lineRule="auto"/>
        <w:ind w:right="-1"/>
        <w:jc w:val="right"/>
        <w:rPr>
          <w:rFonts w:ascii="Times New Roman" w:eastAsia="Calibri" w:hAnsi="Times New Roman" w:cs="Times New Roman"/>
          <w:bCs/>
          <w:sz w:val="28"/>
          <w:szCs w:val="28"/>
          <w:lang w:eastAsia="ru-RU"/>
        </w:rPr>
      </w:pPr>
    </w:p>
    <w:p w14:paraId="7CAF98B4" w14:textId="77777777" w:rsidR="00561FF1" w:rsidRPr="00561FF1" w:rsidRDefault="00561FF1" w:rsidP="00561FF1">
      <w:pPr>
        <w:widowControl w:val="0"/>
        <w:spacing w:after="120" w:line="240"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8"/>
        <w:gridCol w:w="1185"/>
        <w:gridCol w:w="1184"/>
        <w:gridCol w:w="1184"/>
        <w:gridCol w:w="1184"/>
        <w:gridCol w:w="1184"/>
        <w:gridCol w:w="1184"/>
      </w:tblGrid>
      <w:tr w:rsidR="00561FF1" w:rsidRPr="00561FF1" w14:paraId="3631CFD8" w14:textId="77777777" w:rsidTr="00563A9B">
        <w:trPr>
          <w:trHeight w:val="20"/>
          <w:jc w:val="center"/>
        </w:trPr>
        <w:tc>
          <w:tcPr>
            <w:tcW w:w="1430" w:type="pct"/>
            <w:vMerge w:val="restart"/>
          </w:tcPr>
          <w:p w14:paraId="778220E2" w14:textId="77777777" w:rsidR="00561FF1" w:rsidRPr="00561FF1" w:rsidRDefault="00561FF1" w:rsidP="00561FF1">
            <w:pPr>
              <w:widowControl w:val="0"/>
              <w:shd w:val="clear" w:color="auto" w:fill="FFFFFF"/>
              <w:autoSpaceDE w:val="0"/>
              <w:autoSpaceDN w:val="0"/>
              <w:spacing w:after="0" w:line="240" w:lineRule="auto"/>
              <w:ind w:left="28"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Вид спорта</w:t>
            </w:r>
          </w:p>
        </w:tc>
        <w:tc>
          <w:tcPr>
            <w:tcW w:w="3570" w:type="pct"/>
            <w:gridSpan w:val="6"/>
          </w:tcPr>
          <w:p w14:paraId="563479C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Планировочные размеры, м</w:t>
            </w:r>
          </w:p>
        </w:tc>
      </w:tr>
      <w:tr w:rsidR="00561FF1" w:rsidRPr="00561FF1" w14:paraId="27A0D4B9" w14:textId="77777777" w:rsidTr="00563A9B">
        <w:trPr>
          <w:trHeight w:val="20"/>
          <w:jc w:val="center"/>
        </w:trPr>
        <w:tc>
          <w:tcPr>
            <w:tcW w:w="1430" w:type="pct"/>
            <w:vMerge/>
          </w:tcPr>
          <w:p w14:paraId="2FFF5C8C" w14:textId="77777777" w:rsidR="00561FF1" w:rsidRPr="00561FF1" w:rsidRDefault="00561FF1" w:rsidP="00561FF1">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1190" w:type="pct"/>
            <w:gridSpan w:val="2"/>
          </w:tcPr>
          <w:p w14:paraId="728E40D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игровое поле</w:t>
            </w:r>
          </w:p>
        </w:tc>
        <w:tc>
          <w:tcPr>
            <w:tcW w:w="1190" w:type="pct"/>
            <w:gridSpan w:val="2"/>
          </w:tcPr>
          <w:p w14:paraId="565AA471"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зоны безопасности</w:t>
            </w:r>
          </w:p>
          <w:p w14:paraId="6E635432"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площадки</w:t>
            </w:r>
          </w:p>
        </w:tc>
        <w:tc>
          <w:tcPr>
            <w:tcW w:w="1190" w:type="pct"/>
            <w:gridSpan w:val="2"/>
          </w:tcPr>
          <w:p w14:paraId="73A1F780"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градостроительные параметры</w:t>
            </w:r>
          </w:p>
        </w:tc>
      </w:tr>
      <w:tr w:rsidR="00561FF1" w:rsidRPr="00561FF1" w14:paraId="14AC4BCB" w14:textId="77777777" w:rsidTr="00563A9B">
        <w:trPr>
          <w:trHeight w:val="20"/>
          <w:jc w:val="center"/>
        </w:trPr>
        <w:tc>
          <w:tcPr>
            <w:tcW w:w="1430" w:type="pct"/>
            <w:vMerge/>
          </w:tcPr>
          <w:p w14:paraId="600D9459" w14:textId="77777777" w:rsidR="00561FF1" w:rsidRPr="00561FF1" w:rsidRDefault="00561FF1" w:rsidP="00561FF1">
            <w:pPr>
              <w:widowControl w:val="0"/>
              <w:autoSpaceDE w:val="0"/>
              <w:autoSpaceDN w:val="0"/>
              <w:spacing w:after="0" w:line="240" w:lineRule="auto"/>
              <w:ind w:left="28" w:right="-1"/>
              <w:jc w:val="center"/>
              <w:rPr>
                <w:rFonts w:ascii="Times New Roman" w:eastAsia="Calibri" w:hAnsi="Times New Roman" w:cs="Times New Roman"/>
                <w:iCs/>
                <w:sz w:val="24"/>
                <w:szCs w:val="24"/>
                <w:lang w:eastAsia="ru-RU"/>
              </w:rPr>
            </w:pPr>
          </w:p>
        </w:tc>
        <w:tc>
          <w:tcPr>
            <w:tcW w:w="595" w:type="pct"/>
          </w:tcPr>
          <w:p w14:paraId="0400FDB1"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длина</w:t>
            </w:r>
          </w:p>
        </w:tc>
        <w:tc>
          <w:tcPr>
            <w:tcW w:w="595" w:type="pct"/>
          </w:tcPr>
          <w:p w14:paraId="35111D3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w:t>
            </w:r>
          </w:p>
        </w:tc>
        <w:tc>
          <w:tcPr>
            <w:tcW w:w="595" w:type="pct"/>
          </w:tcPr>
          <w:p w14:paraId="6C9B4788"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по</w:t>
            </w:r>
          </w:p>
          <w:p w14:paraId="1C142A3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длине</w:t>
            </w:r>
          </w:p>
        </w:tc>
        <w:tc>
          <w:tcPr>
            <w:tcW w:w="595" w:type="pct"/>
          </w:tcPr>
          <w:p w14:paraId="4CA4328E"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по</w:t>
            </w:r>
          </w:p>
          <w:p w14:paraId="523462BA"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ширине</w:t>
            </w:r>
          </w:p>
        </w:tc>
        <w:tc>
          <w:tcPr>
            <w:tcW w:w="595" w:type="pct"/>
          </w:tcPr>
          <w:p w14:paraId="3EBC5E0D"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длина</w:t>
            </w:r>
          </w:p>
        </w:tc>
        <w:tc>
          <w:tcPr>
            <w:tcW w:w="595" w:type="pct"/>
          </w:tcPr>
          <w:p w14:paraId="5B70E27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ширина</w:t>
            </w:r>
          </w:p>
        </w:tc>
      </w:tr>
      <w:tr w:rsidR="00561FF1" w:rsidRPr="00561FF1" w14:paraId="2EE18AC7" w14:textId="77777777" w:rsidTr="00563A9B">
        <w:trPr>
          <w:trHeight w:val="20"/>
          <w:jc w:val="center"/>
        </w:trPr>
        <w:tc>
          <w:tcPr>
            <w:tcW w:w="1430" w:type="pct"/>
          </w:tcPr>
          <w:p w14:paraId="30E46172"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Бадминтон</w:t>
            </w:r>
          </w:p>
        </w:tc>
        <w:tc>
          <w:tcPr>
            <w:tcW w:w="595" w:type="pct"/>
          </w:tcPr>
          <w:p w14:paraId="447B1CD1"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13,4</w:t>
            </w:r>
          </w:p>
        </w:tc>
        <w:tc>
          <w:tcPr>
            <w:tcW w:w="595" w:type="pct"/>
          </w:tcPr>
          <w:p w14:paraId="420D65E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6,1</w:t>
            </w:r>
          </w:p>
        </w:tc>
        <w:tc>
          <w:tcPr>
            <w:tcW w:w="595" w:type="pct"/>
          </w:tcPr>
          <w:p w14:paraId="170C136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w:t>
            </w:r>
          </w:p>
        </w:tc>
        <w:tc>
          <w:tcPr>
            <w:tcW w:w="595" w:type="pct"/>
          </w:tcPr>
          <w:p w14:paraId="4552571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c>
          <w:tcPr>
            <w:tcW w:w="595" w:type="pct"/>
          </w:tcPr>
          <w:p w14:paraId="02E448C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15,9</w:t>
            </w:r>
          </w:p>
        </w:tc>
        <w:tc>
          <w:tcPr>
            <w:tcW w:w="595" w:type="pct"/>
          </w:tcPr>
          <w:p w14:paraId="0AC7D275"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9,1</w:t>
            </w:r>
          </w:p>
        </w:tc>
      </w:tr>
      <w:tr w:rsidR="00561FF1" w:rsidRPr="00561FF1" w14:paraId="66120F44" w14:textId="77777777" w:rsidTr="00563A9B">
        <w:trPr>
          <w:trHeight w:val="20"/>
          <w:jc w:val="center"/>
        </w:trPr>
        <w:tc>
          <w:tcPr>
            <w:tcW w:w="1430" w:type="pct"/>
          </w:tcPr>
          <w:p w14:paraId="1D95CE93"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Баскетбол</w:t>
            </w:r>
          </w:p>
        </w:tc>
        <w:tc>
          <w:tcPr>
            <w:tcW w:w="595" w:type="pct"/>
          </w:tcPr>
          <w:p w14:paraId="1722A347"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26</w:t>
            </w:r>
          </w:p>
        </w:tc>
        <w:tc>
          <w:tcPr>
            <w:tcW w:w="595" w:type="pct"/>
          </w:tcPr>
          <w:p w14:paraId="26DE89A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14</w:t>
            </w:r>
          </w:p>
        </w:tc>
        <w:tc>
          <w:tcPr>
            <w:tcW w:w="595" w:type="pct"/>
          </w:tcPr>
          <w:p w14:paraId="4253F6B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c>
          <w:tcPr>
            <w:tcW w:w="595" w:type="pct"/>
          </w:tcPr>
          <w:p w14:paraId="2A2BC1C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c>
          <w:tcPr>
            <w:tcW w:w="595" w:type="pct"/>
          </w:tcPr>
          <w:p w14:paraId="6BB5A67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30</w:t>
            </w:r>
          </w:p>
        </w:tc>
        <w:tc>
          <w:tcPr>
            <w:tcW w:w="595" w:type="pct"/>
          </w:tcPr>
          <w:p w14:paraId="32BF0AE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18</w:t>
            </w:r>
          </w:p>
        </w:tc>
      </w:tr>
      <w:tr w:rsidR="00561FF1" w:rsidRPr="00561FF1" w14:paraId="08194BF2" w14:textId="77777777" w:rsidTr="00563A9B">
        <w:trPr>
          <w:trHeight w:val="20"/>
          <w:jc w:val="center"/>
        </w:trPr>
        <w:tc>
          <w:tcPr>
            <w:tcW w:w="1430" w:type="pct"/>
          </w:tcPr>
          <w:p w14:paraId="5DE08B41"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Волейбол</w:t>
            </w:r>
          </w:p>
        </w:tc>
        <w:tc>
          <w:tcPr>
            <w:tcW w:w="595" w:type="pct"/>
          </w:tcPr>
          <w:p w14:paraId="0A4B1781"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18</w:t>
            </w:r>
          </w:p>
        </w:tc>
        <w:tc>
          <w:tcPr>
            <w:tcW w:w="595" w:type="pct"/>
          </w:tcPr>
          <w:p w14:paraId="7DD1700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w:t>
            </w:r>
          </w:p>
        </w:tc>
        <w:tc>
          <w:tcPr>
            <w:tcW w:w="595" w:type="pct"/>
          </w:tcPr>
          <w:p w14:paraId="66C29C6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w:t>
            </w:r>
          </w:p>
        </w:tc>
        <w:tc>
          <w:tcPr>
            <w:tcW w:w="595" w:type="pct"/>
          </w:tcPr>
          <w:p w14:paraId="52F7AEC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w:t>
            </w:r>
          </w:p>
        </w:tc>
        <w:tc>
          <w:tcPr>
            <w:tcW w:w="595" w:type="pct"/>
          </w:tcPr>
          <w:p w14:paraId="02F8F67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595" w:type="pct"/>
          </w:tcPr>
          <w:p w14:paraId="241300F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r>
      <w:tr w:rsidR="00561FF1" w:rsidRPr="00561FF1" w14:paraId="6A6DB50D" w14:textId="77777777" w:rsidTr="00563A9B">
        <w:trPr>
          <w:trHeight w:val="20"/>
          <w:jc w:val="center"/>
        </w:trPr>
        <w:tc>
          <w:tcPr>
            <w:tcW w:w="1430" w:type="pct"/>
          </w:tcPr>
          <w:p w14:paraId="4D833437"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Гандбол</w:t>
            </w:r>
          </w:p>
        </w:tc>
        <w:tc>
          <w:tcPr>
            <w:tcW w:w="595" w:type="pct"/>
          </w:tcPr>
          <w:p w14:paraId="3D770FC0"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40</w:t>
            </w:r>
          </w:p>
        </w:tc>
        <w:tc>
          <w:tcPr>
            <w:tcW w:w="595" w:type="pct"/>
          </w:tcPr>
          <w:p w14:paraId="1BA4169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w:t>
            </w:r>
          </w:p>
        </w:tc>
        <w:tc>
          <w:tcPr>
            <w:tcW w:w="595" w:type="pct"/>
          </w:tcPr>
          <w:p w14:paraId="010255A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c>
          <w:tcPr>
            <w:tcW w:w="595" w:type="pct"/>
          </w:tcPr>
          <w:p w14:paraId="519D8CA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w:t>
            </w:r>
          </w:p>
        </w:tc>
        <w:tc>
          <w:tcPr>
            <w:tcW w:w="595" w:type="pct"/>
          </w:tcPr>
          <w:p w14:paraId="24292B4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44</w:t>
            </w:r>
          </w:p>
        </w:tc>
        <w:tc>
          <w:tcPr>
            <w:tcW w:w="595" w:type="pct"/>
          </w:tcPr>
          <w:p w14:paraId="5A6EDEF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23</w:t>
            </w:r>
          </w:p>
        </w:tc>
      </w:tr>
      <w:tr w:rsidR="00561FF1" w:rsidRPr="00561FF1" w14:paraId="75BEE735" w14:textId="77777777" w:rsidTr="00563A9B">
        <w:trPr>
          <w:trHeight w:val="20"/>
          <w:jc w:val="center"/>
        </w:trPr>
        <w:tc>
          <w:tcPr>
            <w:tcW w:w="1430" w:type="pct"/>
          </w:tcPr>
          <w:p w14:paraId="0DC79A74" w14:textId="77777777" w:rsidR="00561FF1" w:rsidRPr="00561FF1" w:rsidRDefault="00561FF1" w:rsidP="00561FF1">
            <w:pPr>
              <w:widowControl w:val="0"/>
              <w:shd w:val="clear" w:color="auto" w:fill="FFFFFF"/>
              <w:autoSpaceDE w:val="0"/>
              <w:autoSpaceDN w:val="0"/>
              <w:spacing w:after="0" w:line="240" w:lineRule="auto"/>
              <w:ind w:left="28"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Городки</w:t>
            </w:r>
          </w:p>
        </w:tc>
        <w:tc>
          <w:tcPr>
            <w:tcW w:w="595" w:type="pct"/>
          </w:tcPr>
          <w:p w14:paraId="3D7D08BE" w14:textId="77777777" w:rsidR="00561FF1" w:rsidRPr="00561FF1" w:rsidRDefault="00561FF1" w:rsidP="00561FF1">
            <w:pPr>
              <w:widowControl w:val="0"/>
              <w:shd w:val="clear" w:color="auto" w:fill="FFFFFF"/>
              <w:autoSpaceDE w:val="0"/>
              <w:autoSpaceDN w:val="0"/>
              <w:spacing w:after="0" w:line="240" w:lineRule="auto"/>
              <w:ind w:left="-92"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26-30</w:t>
            </w:r>
          </w:p>
        </w:tc>
        <w:tc>
          <w:tcPr>
            <w:tcW w:w="595" w:type="pct"/>
          </w:tcPr>
          <w:p w14:paraId="00C5282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13-15</w:t>
            </w:r>
          </w:p>
        </w:tc>
        <w:tc>
          <w:tcPr>
            <w:tcW w:w="595" w:type="pct"/>
          </w:tcPr>
          <w:p w14:paraId="26A1624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c>
          <w:tcPr>
            <w:tcW w:w="595" w:type="pct"/>
          </w:tcPr>
          <w:p w14:paraId="184484B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c>
          <w:tcPr>
            <w:tcW w:w="595" w:type="pct"/>
          </w:tcPr>
          <w:p w14:paraId="17A4C2B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30</w:t>
            </w:r>
          </w:p>
        </w:tc>
        <w:tc>
          <w:tcPr>
            <w:tcW w:w="595" w:type="pct"/>
          </w:tcPr>
          <w:p w14:paraId="26CF3206"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r>
      <w:tr w:rsidR="00561FF1" w:rsidRPr="00561FF1" w14:paraId="0ADD742B" w14:textId="77777777" w:rsidTr="00563A9B">
        <w:trPr>
          <w:trHeight w:val="20"/>
          <w:jc w:val="center"/>
        </w:trPr>
        <w:tc>
          <w:tcPr>
            <w:tcW w:w="1430" w:type="pct"/>
          </w:tcPr>
          <w:p w14:paraId="37B8C857"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Теннис: площадка для игры</w:t>
            </w:r>
          </w:p>
        </w:tc>
        <w:tc>
          <w:tcPr>
            <w:tcW w:w="595" w:type="pct"/>
          </w:tcPr>
          <w:p w14:paraId="46EA790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23,8</w:t>
            </w:r>
          </w:p>
        </w:tc>
        <w:tc>
          <w:tcPr>
            <w:tcW w:w="595" w:type="pct"/>
          </w:tcPr>
          <w:p w14:paraId="2C3145E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11</w:t>
            </w:r>
          </w:p>
        </w:tc>
        <w:tc>
          <w:tcPr>
            <w:tcW w:w="595" w:type="pct"/>
          </w:tcPr>
          <w:p w14:paraId="79537246"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6,11</w:t>
            </w:r>
          </w:p>
        </w:tc>
        <w:tc>
          <w:tcPr>
            <w:tcW w:w="595" w:type="pct"/>
          </w:tcPr>
          <w:p w14:paraId="1153F2F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3,5</w:t>
            </w:r>
          </w:p>
        </w:tc>
        <w:tc>
          <w:tcPr>
            <w:tcW w:w="595" w:type="pct"/>
          </w:tcPr>
          <w:p w14:paraId="5C9C1025"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36</w:t>
            </w:r>
          </w:p>
        </w:tc>
        <w:tc>
          <w:tcPr>
            <w:tcW w:w="595" w:type="pct"/>
          </w:tcPr>
          <w:p w14:paraId="6A243A4C"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18</w:t>
            </w:r>
          </w:p>
        </w:tc>
      </w:tr>
      <w:tr w:rsidR="00561FF1" w:rsidRPr="00561FF1" w14:paraId="7473DF97" w14:textId="77777777" w:rsidTr="00563A9B">
        <w:trPr>
          <w:trHeight w:val="20"/>
          <w:jc w:val="center"/>
        </w:trPr>
        <w:tc>
          <w:tcPr>
            <w:tcW w:w="1430" w:type="pct"/>
          </w:tcPr>
          <w:p w14:paraId="6CBE4114"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Теннис: площадка с тренировочной стенкой</w:t>
            </w:r>
          </w:p>
        </w:tc>
        <w:tc>
          <w:tcPr>
            <w:tcW w:w="595" w:type="pct"/>
          </w:tcPr>
          <w:p w14:paraId="59D3839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226C244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29B88B44"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27C37085"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tc>
        <w:tc>
          <w:tcPr>
            <w:tcW w:w="595" w:type="pct"/>
          </w:tcPr>
          <w:p w14:paraId="0FC0565E"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16-20</w:t>
            </w:r>
          </w:p>
        </w:tc>
        <w:tc>
          <w:tcPr>
            <w:tcW w:w="595" w:type="pct"/>
          </w:tcPr>
          <w:p w14:paraId="60BE0287"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12-18</w:t>
            </w:r>
          </w:p>
        </w:tc>
      </w:tr>
      <w:tr w:rsidR="00561FF1" w:rsidRPr="00561FF1" w14:paraId="3C8E518F" w14:textId="77777777" w:rsidTr="00563A9B">
        <w:trPr>
          <w:trHeight w:val="20"/>
          <w:jc w:val="center"/>
        </w:trPr>
        <w:tc>
          <w:tcPr>
            <w:tcW w:w="1430" w:type="pct"/>
          </w:tcPr>
          <w:p w14:paraId="1C5588F0" w14:textId="77777777" w:rsidR="00561FF1" w:rsidRPr="00561FF1" w:rsidRDefault="00561FF1" w:rsidP="00561FF1">
            <w:pPr>
              <w:spacing w:after="0" w:line="240" w:lineRule="exact"/>
              <w:ind w:right="-12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Теннис настольный (один стол)</w:t>
            </w:r>
          </w:p>
        </w:tc>
        <w:tc>
          <w:tcPr>
            <w:tcW w:w="595" w:type="pct"/>
          </w:tcPr>
          <w:p w14:paraId="18731404"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2,74</w:t>
            </w:r>
          </w:p>
        </w:tc>
        <w:tc>
          <w:tcPr>
            <w:tcW w:w="595" w:type="pct"/>
          </w:tcPr>
          <w:p w14:paraId="11D3931B"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1,52</w:t>
            </w:r>
          </w:p>
        </w:tc>
        <w:tc>
          <w:tcPr>
            <w:tcW w:w="595" w:type="pct"/>
          </w:tcPr>
          <w:p w14:paraId="7CBF2861"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595" w:type="pct"/>
          </w:tcPr>
          <w:p w14:paraId="4C7D0C92"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1,5</w:t>
            </w:r>
          </w:p>
        </w:tc>
        <w:tc>
          <w:tcPr>
            <w:tcW w:w="595" w:type="pct"/>
          </w:tcPr>
          <w:p w14:paraId="74581647"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7,7</w:t>
            </w:r>
          </w:p>
        </w:tc>
        <w:tc>
          <w:tcPr>
            <w:tcW w:w="595" w:type="pct"/>
          </w:tcPr>
          <w:p w14:paraId="725B8871" w14:textId="77777777" w:rsidR="00561FF1" w:rsidRPr="00561FF1" w:rsidRDefault="00561FF1" w:rsidP="00561FF1">
            <w:pPr>
              <w:spacing w:after="0" w:line="240" w:lineRule="exact"/>
              <w:ind w:right="-285"/>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4,3</w:t>
            </w:r>
          </w:p>
        </w:tc>
      </w:tr>
    </w:tbl>
    <w:p w14:paraId="3ADBB431"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Примечания:</w:t>
      </w:r>
    </w:p>
    <w:p w14:paraId="199C7C18"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sz w:val="24"/>
          <w:szCs w:val="24"/>
          <w:lang w:eastAsia="ru-RU"/>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2351525A"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 Ориентация площадки для игры в городки должна обеспечивать направление игры на север, северо-восток, в крайнем случае – на восток.</w:t>
      </w:r>
    </w:p>
    <w:p w14:paraId="01D111ED"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4CA972A9"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 Проектирование мест для зрителей следует ориентировать на север или восток.</w:t>
      </w:r>
      <w:r w:rsidRPr="00561FF1">
        <w:rPr>
          <w:rFonts w:ascii="Times New Roman" w:eastAsia="Calibri" w:hAnsi="Times New Roman" w:cs="Times New Roman"/>
          <w:sz w:val="24"/>
          <w:szCs w:val="24"/>
          <w:lang w:eastAsia="ru-RU"/>
        </w:rPr>
        <w:tab/>
      </w:r>
    </w:p>
    <w:p w14:paraId="1BA094C4"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7A77E5BC"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64B568E3"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1E85B597"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0A9435A1"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72DA17CF"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33D0547D"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5A4615A7"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4DB98421" w14:textId="77777777" w:rsidR="00561FF1" w:rsidRPr="00561FF1" w:rsidRDefault="00561FF1" w:rsidP="00561FF1">
      <w:pPr>
        <w:widowControl w:val="0"/>
        <w:shd w:val="clear" w:color="auto" w:fill="FFFFFF"/>
        <w:spacing w:after="0" w:line="276" w:lineRule="auto"/>
        <w:ind w:right="-1" w:firstLine="720"/>
        <w:jc w:val="both"/>
        <w:textAlignment w:val="top"/>
        <w:rPr>
          <w:rFonts w:ascii="Times New Roman" w:eastAsia="Calibri" w:hAnsi="Times New Roman" w:cs="Times New Roman"/>
          <w:sz w:val="24"/>
          <w:szCs w:val="24"/>
          <w:lang w:eastAsia="ru-RU"/>
        </w:rPr>
      </w:pPr>
    </w:p>
    <w:p w14:paraId="610EC55F" w14:textId="77777777" w:rsidR="00561FF1" w:rsidRPr="00561FF1" w:rsidRDefault="00561FF1" w:rsidP="00561FF1">
      <w:pPr>
        <w:widowControl w:val="0"/>
        <w:shd w:val="clear" w:color="auto" w:fill="FFFFFF"/>
        <w:spacing w:after="0" w:line="228" w:lineRule="auto"/>
        <w:ind w:right="-1" w:firstLine="720"/>
        <w:jc w:val="right"/>
        <w:textAlignment w:val="top"/>
        <w:rPr>
          <w:rFonts w:ascii="Times New Roman" w:eastAsia="Calibri" w:hAnsi="Times New Roman" w:cs="Times New Roman"/>
          <w:sz w:val="24"/>
          <w:szCs w:val="24"/>
          <w:lang w:eastAsia="ru-RU"/>
        </w:rPr>
      </w:pPr>
      <w:r w:rsidRPr="00561FF1">
        <w:rPr>
          <w:rFonts w:ascii="Times New Roman" w:eastAsia="Calibri" w:hAnsi="Times New Roman" w:cs="Times New Roman"/>
          <w:bCs/>
          <w:sz w:val="28"/>
          <w:szCs w:val="28"/>
          <w:lang w:eastAsia="ru-RU"/>
        </w:rPr>
        <w:t>Таблица Ж-2</w:t>
      </w:r>
    </w:p>
    <w:p w14:paraId="0EB6B01F" w14:textId="77777777" w:rsidR="00561FF1" w:rsidRPr="00561FF1" w:rsidRDefault="00561FF1" w:rsidP="00561FF1">
      <w:pPr>
        <w:widowControl w:val="0"/>
        <w:shd w:val="clear" w:color="auto" w:fill="FFFFFF"/>
        <w:spacing w:after="0" w:line="228" w:lineRule="auto"/>
        <w:ind w:right="-1" w:firstLine="720"/>
        <w:jc w:val="center"/>
        <w:textAlignment w:val="top"/>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308"/>
        <w:gridCol w:w="1310"/>
        <w:gridCol w:w="1310"/>
        <w:gridCol w:w="1308"/>
        <w:gridCol w:w="1310"/>
        <w:gridCol w:w="1310"/>
      </w:tblGrid>
      <w:tr w:rsidR="00561FF1" w:rsidRPr="00561FF1" w14:paraId="7B8B7814" w14:textId="77777777" w:rsidTr="00563A9B">
        <w:trPr>
          <w:trHeight w:val="20"/>
        </w:trPr>
        <w:tc>
          <w:tcPr>
            <w:tcW w:w="1060" w:type="pct"/>
            <w:vMerge w:val="restart"/>
          </w:tcPr>
          <w:p w14:paraId="118F4A3D" w14:textId="77777777" w:rsidR="00561FF1" w:rsidRPr="00561FF1" w:rsidRDefault="00561FF1" w:rsidP="00561FF1">
            <w:pPr>
              <w:keepNext/>
              <w:shd w:val="clear" w:color="auto" w:fill="FFFFFF"/>
              <w:autoSpaceDE w:val="0"/>
              <w:autoSpaceDN w:val="0"/>
              <w:spacing w:after="0" w:line="240" w:lineRule="auto"/>
              <w:ind w:left="-57" w:right="-1" w:firstLine="7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Вид спорта</w:t>
            </w:r>
          </w:p>
        </w:tc>
        <w:tc>
          <w:tcPr>
            <w:tcW w:w="3940" w:type="pct"/>
            <w:gridSpan w:val="6"/>
          </w:tcPr>
          <w:p w14:paraId="411FC9BF"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Планировочные размеры, м</w:t>
            </w:r>
          </w:p>
        </w:tc>
      </w:tr>
      <w:tr w:rsidR="00561FF1" w:rsidRPr="00561FF1" w14:paraId="7280CF1D" w14:textId="77777777" w:rsidTr="00563A9B">
        <w:trPr>
          <w:trHeight w:val="20"/>
        </w:trPr>
        <w:tc>
          <w:tcPr>
            <w:tcW w:w="1060" w:type="pct"/>
            <w:vMerge/>
          </w:tcPr>
          <w:p w14:paraId="308A9359" w14:textId="77777777" w:rsidR="00561FF1" w:rsidRPr="00561FF1" w:rsidRDefault="00561FF1" w:rsidP="00561FF1">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1313" w:type="pct"/>
            <w:gridSpan w:val="2"/>
          </w:tcPr>
          <w:p w14:paraId="4F438F61" w14:textId="77777777" w:rsidR="00561FF1" w:rsidRPr="00561FF1" w:rsidRDefault="00561FF1" w:rsidP="00561FF1">
            <w:pPr>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игровое поле</w:t>
            </w:r>
          </w:p>
        </w:tc>
        <w:tc>
          <w:tcPr>
            <w:tcW w:w="1313" w:type="pct"/>
            <w:gridSpan w:val="2"/>
          </w:tcPr>
          <w:p w14:paraId="6DE0521B"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зона безопасности</w:t>
            </w:r>
          </w:p>
        </w:tc>
        <w:tc>
          <w:tcPr>
            <w:tcW w:w="1314" w:type="pct"/>
            <w:gridSpan w:val="2"/>
          </w:tcPr>
          <w:p w14:paraId="51BAB5CA"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градостроительные</w:t>
            </w:r>
          </w:p>
          <w:p w14:paraId="02DCFA73"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параметры</w:t>
            </w:r>
          </w:p>
        </w:tc>
      </w:tr>
      <w:tr w:rsidR="00561FF1" w:rsidRPr="00561FF1" w14:paraId="57B0A652" w14:textId="77777777" w:rsidTr="00563A9B">
        <w:trPr>
          <w:trHeight w:val="20"/>
        </w:trPr>
        <w:tc>
          <w:tcPr>
            <w:tcW w:w="1060" w:type="pct"/>
            <w:vMerge/>
          </w:tcPr>
          <w:p w14:paraId="5296745D" w14:textId="77777777" w:rsidR="00561FF1" w:rsidRPr="00561FF1" w:rsidRDefault="00561FF1" w:rsidP="00561FF1">
            <w:pPr>
              <w:keepNext/>
              <w:autoSpaceDE w:val="0"/>
              <w:autoSpaceDN w:val="0"/>
              <w:spacing w:after="0" w:line="240" w:lineRule="auto"/>
              <w:ind w:left="-57" w:right="-1" w:firstLine="71"/>
              <w:jc w:val="both"/>
              <w:rPr>
                <w:rFonts w:ascii="Times New Roman" w:eastAsia="Calibri" w:hAnsi="Times New Roman" w:cs="Times New Roman"/>
                <w:iCs/>
                <w:sz w:val="24"/>
                <w:szCs w:val="24"/>
                <w:lang w:eastAsia="ru-RU"/>
              </w:rPr>
            </w:pPr>
          </w:p>
        </w:tc>
        <w:tc>
          <w:tcPr>
            <w:tcW w:w="656" w:type="pct"/>
          </w:tcPr>
          <w:p w14:paraId="70FAE2AF" w14:textId="77777777" w:rsidR="00561FF1" w:rsidRPr="00561FF1" w:rsidRDefault="00561FF1" w:rsidP="00561FF1">
            <w:pPr>
              <w:keepNext/>
              <w:shd w:val="clear" w:color="auto" w:fill="FFFFFF"/>
              <w:autoSpaceDE w:val="0"/>
              <w:autoSpaceDN w:val="0"/>
              <w:spacing w:after="0" w:line="240" w:lineRule="exact"/>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длина</w:t>
            </w:r>
          </w:p>
        </w:tc>
        <w:tc>
          <w:tcPr>
            <w:tcW w:w="657" w:type="pct"/>
          </w:tcPr>
          <w:p w14:paraId="63D737AD" w14:textId="77777777" w:rsidR="00561FF1" w:rsidRPr="00561FF1" w:rsidRDefault="00561FF1" w:rsidP="00561FF1">
            <w:pPr>
              <w:keepNext/>
              <w:shd w:val="clear" w:color="auto" w:fill="FFFFFF"/>
              <w:autoSpaceDE w:val="0"/>
              <w:autoSpaceDN w:val="0"/>
              <w:spacing w:after="0" w:line="240" w:lineRule="exact"/>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w:t>
            </w:r>
          </w:p>
        </w:tc>
        <w:tc>
          <w:tcPr>
            <w:tcW w:w="657" w:type="pct"/>
          </w:tcPr>
          <w:p w14:paraId="527FDB76"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передняя сторона</w:t>
            </w:r>
          </w:p>
        </w:tc>
        <w:tc>
          <w:tcPr>
            <w:tcW w:w="656" w:type="pct"/>
          </w:tcPr>
          <w:p w14:paraId="0E132220"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боковая сторона</w:t>
            </w:r>
          </w:p>
        </w:tc>
        <w:tc>
          <w:tcPr>
            <w:tcW w:w="657" w:type="pct"/>
          </w:tcPr>
          <w:p w14:paraId="0F10DA74"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длина</w:t>
            </w:r>
          </w:p>
        </w:tc>
        <w:tc>
          <w:tcPr>
            <w:tcW w:w="657" w:type="pct"/>
          </w:tcPr>
          <w:p w14:paraId="149949CB" w14:textId="77777777" w:rsidR="00561FF1" w:rsidRPr="00561FF1" w:rsidRDefault="00561FF1" w:rsidP="00561FF1">
            <w:pPr>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ширина</w:t>
            </w:r>
          </w:p>
        </w:tc>
      </w:tr>
      <w:tr w:rsidR="00561FF1" w:rsidRPr="00561FF1" w14:paraId="393F00DB" w14:textId="77777777" w:rsidTr="00563A9B">
        <w:trPr>
          <w:trHeight w:val="62"/>
        </w:trPr>
        <w:tc>
          <w:tcPr>
            <w:tcW w:w="1060" w:type="pct"/>
          </w:tcPr>
          <w:p w14:paraId="2EE96CC2"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Лапта</w:t>
            </w:r>
          </w:p>
        </w:tc>
        <w:tc>
          <w:tcPr>
            <w:tcW w:w="656" w:type="pct"/>
          </w:tcPr>
          <w:p w14:paraId="4BFE2791"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40-55</w:t>
            </w:r>
          </w:p>
        </w:tc>
        <w:tc>
          <w:tcPr>
            <w:tcW w:w="657" w:type="pct"/>
          </w:tcPr>
          <w:p w14:paraId="7040BE63"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25-40</w:t>
            </w:r>
          </w:p>
        </w:tc>
        <w:tc>
          <w:tcPr>
            <w:tcW w:w="657" w:type="pct"/>
          </w:tcPr>
          <w:p w14:paraId="7ED4DE90"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5-20</w:t>
            </w:r>
          </w:p>
        </w:tc>
        <w:tc>
          <w:tcPr>
            <w:tcW w:w="656" w:type="pct"/>
          </w:tcPr>
          <w:p w14:paraId="476B2B3B"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5-10</w:t>
            </w:r>
          </w:p>
        </w:tc>
        <w:tc>
          <w:tcPr>
            <w:tcW w:w="657" w:type="pct"/>
          </w:tcPr>
          <w:p w14:paraId="75664614"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c>
          <w:tcPr>
            <w:tcW w:w="657" w:type="pct"/>
          </w:tcPr>
          <w:p w14:paraId="6F9B70B0"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w:t>
            </w:r>
          </w:p>
        </w:tc>
      </w:tr>
      <w:tr w:rsidR="00561FF1" w:rsidRPr="00561FF1" w14:paraId="6C25431F" w14:textId="77777777" w:rsidTr="00563A9B">
        <w:trPr>
          <w:trHeight w:val="62"/>
        </w:trPr>
        <w:tc>
          <w:tcPr>
            <w:tcW w:w="1060" w:type="pct"/>
            <w:vMerge w:val="restart"/>
            <w:vAlign w:val="center"/>
          </w:tcPr>
          <w:p w14:paraId="4110A135"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Футбол</w:t>
            </w:r>
          </w:p>
        </w:tc>
        <w:tc>
          <w:tcPr>
            <w:tcW w:w="656" w:type="pct"/>
          </w:tcPr>
          <w:p w14:paraId="36054B51"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90-110</w:t>
            </w:r>
          </w:p>
        </w:tc>
        <w:tc>
          <w:tcPr>
            <w:tcW w:w="657" w:type="pct"/>
          </w:tcPr>
          <w:p w14:paraId="04272CD5"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60-75</w:t>
            </w:r>
          </w:p>
        </w:tc>
        <w:tc>
          <w:tcPr>
            <w:tcW w:w="657" w:type="pct"/>
          </w:tcPr>
          <w:p w14:paraId="6DEFA903"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4-8</w:t>
            </w:r>
          </w:p>
        </w:tc>
        <w:tc>
          <w:tcPr>
            <w:tcW w:w="656" w:type="pct"/>
          </w:tcPr>
          <w:p w14:paraId="1E33DCCA"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657" w:type="pct"/>
          </w:tcPr>
          <w:p w14:paraId="46A9FF3C"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120</w:t>
            </w:r>
          </w:p>
        </w:tc>
        <w:tc>
          <w:tcPr>
            <w:tcW w:w="657" w:type="pct"/>
          </w:tcPr>
          <w:p w14:paraId="02B17013"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80</w:t>
            </w:r>
          </w:p>
        </w:tc>
      </w:tr>
      <w:tr w:rsidR="00561FF1" w:rsidRPr="00561FF1" w14:paraId="0DC7A916" w14:textId="77777777" w:rsidTr="00563A9B">
        <w:trPr>
          <w:trHeight w:val="249"/>
        </w:trPr>
        <w:tc>
          <w:tcPr>
            <w:tcW w:w="1060" w:type="pct"/>
            <w:vMerge/>
          </w:tcPr>
          <w:p w14:paraId="6C8CDB45"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p>
        </w:tc>
        <w:tc>
          <w:tcPr>
            <w:tcW w:w="656" w:type="pct"/>
          </w:tcPr>
          <w:p w14:paraId="72C4E345"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105</w:t>
            </w:r>
          </w:p>
        </w:tc>
        <w:tc>
          <w:tcPr>
            <w:tcW w:w="657" w:type="pct"/>
          </w:tcPr>
          <w:p w14:paraId="064FBBFD"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68</w:t>
            </w:r>
          </w:p>
        </w:tc>
        <w:tc>
          <w:tcPr>
            <w:tcW w:w="657" w:type="pct"/>
          </w:tcPr>
          <w:p w14:paraId="3BEB9E5F"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p>
        </w:tc>
        <w:tc>
          <w:tcPr>
            <w:tcW w:w="656" w:type="pct"/>
          </w:tcPr>
          <w:p w14:paraId="59276499"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p>
        </w:tc>
        <w:tc>
          <w:tcPr>
            <w:tcW w:w="657" w:type="pct"/>
          </w:tcPr>
          <w:p w14:paraId="574B235D"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p>
        </w:tc>
        <w:tc>
          <w:tcPr>
            <w:tcW w:w="657" w:type="pct"/>
          </w:tcPr>
          <w:p w14:paraId="78988232"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p>
        </w:tc>
      </w:tr>
      <w:tr w:rsidR="00561FF1" w:rsidRPr="00561FF1" w14:paraId="79A361EB" w14:textId="77777777" w:rsidTr="00563A9B">
        <w:trPr>
          <w:trHeight w:val="20"/>
        </w:trPr>
        <w:tc>
          <w:tcPr>
            <w:tcW w:w="1060" w:type="pct"/>
          </w:tcPr>
          <w:p w14:paraId="3FAE5A47" w14:textId="77777777" w:rsidR="00561FF1" w:rsidRPr="00561FF1" w:rsidRDefault="00561FF1" w:rsidP="00561FF1">
            <w:pPr>
              <w:keepNext/>
              <w:shd w:val="clear" w:color="auto" w:fill="FFFFFF"/>
              <w:autoSpaceDE w:val="0"/>
              <w:autoSpaceDN w:val="0"/>
              <w:spacing w:after="0" w:line="240" w:lineRule="auto"/>
              <w:ind w:left="6" w:right="-1" w:hanging="6"/>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Хоккей на траве</w:t>
            </w:r>
          </w:p>
        </w:tc>
        <w:tc>
          <w:tcPr>
            <w:tcW w:w="656" w:type="pct"/>
          </w:tcPr>
          <w:p w14:paraId="1ECA32DB" w14:textId="77777777" w:rsidR="00561FF1" w:rsidRPr="00561FF1" w:rsidRDefault="00561FF1" w:rsidP="00561FF1">
            <w:pPr>
              <w:keepNext/>
              <w:shd w:val="clear" w:color="auto" w:fill="FFFFFF"/>
              <w:autoSpaceDE w:val="0"/>
              <w:autoSpaceDN w:val="0"/>
              <w:spacing w:after="0" w:line="240" w:lineRule="auto"/>
              <w:ind w:left="-78" w:right="-1" w:firstLine="1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91,4</w:t>
            </w:r>
          </w:p>
        </w:tc>
        <w:tc>
          <w:tcPr>
            <w:tcW w:w="657" w:type="pct"/>
          </w:tcPr>
          <w:p w14:paraId="4E0DC5F6" w14:textId="77777777" w:rsidR="00561FF1" w:rsidRPr="00561FF1" w:rsidRDefault="00561FF1" w:rsidP="00561FF1">
            <w:pPr>
              <w:keepNext/>
              <w:shd w:val="clear" w:color="auto" w:fill="FFFFFF"/>
              <w:autoSpaceDE w:val="0"/>
              <w:autoSpaceDN w:val="0"/>
              <w:spacing w:after="0" w:line="240" w:lineRule="auto"/>
              <w:ind w:left="-57" w:right="-1" w:hanging="20"/>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55</w:t>
            </w:r>
          </w:p>
        </w:tc>
        <w:tc>
          <w:tcPr>
            <w:tcW w:w="657" w:type="pct"/>
          </w:tcPr>
          <w:p w14:paraId="0170565F" w14:textId="77777777" w:rsidR="00561FF1" w:rsidRPr="00561FF1" w:rsidRDefault="00561FF1" w:rsidP="00561FF1">
            <w:pPr>
              <w:keepNext/>
              <w:shd w:val="clear" w:color="auto" w:fill="FFFFFF"/>
              <w:autoSpaceDE w:val="0"/>
              <w:autoSpaceDN w:val="0"/>
              <w:spacing w:after="0" w:line="240" w:lineRule="auto"/>
              <w:ind w:left="-57" w:right="-1" w:firstLine="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4-8</w:t>
            </w:r>
          </w:p>
        </w:tc>
        <w:tc>
          <w:tcPr>
            <w:tcW w:w="656" w:type="pct"/>
          </w:tcPr>
          <w:p w14:paraId="4DAE327C" w14:textId="77777777" w:rsidR="00561FF1" w:rsidRPr="00561FF1" w:rsidRDefault="00561FF1" w:rsidP="00561FF1">
            <w:pPr>
              <w:keepNext/>
              <w:shd w:val="clear" w:color="auto" w:fill="FFFFFF"/>
              <w:autoSpaceDE w:val="0"/>
              <w:autoSpaceDN w:val="0"/>
              <w:spacing w:after="0" w:line="240" w:lineRule="auto"/>
              <w:ind w:left="-57" w:right="-1" w:firstLine="2"/>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3-5</w:t>
            </w:r>
          </w:p>
        </w:tc>
        <w:tc>
          <w:tcPr>
            <w:tcW w:w="657" w:type="pct"/>
          </w:tcPr>
          <w:p w14:paraId="2ED38CD3" w14:textId="77777777" w:rsidR="00561FF1" w:rsidRPr="00561FF1" w:rsidRDefault="00561FF1" w:rsidP="00561FF1">
            <w:pPr>
              <w:keepNext/>
              <w:shd w:val="clear" w:color="auto" w:fill="FFFFFF"/>
              <w:autoSpaceDE w:val="0"/>
              <w:autoSpaceDN w:val="0"/>
              <w:spacing w:after="0" w:line="240" w:lineRule="auto"/>
              <w:ind w:left="-57" w:right="-1" w:hanging="67"/>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99,4</w:t>
            </w:r>
          </w:p>
        </w:tc>
        <w:tc>
          <w:tcPr>
            <w:tcW w:w="657" w:type="pct"/>
          </w:tcPr>
          <w:p w14:paraId="04CE4E6D" w14:textId="77777777" w:rsidR="00561FF1" w:rsidRPr="00561FF1" w:rsidRDefault="00561FF1" w:rsidP="00561FF1">
            <w:pPr>
              <w:keepNext/>
              <w:shd w:val="clear" w:color="auto" w:fill="FFFFFF"/>
              <w:autoSpaceDE w:val="0"/>
              <w:autoSpaceDN w:val="0"/>
              <w:spacing w:after="0" w:line="240" w:lineRule="auto"/>
              <w:ind w:left="-72" w:right="-1" w:firstLine="23"/>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61</w:t>
            </w:r>
          </w:p>
        </w:tc>
      </w:tr>
    </w:tbl>
    <w:p w14:paraId="0BF068AA" w14:textId="77777777" w:rsidR="00561FF1" w:rsidRPr="00561FF1" w:rsidRDefault="00561FF1" w:rsidP="00561FF1">
      <w:pPr>
        <w:widowControl w:val="0"/>
        <w:spacing w:before="120" w:after="0" w:line="228" w:lineRule="auto"/>
        <w:ind w:right="-1" w:firstLine="720"/>
        <w:jc w:val="both"/>
        <w:rPr>
          <w:rFonts w:ascii="Times New Roman" w:eastAsia="Calibri" w:hAnsi="Times New Roman" w:cs="Times New Roman"/>
          <w:iCs/>
          <w:sz w:val="24"/>
          <w:szCs w:val="24"/>
          <w:lang w:eastAsia="ru-RU"/>
        </w:rPr>
      </w:pPr>
    </w:p>
    <w:p w14:paraId="20EBF1A4"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Примечания:</w:t>
      </w:r>
    </w:p>
    <w:p w14:paraId="16A1D6AE"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sz w:val="24"/>
          <w:szCs w:val="24"/>
          <w:lang w:eastAsia="ru-RU"/>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59B58A3B" w14:textId="77777777" w:rsidR="00561FF1" w:rsidRPr="00561FF1" w:rsidRDefault="00561FF1" w:rsidP="00561FF1">
      <w:pPr>
        <w:widowControl w:val="0"/>
        <w:shd w:val="clear" w:color="auto" w:fill="FFFFFF"/>
        <w:spacing w:after="0" w:line="276" w:lineRule="auto"/>
        <w:ind w:firstLine="720"/>
        <w:jc w:val="center"/>
        <w:textAlignment w:val="top"/>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lastRenderedPageBreak/>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Pr="00561FF1">
        <w:rPr>
          <w:rFonts w:ascii="Times New Roman" w:eastAsia="Calibri" w:hAnsi="Times New Roman" w:cs="Times New Roman"/>
          <w:spacing w:val="-6"/>
          <w:sz w:val="24"/>
          <w:szCs w:val="24"/>
          <w:lang w:eastAsia="ru-RU"/>
        </w:rPr>
        <w:tab/>
      </w:r>
    </w:p>
    <w:p w14:paraId="2484DC0B" w14:textId="77777777" w:rsidR="00561FF1" w:rsidRPr="00561FF1" w:rsidRDefault="00561FF1" w:rsidP="00561FF1">
      <w:pPr>
        <w:widowControl w:val="0"/>
        <w:shd w:val="clear" w:color="auto" w:fill="FFFFFF"/>
        <w:spacing w:after="0" w:line="228" w:lineRule="auto"/>
        <w:ind w:firstLine="720"/>
        <w:jc w:val="center"/>
        <w:textAlignment w:val="top"/>
        <w:rPr>
          <w:rFonts w:ascii="Times New Roman" w:eastAsia="Calibri" w:hAnsi="Times New Roman" w:cs="Times New Roman"/>
          <w:spacing w:val="-6"/>
          <w:sz w:val="24"/>
          <w:szCs w:val="24"/>
          <w:lang w:eastAsia="ru-RU"/>
        </w:rPr>
      </w:pP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t xml:space="preserve">                                                                 </w:t>
      </w:r>
      <w:r w:rsidRPr="00561FF1">
        <w:rPr>
          <w:rFonts w:ascii="Times New Roman" w:eastAsia="Calibri" w:hAnsi="Times New Roman" w:cs="Times New Roman"/>
          <w:spacing w:val="-6"/>
          <w:sz w:val="24"/>
          <w:szCs w:val="24"/>
          <w:lang w:eastAsia="ru-RU"/>
        </w:rPr>
        <w:tab/>
      </w:r>
      <w:r w:rsidRPr="00561FF1">
        <w:rPr>
          <w:rFonts w:ascii="Times New Roman" w:eastAsia="Calibri" w:hAnsi="Times New Roman" w:cs="Times New Roman"/>
          <w:spacing w:val="-6"/>
          <w:sz w:val="24"/>
          <w:szCs w:val="24"/>
          <w:lang w:eastAsia="ru-RU"/>
        </w:rPr>
        <w:tab/>
        <w:t xml:space="preserve"> </w:t>
      </w:r>
    </w:p>
    <w:p w14:paraId="17FA46F9" w14:textId="77777777" w:rsidR="00561FF1" w:rsidRPr="00561FF1" w:rsidRDefault="00561FF1" w:rsidP="00561FF1">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r w:rsidRPr="00561FF1">
        <w:rPr>
          <w:rFonts w:ascii="Times New Roman" w:eastAsia="Calibri" w:hAnsi="Times New Roman" w:cs="Times New Roman"/>
          <w:spacing w:val="-6"/>
          <w:sz w:val="24"/>
          <w:szCs w:val="24"/>
          <w:lang w:eastAsia="ru-RU"/>
        </w:rPr>
        <w:t xml:space="preserve">  </w:t>
      </w:r>
      <w:r w:rsidRPr="00561FF1">
        <w:rPr>
          <w:rFonts w:ascii="Times New Roman" w:eastAsia="Calibri" w:hAnsi="Times New Roman" w:cs="Times New Roman"/>
          <w:bCs/>
          <w:sz w:val="28"/>
          <w:szCs w:val="28"/>
          <w:lang w:eastAsia="ru-RU"/>
        </w:rPr>
        <w:t>Таблица Ж-3</w:t>
      </w:r>
    </w:p>
    <w:p w14:paraId="7781820A" w14:textId="77777777" w:rsidR="00561FF1" w:rsidRPr="00561FF1" w:rsidRDefault="00561FF1" w:rsidP="00561FF1">
      <w:pPr>
        <w:widowControl w:val="0"/>
        <w:shd w:val="clear" w:color="auto" w:fill="FFFFFF"/>
        <w:spacing w:after="0" w:line="228" w:lineRule="auto"/>
        <w:ind w:firstLine="720"/>
        <w:jc w:val="right"/>
        <w:textAlignment w:val="top"/>
        <w:rPr>
          <w:rFonts w:ascii="Times New Roman" w:eastAsia="Calibri" w:hAnsi="Times New Roman" w:cs="Times New Roman"/>
          <w:bCs/>
          <w:sz w:val="28"/>
          <w:szCs w:val="28"/>
          <w:lang w:eastAsia="ru-RU"/>
        </w:rPr>
      </w:pPr>
    </w:p>
    <w:p w14:paraId="3E66B3B1"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Места для занятия легкой атлетикой</w:t>
      </w:r>
    </w:p>
    <w:p w14:paraId="05086319"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1055"/>
        <w:gridCol w:w="3403"/>
      </w:tblGrid>
      <w:tr w:rsidR="00561FF1" w:rsidRPr="00561FF1" w14:paraId="007E745C" w14:textId="77777777" w:rsidTr="00563A9B">
        <w:trPr>
          <w:trHeight w:val="20"/>
        </w:trPr>
        <w:tc>
          <w:tcPr>
            <w:tcW w:w="2773" w:type="pct"/>
            <w:vMerge w:val="restart"/>
            <w:vAlign w:val="center"/>
          </w:tcPr>
          <w:p w14:paraId="2DCE68B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Вид спорта</w:t>
            </w:r>
          </w:p>
        </w:tc>
        <w:tc>
          <w:tcPr>
            <w:tcW w:w="2227" w:type="pct"/>
            <w:gridSpan w:val="2"/>
          </w:tcPr>
          <w:p w14:paraId="6294C60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Планировочные размеры, м</w:t>
            </w:r>
          </w:p>
        </w:tc>
      </w:tr>
      <w:tr w:rsidR="00561FF1" w:rsidRPr="00561FF1" w14:paraId="5DDF81A9" w14:textId="77777777" w:rsidTr="00563A9B">
        <w:trPr>
          <w:trHeight w:val="20"/>
        </w:trPr>
        <w:tc>
          <w:tcPr>
            <w:tcW w:w="2773" w:type="pct"/>
            <w:vMerge/>
          </w:tcPr>
          <w:p w14:paraId="0E42912B" w14:textId="77777777" w:rsidR="00561FF1" w:rsidRPr="00561FF1" w:rsidRDefault="00561FF1" w:rsidP="00561FF1">
            <w:pPr>
              <w:widowControl w:val="0"/>
              <w:autoSpaceDE w:val="0"/>
              <w:autoSpaceDN w:val="0"/>
              <w:spacing w:after="0" w:line="240" w:lineRule="auto"/>
              <w:ind w:right="-1"/>
              <w:jc w:val="both"/>
              <w:rPr>
                <w:rFonts w:ascii="Times New Roman" w:eastAsia="Calibri" w:hAnsi="Times New Roman" w:cs="Times New Roman"/>
                <w:iCs/>
                <w:sz w:val="24"/>
                <w:szCs w:val="24"/>
                <w:lang w:eastAsia="ru-RU"/>
              </w:rPr>
            </w:pPr>
          </w:p>
        </w:tc>
        <w:tc>
          <w:tcPr>
            <w:tcW w:w="527" w:type="pct"/>
          </w:tcPr>
          <w:p w14:paraId="2AC7C46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длина</w:t>
            </w:r>
          </w:p>
        </w:tc>
        <w:tc>
          <w:tcPr>
            <w:tcW w:w="1700" w:type="pct"/>
          </w:tcPr>
          <w:p w14:paraId="4CC5DDE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w:t>
            </w:r>
          </w:p>
        </w:tc>
      </w:tr>
      <w:tr w:rsidR="00561FF1" w:rsidRPr="00561FF1" w14:paraId="72DD7675" w14:textId="77777777" w:rsidTr="00563A9B">
        <w:trPr>
          <w:trHeight w:val="20"/>
        </w:trPr>
        <w:tc>
          <w:tcPr>
            <w:tcW w:w="2773" w:type="pct"/>
          </w:tcPr>
          <w:p w14:paraId="627E0729"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Прыжки в длину и тройной прыжок, в том числе</w:t>
            </w:r>
          </w:p>
        </w:tc>
        <w:tc>
          <w:tcPr>
            <w:tcW w:w="527" w:type="pct"/>
          </w:tcPr>
          <w:p w14:paraId="17E596C6"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54</w:t>
            </w:r>
          </w:p>
        </w:tc>
        <w:tc>
          <w:tcPr>
            <w:tcW w:w="1700" w:type="pct"/>
          </w:tcPr>
          <w:p w14:paraId="5DD5EC7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w:t>
            </w:r>
          </w:p>
        </w:tc>
      </w:tr>
      <w:tr w:rsidR="00561FF1" w:rsidRPr="00561FF1" w14:paraId="6479AA43" w14:textId="77777777" w:rsidTr="00563A9B">
        <w:trPr>
          <w:trHeight w:val="20"/>
        </w:trPr>
        <w:tc>
          <w:tcPr>
            <w:tcW w:w="2773" w:type="pct"/>
          </w:tcPr>
          <w:p w14:paraId="35164F8E"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дорожка для разбега</w:t>
            </w:r>
          </w:p>
        </w:tc>
        <w:tc>
          <w:tcPr>
            <w:tcW w:w="527" w:type="pct"/>
          </w:tcPr>
          <w:p w14:paraId="33F6C78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45</w:t>
            </w:r>
          </w:p>
        </w:tc>
        <w:tc>
          <w:tcPr>
            <w:tcW w:w="1700" w:type="pct"/>
          </w:tcPr>
          <w:p w14:paraId="1D51C184"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3,25</w:t>
            </w:r>
          </w:p>
        </w:tc>
      </w:tr>
      <w:tr w:rsidR="00561FF1" w:rsidRPr="00561FF1" w14:paraId="52363C53" w14:textId="77777777" w:rsidTr="00563A9B">
        <w:trPr>
          <w:trHeight w:val="20"/>
        </w:trPr>
        <w:tc>
          <w:tcPr>
            <w:tcW w:w="2773" w:type="pct"/>
          </w:tcPr>
          <w:p w14:paraId="2A85A6DB"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Прыжки в высоту,</w:t>
            </w:r>
            <w:r w:rsidRPr="00561FF1">
              <w:rPr>
                <w:rFonts w:ascii="Times New Roman" w:eastAsia="Calibri" w:hAnsi="Times New Roman" w:cs="Times New Roman"/>
                <w:iCs/>
                <w:spacing w:val="-2"/>
                <w:sz w:val="24"/>
                <w:szCs w:val="24"/>
                <w:lang w:eastAsia="ru-RU"/>
              </w:rPr>
              <w:t xml:space="preserve"> в том числе</w:t>
            </w:r>
          </w:p>
        </w:tc>
        <w:tc>
          <w:tcPr>
            <w:tcW w:w="527" w:type="pct"/>
          </w:tcPr>
          <w:p w14:paraId="645EE33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19</w:t>
            </w:r>
          </w:p>
        </w:tc>
        <w:tc>
          <w:tcPr>
            <w:tcW w:w="1700" w:type="pct"/>
          </w:tcPr>
          <w:p w14:paraId="273FB60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35</w:t>
            </w:r>
          </w:p>
        </w:tc>
      </w:tr>
      <w:tr w:rsidR="00561FF1" w:rsidRPr="00561FF1" w14:paraId="2DBC157D" w14:textId="77777777" w:rsidTr="00563A9B">
        <w:trPr>
          <w:trHeight w:val="20"/>
        </w:trPr>
        <w:tc>
          <w:tcPr>
            <w:tcW w:w="2773" w:type="pct"/>
          </w:tcPr>
          <w:p w14:paraId="05B50E94"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сектор для разбега (при размещении вне спортивного ядра)</w:t>
            </w:r>
          </w:p>
        </w:tc>
        <w:tc>
          <w:tcPr>
            <w:tcW w:w="527" w:type="pct"/>
          </w:tcPr>
          <w:p w14:paraId="0DFCEFC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c>
          <w:tcPr>
            <w:tcW w:w="1700" w:type="pct"/>
          </w:tcPr>
          <w:p w14:paraId="3B86642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35</w:t>
            </w:r>
          </w:p>
        </w:tc>
      </w:tr>
      <w:tr w:rsidR="00561FF1" w:rsidRPr="00561FF1" w14:paraId="59847DDA" w14:textId="77777777" w:rsidTr="00563A9B">
        <w:trPr>
          <w:trHeight w:val="20"/>
        </w:trPr>
        <w:tc>
          <w:tcPr>
            <w:tcW w:w="2773" w:type="pct"/>
          </w:tcPr>
          <w:p w14:paraId="23912B89"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Прыжки с шестом, в том числе</w:t>
            </w:r>
          </w:p>
        </w:tc>
        <w:tc>
          <w:tcPr>
            <w:tcW w:w="527" w:type="pct"/>
          </w:tcPr>
          <w:p w14:paraId="133FF96B"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52</w:t>
            </w:r>
          </w:p>
        </w:tc>
        <w:tc>
          <w:tcPr>
            <w:tcW w:w="1700" w:type="pct"/>
          </w:tcPr>
          <w:p w14:paraId="18503EC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8</w:t>
            </w:r>
          </w:p>
        </w:tc>
      </w:tr>
      <w:tr w:rsidR="00561FF1" w:rsidRPr="00561FF1" w14:paraId="06D5C8A8" w14:textId="77777777" w:rsidTr="00563A9B">
        <w:trPr>
          <w:trHeight w:val="20"/>
        </w:trPr>
        <w:tc>
          <w:tcPr>
            <w:tcW w:w="2773" w:type="pct"/>
          </w:tcPr>
          <w:p w14:paraId="4ADD0B2E"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дорожка для разбега</w:t>
            </w:r>
          </w:p>
        </w:tc>
        <w:tc>
          <w:tcPr>
            <w:tcW w:w="527" w:type="pct"/>
          </w:tcPr>
          <w:p w14:paraId="1D02CEA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45</w:t>
            </w:r>
          </w:p>
        </w:tc>
        <w:tc>
          <w:tcPr>
            <w:tcW w:w="1700" w:type="pct"/>
          </w:tcPr>
          <w:p w14:paraId="0FBDFE6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1,25</w:t>
            </w:r>
          </w:p>
        </w:tc>
      </w:tr>
      <w:tr w:rsidR="00561FF1" w:rsidRPr="00561FF1" w14:paraId="2FD63E3C" w14:textId="77777777" w:rsidTr="00563A9B">
        <w:trPr>
          <w:trHeight w:val="20"/>
        </w:trPr>
        <w:tc>
          <w:tcPr>
            <w:tcW w:w="2773" w:type="pct"/>
          </w:tcPr>
          <w:p w14:paraId="527F8596"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Толкание ядра, в том числе</w:t>
            </w:r>
          </w:p>
        </w:tc>
        <w:tc>
          <w:tcPr>
            <w:tcW w:w="527" w:type="pct"/>
          </w:tcPr>
          <w:p w14:paraId="013499F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27,5</w:t>
            </w:r>
          </w:p>
        </w:tc>
        <w:tc>
          <w:tcPr>
            <w:tcW w:w="1700" w:type="pct"/>
          </w:tcPr>
          <w:p w14:paraId="5A029335"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w:t>
            </w:r>
          </w:p>
        </w:tc>
      </w:tr>
      <w:tr w:rsidR="00561FF1" w:rsidRPr="00561FF1" w14:paraId="15BF1518" w14:textId="77777777" w:rsidTr="00563A9B">
        <w:trPr>
          <w:trHeight w:val="20"/>
        </w:trPr>
        <w:tc>
          <w:tcPr>
            <w:tcW w:w="2773" w:type="pct"/>
          </w:tcPr>
          <w:p w14:paraId="491E4AE7"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площадка под кольцо</w:t>
            </w:r>
          </w:p>
        </w:tc>
        <w:tc>
          <w:tcPr>
            <w:tcW w:w="527" w:type="pct"/>
          </w:tcPr>
          <w:p w14:paraId="2A2C683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1700" w:type="pct"/>
          </w:tcPr>
          <w:p w14:paraId="04A7003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r>
      <w:tr w:rsidR="00561FF1" w:rsidRPr="00561FF1" w14:paraId="57844A00" w14:textId="77777777" w:rsidTr="00563A9B">
        <w:trPr>
          <w:trHeight w:val="20"/>
        </w:trPr>
        <w:tc>
          <w:tcPr>
            <w:tcW w:w="2773" w:type="pct"/>
          </w:tcPr>
          <w:p w14:paraId="5E990386"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сектор для приземления ядра</w:t>
            </w:r>
          </w:p>
        </w:tc>
        <w:tc>
          <w:tcPr>
            <w:tcW w:w="527" w:type="pct"/>
          </w:tcPr>
          <w:p w14:paraId="2F29024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24</w:t>
            </w:r>
          </w:p>
        </w:tc>
        <w:tc>
          <w:tcPr>
            <w:tcW w:w="1700" w:type="pct"/>
          </w:tcPr>
          <w:p w14:paraId="5349F68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w:t>
            </w:r>
          </w:p>
        </w:tc>
      </w:tr>
      <w:tr w:rsidR="00561FF1" w:rsidRPr="00561FF1" w14:paraId="48ED5BAB" w14:textId="77777777" w:rsidTr="00563A9B">
        <w:trPr>
          <w:trHeight w:val="20"/>
        </w:trPr>
        <w:tc>
          <w:tcPr>
            <w:tcW w:w="2773" w:type="pct"/>
          </w:tcPr>
          <w:p w14:paraId="0917C67C"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Метание диска и (или) молота, в том числе</w:t>
            </w:r>
          </w:p>
        </w:tc>
        <w:tc>
          <w:tcPr>
            <w:tcW w:w="527" w:type="pct"/>
          </w:tcPr>
          <w:p w14:paraId="7026266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90</w:t>
            </w:r>
          </w:p>
        </w:tc>
        <w:tc>
          <w:tcPr>
            <w:tcW w:w="1700" w:type="pct"/>
          </w:tcPr>
          <w:p w14:paraId="029C802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65</w:t>
            </w:r>
          </w:p>
        </w:tc>
      </w:tr>
      <w:tr w:rsidR="00561FF1" w:rsidRPr="00561FF1" w14:paraId="2E1DADED" w14:textId="77777777" w:rsidTr="00563A9B">
        <w:trPr>
          <w:trHeight w:val="20"/>
        </w:trPr>
        <w:tc>
          <w:tcPr>
            <w:tcW w:w="2773" w:type="pct"/>
          </w:tcPr>
          <w:p w14:paraId="54E2807F"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площадка под кольцо</w:t>
            </w:r>
          </w:p>
        </w:tc>
        <w:tc>
          <w:tcPr>
            <w:tcW w:w="527" w:type="pct"/>
          </w:tcPr>
          <w:p w14:paraId="10685CA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2,7</w:t>
            </w:r>
          </w:p>
        </w:tc>
        <w:tc>
          <w:tcPr>
            <w:tcW w:w="1700" w:type="pct"/>
          </w:tcPr>
          <w:p w14:paraId="0EB76EA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2,7</w:t>
            </w:r>
          </w:p>
        </w:tc>
      </w:tr>
      <w:tr w:rsidR="00561FF1" w:rsidRPr="00561FF1" w14:paraId="11C06EB2" w14:textId="77777777" w:rsidTr="00563A9B">
        <w:trPr>
          <w:trHeight w:val="20"/>
        </w:trPr>
        <w:tc>
          <w:tcPr>
            <w:tcW w:w="2773" w:type="pct"/>
          </w:tcPr>
          <w:p w14:paraId="43A63716"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сектор для приземления снарядов (при размещении вне спортивного ядра)</w:t>
            </w:r>
          </w:p>
        </w:tc>
        <w:tc>
          <w:tcPr>
            <w:tcW w:w="527" w:type="pct"/>
          </w:tcPr>
          <w:p w14:paraId="5A9C269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83</w:t>
            </w:r>
          </w:p>
        </w:tc>
        <w:tc>
          <w:tcPr>
            <w:tcW w:w="1700" w:type="pct"/>
          </w:tcPr>
          <w:p w14:paraId="3381B31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65</w:t>
            </w:r>
          </w:p>
        </w:tc>
      </w:tr>
      <w:tr w:rsidR="00561FF1" w:rsidRPr="00561FF1" w14:paraId="2FA618F1" w14:textId="77777777" w:rsidTr="00563A9B">
        <w:trPr>
          <w:trHeight w:val="20"/>
        </w:trPr>
        <w:tc>
          <w:tcPr>
            <w:tcW w:w="2773" w:type="pct"/>
          </w:tcPr>
          <w:p w14:paraId="1E636760"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Метание копья, в том числе</w:t>
            </w:r>
          </w:p>
        </w:tc>
        <w:tc>
          <w:tcPr>
            <w:tcW w:w="527" w:type="pct"/>
          </w:tcPr>
          <w:p w14:paraId="6681970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130</w:t>
            </w:r>
          </w:p>
        </w:tc>
        <w:tc>
          <w:tcPr>
            <w:tcW w:w="1700" w:type="pct"/>
          </w:tcPr>
          <w:p w14:paraId="148AE5F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w:t>
            </w:r>
          </w:p>
        </w:tc>
      </w:tr>
      <w:tr w:rsidR="00561FF1" w:rsidRPr="00561FF1" w14:paraId="45C0B6AC" w14:textId="77777777" w:rsidTr="00563A9B">
        <w:trPr>
          <w:trHeight w:val="20"/>
        </w:trPr>
        <w:tc>
          <w:tcPr>
            <w:tcW w:w="2773" w:type="pct"/>
          </w:tcPr>
          <w:p w14:paraId="12179CF6"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дорожка для разбега</w:t>
            </w:r>
          </w:p>
        </w:tc>
        <w:tc>
          <w:tcPr>
            <w:tcW w:w="527" w:type="pct"/>
          </w:tcPr>
          <w:p w14:paraId="2EED40D1"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30</w:t>
            </w:r>
          </w:p>
        </w:tc>
        <w:tc>
          <w:tcPr>
            <w:tcW w:w="1700" w:type="pct"/>
          </w:tcPr>
          <w:p w14:paraId="5EDC554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w:t>
            </w:r>
          </w:p>
        </w:tc>
      </w:tr>
      <w:tr w:rsidR="00561FF1" w:rsidRPr="00561FF1" w14:paraId="39F14187" w14:textId="77777777" w:rsidTr="00563A9B">
        <w:trPr>
          <w:trHeight w:val="20"/>
        </w:trPr>
        <w:tc>
          <w:tcPr>
            <w:tcW w:w="2773" w:type="pct"/>
          </w:tcPr>
          <w:p w14:paraId="0D2CC692" w14:textId="77777777" w:rsidR="00561FF1" w:rsidRPr="00561FF1" w:rsidRDefault="00561FF1" w:rsidP="00561FF1">
            <w:pPr>
              <w:spacing w:after="0" w:line="240" w:lineRule="exact"/>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сектор для приземления копья (при размещении вне спортивного ядра)</w:t>
            </w:r>
          </w:p>
        </w:tc>
        <w:tc>
          <w:tcPr>
            <w:tcW w:w="527" w:type="pct"/>
          </w:tcPr>
          <w:p w14:paraId="09CA799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100</w:t>
            </w:r>
          </w:p>
        </w:tc>
        <w:tc>
          <w:tcPr>
            <w:tcW w:w="1700" w:type="pct"/>
          </w:tcPr>
          <w:p w14:paraId="37A7C304"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w:t>
            </w:r>
          </w:p>
        </w:tc>
      </w:tr>
      <w:tr w:rsidR="00561FF1" w:rsidRPr="00561FF1" w14:paraId="7293B4D4" w14:textId="77777777" w:rsidTr="00563A9B">
        <w:trPr>
          <w:trHeight w:val="20"/>
        </w:trPr>
        <w:tc>
          <w:tcPr>
            <w:tcW w:w="2773" w:type="pct"/>
          </w:tcPr>
          <w:p w14:paraId="776BA00C"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Бег по прямой</w:t>
            </w:r>
          </w:p>
        </w:tc>
        <w:tc>
          <w:tcPr>
            <w:tcW w:w="527" w:type="pct"/>
          </w:tcPr>
          <w:p w14:paraId="76E7DB8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130</w:t>
            </w:r>
          </w:p>
        </w:tc>
        <w:tc>
          <w:tcPr>
            <w:tcW w:w="1700" w:type="pct"/>
          </w:tcPr>
          <w:p w14:paraId="37DE9F58" w14:textId="77777777" w:rsidR="00561FF1" w:rsidRPr="00561FF1" w:rsidRDefault="00561FF1" w:rsidP="00561FF1">
            <w:pPr>
              <w:widowControl w:val="0"/>
              <w:shd w:val="clear" w:color="auto" w:fill="FFFFFF"/>
              <w:autoSpaceDE w:val="0"/>
              <w:autoSpaceDN w:val="0"/>
              <w:spacing w:after="0" w:line="240" w:lineRule="auto"/>
              <w:ind w:left="-80"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по числу отдельных дорожек</w:t>
            </w:r>
          </w:p>
        </w:tc>
      </w:tr>
      <w:tr w:rsidR="00561FF1" w:rsidRPr="00561FF1" w14:paraId="1F456A8C" w14:textId="77777777" w:rsidTr="00563A9B">
        <w:trPr>
          <w:trHeight w:val="20"/>
        </w:trPr>
        <w:tc>
          <w:tcPr>
            <w:tcW w:w="2773" w:type="pct"/>
          </w:tcPr>
          <w:p w14:paraId="278D1C42" w14:textId="77777777" w:rsidR="00561FF1" w:rsidRPr="00561FF1" w:rsidRDefault="00561FF1" w:rsidP="00561FF1">
            <w:pPr>
              <w:widowControl w:val="0"/>
              <w:shd w:val="clear" w:color="auto" w:fill="FFFFFF"/>
              <w:autoSpaceDE w:val="0"/>
              <w:autoSpaceDN w:val="0"/>
              <w:spacing w:after="0" w:line="240" w:lineRule="auto"/>
              <w:ind w:right="-1"/>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Бег (ходьба) по кругу</w:t>
            </w:r>
          </w:p>
        </w:tc>
        <w:tc>
          <w:tcPr>
            <w:tcW w:w="527" w:type="pct"/>
          </w:tcPr>
          <w:p w14:paraId="6B81D189"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400</w:t>
            </w:r>
          </w:p>
        </w:tc>
        <w:tc>
          <w:tcPr>
            <w:tcW w:w="1700" w:type="pct"/>
          </w:tcPr>
          <w:p w14:paraId="6E50727F"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то же</w:t>
            </w:r>
          </w:p>
        </w:tc>
      </w:tr>
    </w:tbl>
    <w:p w14:paraId="451552CD"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Примечания:</w:t>
      </w:r>
    </w:p>
    <w:p w14:paraId="5E16696C"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iCs/>
          <w:sz w:val="24"/>
          <w:szCs w:val="24"/>
          <w:lang w:eastAsia="ru-RU"/>
        </w:rPr>
      </w:pPr>
      <w:r w:rsidRPr="00561FF1">
        <w:rPr>
          <w:rFonts w:ascii="Times New Roman" w:eastAsia="Calibri" w:hAnsi="Times New Roman" w:cs="Times New Roman"/>
          <w:sz w:val="24"/>
          <w:szCs w:val="24"/>
          <w:lang w:eastAsia="ru-RU"/>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14:paraId="1CD7441B" w14:textId="77777777" w:rsidR="00561FF1" w:rsidRPr="00561FF1" w:rsidRDefault="00561FF1" w:rsidP="00561FF1">
      <w:pPr>
        <w:widowControl w:val="0"/>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095C7A8E" w14:textId="77777777" w:rsidR="00561FF1" w:rsidRPr="00561FF1" w:rsidRDefault="00561FF1" w:rsidP="00561FF1">
      <w:pPr>
        <w:widowControl w:val="0"/>
        <w:tabs>
          <w:tab w:val="left" w:pos="0"/>
        </w:tabs>
        <w:spacing w:after="0" w:line="276" w:lineRule="auto"/>
        <w:ind w:right="-1" w:firstLine="709"/>
        <w:jc w:val="both"/>
        <w:rPr>
          <w:rFonts w:ascii="Times New Roman" w:eastAsia="Calibri" w:hAnsi="Times New Roman" w:cs="Times New Roman"/>
          <w:spacing w:val="-8"/>
          <w:sz w:val="24"/>
          <w:szCs w:val="24"/>
          <w:lang w:eastAsia="ru-RU"/>
        </w:rPr>
      </w:pPr>
      <w:r w:rsidRPr="00561FF1">
        <w:rPr>
          <w:rFonts w:ascii="Times New Roman" w:eastAsia="Calibri" w:hAnsi="Times New Roman" w:cs="Times New Roman"/>
          <w:spacing w:val="-8"/>
          <w:sz w:val="24"/>
          <w:szCs w:val="24"/>
          <w:lang w:eastAsia="ru-RU"/>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Pr="00561FF1">
        <w:rPr>
          <w:rFonts w:ascii="Times New Roman" w:eastAsia="Calibri" w:hAnsi="Times New Roman" w:cs="Times New Roman"/>
          <w:spacing w:val="-8"/>
          <w:sz w:val="24"/>
          <w:szCs w:val="24"/>
          <w:lang w:eastAsia="ru-RU"/>
        </w:rPr>
        <w:tab/>
      </w:r>
      <w:r w:rsidRPr="00561FF1">
        <w:rPr>
          <w:rFonts w:ascii="Times New Roman" w:eastAsia="Calibri" w:hAnsi="Times New Roman" w:cs="Times New Roman"/>
          <w:spacing w:val="-8"/>
          <w:sz w:val="24"/>
          <w:szCs w:val="24"/>
          <w:lang w:eastAsia="ru-RU"/>
        </w:rPr>
        <w:tab/>
      </w:r>
    </w:p>
    <w:p w14:paraId="3BD65CA6" w14:textId="77777777" w:rsidR="00561FF1" w:rsidRPr="00561FF1" w:rsidRDefault="00561FF1" w:rsidP="00561FF1">
      <w:pPr>
        <w:widowControl w:val="0"/>
        <w:tabs>
          <w:tab w:val="left" w:pos="0"/>
        </w:tabs>
        <w:spacing w:after="0" w:line="228" w:lineRule="auto"/>
        <w:ind w:right="-1" w:firstLine="709"/>
        <w:jc w:val="both"/>
        <w:rPr>
          <w:rFonts w:ascii="Times New Roman" w:eastAsia="Calibri" w:hAnsi="Times New Roman" w:cs="Times New Roman"/>
          <w:spacing w:val="-8"/>
          <w:sz w:val="24"/>
          <w:szCs w:val="24"/>
          <w:lang w:eastAsia="ru-RU"/>
        </w:rPr>
      </w:pPr>
      <w:r w:rsidRPr="00561FF1">
        <w:rPr>
          <w:rFonts w:ascii="Times New Roman" w:eastAsia="Calibri" w:hAnsi="Times New Roman" w:cs="Times New Roman"/>
          <w:spacing w:val="-8"/>
          <w:sz w:val="24"/>
          <w:szCs w:val="24"/>
          <w:lang w:eastAsia="ru-RU"/>
        </w:rPr>
        <w:tab/>
      </w:r>
    </w:p>
    <w:p w14:paraId="29AD1596" w14:textId="77777777" w:rsidR="00561FF1" w:rsidRPr="00561FF1" w:rsidRDefault="00561FF1" w:rsidP="00561FF1">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Таблица Ж-4</w:t>
      </w:r>
    </w:p>
    <w:p w14:paraId="7021E7B1" w14:textId="77777777" w:rsidR="00561FF1" w:rsidRPr="00561FF1" w:rsidRDefault="00561FF1" w:rsidP="00561FF1">
      <w:pPr>
        <w:widowControl w:val="0"/>
        <w:tabs>
          <w:tab w:val="left" w:pos="0"/>
        </w:tabs>
        <w:spacing w:after="0" w:line="228" w:lineRule="auto"/>
        <w:ind w:right="-1" w:firstLine="709"/>
        <w:jc w:val="right"/>
        <w:rPr>
          <w:rFonts w:ascii="Times New Roman" w:eastAsia="Calibri" w:hAnsi="Times New Roman" w:cs="Times New Roman"/>
          <w:bCs/>
          <w:sz w:val="28"/>
          <w:szCs w:val="28"/>
          <w:lang w:eastAsia="ru-RU"/>
        </w:rPr>
      </w:pPr>
    </w:p>
    <w:p w14:paraId="5FC26716"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r w:rsidRPr="00561FF1">
        <w:rPr>
          <w:rFonts w:ascii="Times New Roman" w:eastAsia="Calibri" w:hAnsi="Times New Roman" w:cs="Times New Roman"/>
          <w:bCs/>
          <w:sz w:val="28"/>
          <w:szCs w:val="28"/>
          <w:lang w:eastAsia="ru-RU"/>
        </w:rPr>
        <w:t xml:space="preserve">Комплексные физкультурно-игровые площадки </w:t>
      </w:r>
    </w:p>
    <w:p w14:paraId="3FF9A583" w14:textId="77777777" w:rsidR="00561FF1" w:rsidRPr="00561FF1" w:rsidRDefault="00561FF1" w:rsidP="00561FF1">
      <w:pPr>
        <w:widowControl w:val="0"/>
        <w:spacing w:after="120" w:line="228" w:lineRule="auto"/>
        <w:ind w:right="-1"/>
        <w:jc w:val="center"/>
        <w:rPr>
          <w:rFonts w:ascii="Times New Roman" w:eastAsia="Calibri" w:hAnsi="Times New Roman" w:cs="Times New Roman"/>
          <w:bCs/>
          <w:sz w:val="28"/>
          <w:szCs w:val="28"/>
          <w:lang w:eastAsia="ru-RU"/>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0"/>
        <w:gridCol w:w="2568"/>
        <w:gridCol w:w="1038"/>
        <w:gridCol w:w="2114"/>
        <w:gridCol w:w="1195"/>
      </w:tblGrid>
      <w:tr w:rsidR="00561FF1" w:rsidRPr="00561FF1" w14:paraId="66E1716F" w14:textId="77777777" w:rsidTr="00563A9B">
        <w:trPr>
          <w:trHeight w:val="20"/>
          <w:jc w:val="center"/>
        </w:trPr>
        <w:tc>
          <w:tcPr>
            <w:tcW w:w="1523" w:type="pct"/>
            <w:vMerge w:val="restart"/>
          </w:tcPr>
          <w:p w14:paraId="674F695B" w14:textId="77777777" w:rsidR="00561FF1" w:rsidRPr="00561FF1" w:rsidRDefault="00561FF1" w:rsidP="00561FF1">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Возрастная группа</w:t>
            </w:r>
          </w:p>
          <w:p w14:paraId="6C89AEEF" w14:textId="77777777" w:rsidR="00561FF1" w:rsidRPr="00561FF1" w:rsidRDefault="00561FF1" w:rsidP="00561FF1">
            <w:pPr>
              <w:widowControl w:val="0"/>
              <w:shd w:val="clear" w:color="auto" w:fill="FFFFFF"/>
              <w:autoSpaceDE w:val="0"/>
              <w:autoSpaceDN w:val="0"/>
              <w:spacing w:after="0" w:line="240" w:lineRule="auto"/>
              <w:ind w:right="-1" w:firstLine="25"/>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занимающихся</w:t>
            </w:r>
          </w:p>
        </w:tc>
        <w:tc>
          <w:tcPr>
            <w:tcW w:w="3477" w:type="pct"/>
            <w:gridSpan w:val="4"/>
          </w:tcPr>
          <w:p w14:paraId="7908EFB8"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bCs/>
                <w:iCs/>
                <w:sz w:val="24"/>
                <w:szCs w:val="24"/>
                <w:lang w:eastAsia="ru-RU"/>
              </w:rPr>
            </w:pPr>
            <w:r w:rsidRPr="00561FF1">
              <w:rPr>
                <w:rFonts w:ascii="Times New Roman" w:eastAsia="Calibri" w:hAnsi="Times New Roman" w:cs="Times New Roman"/>
                <w:bCs/>
                <w:iCs/>
                <w:sz w:val="24"/>
                <w:szCs w:val="24"/>
                <w:lang w:eastAsia="ru-RU"/>
              </w:rPr>
              <w:t>Элементы комплексной площадки</w:t>
            </w:r>
            <w:r w:rsidRPr="00561FF1">
              <w:rPr>
                <w:rFonts w:ascii="Times New Roman" w:eastAsia="Calibri" w:hAnsi="Times New Roman" w:cs="Times New Roman"/>
                <w:bCs/>
                <w:iCs/>
                <w:sz w:val="24"/>
                <w:szCs w:val="24"/>
                <w:vertAlign w:val="superscript"/>
                <w:lang w:eastAsia="ru-RU"/>
              </w:rPr>
              <w:t>*</w:t>
            </w:r>
          </w:p>
        </w:tc>
      </w:tr>
      <w:tr w:rsidR="00561FF1" w:rsidRPr="00561FF1" w14:paraId="28B96287" w14:textId="77777777" w:rsidTr="00563A9B">
        <w:trPr>
          <w:trHeight w:val="20"/>
          <w:jc w:val="center"/>
        </w:trPr>
        <w:tc>
          <w:tcPr>
            <w:tcW w:w="1523" w:type="pct"/>
            <w:vMerge/>
          </w:tcPr>
          <w:p w14:paraId="71C99872" w14:textId="77777777" w:rsidR="00561FF1" w:rsidRPr="00561FF1" w:rsidRDefault="00561FF1" w:rsidP="00561FF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val="restart"/>
          </w:tcPr>
          <w:p w14:paraId="5DEA478C"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площадка для подвижных игр и общеразвивающих упражнений, кв.м</w:t>
            </w:r>
          </w:p>
        </w:tc>
        <w:tc>
          <w:tcPr>
            <w:tcW w:w="2185" w:type="pct"/>
            <w:gridSpan w:val="3"/>
          </w:tcPr>
          <w:p w14:paraId="7FC7A2B1"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замкнутый контур беговой дорожки</w:t>
            </w:r>
          </w:p>
        </w:tc>
      </w:tr>
      <w:tr w:rsidR="00561FF1" w:rsidRPr="00561FF1" w14:paraId="191E996D" w14:textId="77777777" w:rsidTr="00563A9B">
        <w:trPr>
          <w:trHeight w:val="20"/>
          <w:jc w:val="center"/>
        </w:trPr>
        <w:tc>
          <w:tcPr>
            <w:tcW w:w="1523" w:type="pct"/>
            <w:vMerge/>
          </w:tcPr>
          <w:p w14:paraId="6B05A331" w14:textId="77777777" w:rsidR="00561FF1" w:rsidRPr="00561FF1" w:rsidRDefault="00561FF1" w:rsidP="00561FF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525279F3"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p>
        </w:tc>
        <w:tc>
          <w:tcPr>
            <w:tcW w:w="1584" w:type="pct"/>
            <w:gridSpan w:val="2"/>
          </w:tcPr>
          <w:p w14:paraId="411D2F87"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длина, м</w:t>
            </w:r>
          </w:p>
        </w:tc>
        <w:tc>
          <w:tcPr>
            <w:tcW w:w="601" w:type="pct"/>
            <w:vMerge w:val="restart"/>
          </w:tcPr>
          <w:p w14:paraId="17B51620"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ширина, м</w:t>
            </w:r>
          </w:p>
        </w:tc>
      </w:tr>
      <w:tr w:rsidR="00561FF1" w:rsidRPr="00561FF1" w14:paraId="5E30CB78" w14:textId="77777777" w:rsidTr="00563A9B">
        <w:trPr>
          <w:trHeight w:val="20"/>
          <w:jc w:val="center"/>
        </w:trPr>
        <w:tc>
          <w:tcPr>
            <w:tcW w:w="1523" w:type="pct"/>
            <w:vMerge/>
          </w:tcPr>
          <w:p w14:paraId="45F0AF3B" w14:textId="77777777" w:rsidR="00561FF1" w:rsidRPr="00561FF1" w:rsidRDefault="00561FF1" w:rsidP="00561FF1">
            <w:pPr>
              <w:widowControl w:val="0"/>
              <w:autoSpaceDE w:val="0"/>
              <w:autoSpaceDN w:val="0"/>
              <w:spacing w:after="0" w:line="240" w:lineRule="auto"/>
              <w:ind w:right="-1" w:firstLine="25"/>
              <w:jc w:val="both"/>
              <w:rPr>
                <w:rFonts w:ascii="Times New Roman" w:eastAsia="Calibri" w:hAnsi="Times New Roman" w:cs="Times New Roman"/>
                <w:iCs/>
                <w:sz w:val="24"/>
                <w:szCs w:val="24"/>
                <w:lang w:eastAsia="ru-RU"/>
              </w:rPr>
            </w:pPr>
          </w:p>
        </w:tc>
        <w:tc>
          <w:tcPr>
            <w:tcW w:w="1291" w:type="pct"/>
            <w:vMerge/>
          </w:tcPr>
          <w:p w14:paraId="3D7F52F6"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p>
        </w:tc>
        <w:tc>
          <w:tcPr>
            <w:tcW w:w="522" w:type="pct"/>
          </w:tcPr>
          <w:p w14:paraId="589E69C1"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общая</w:t>
            </w:r>
          </w:p>
        </w:tc>
        <w:tc>
          <w:tcPr>
            <w:tcW w:w="1063" w:type="pct"/>
          </w:tcPr>
          <w:p w14:paraId="504BE867"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 том числе</w:t>
            </w:r>
          </w:p>
          <w:p w14:paraId="0B1FA8B7" w14:textId="77777777" w:rsidR="00561FF1" w:rsidRPr="00561FF1" w:rsidRDefault="00561FF1" w:rsidP="00561FF1">
            <w:pPr>
              <w:widowControl w:val="0"/>
              <w:spacing w:after="0" w:line="240" w:lineRule="exact"/>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прямого участка</w:t>
            </w:r>
          </w:p>
        </w:tc>
        <w:tc>
          <w:tcPr>
            <w:tcW w:w="601" w:type="pct"/>
            <w:vMerge/>
          </w:tcPr>
          <w:p w14:paraId="58981A2B" w14:textId="77777777" w:rsidR="00561FF1" w:rsidRPr="00561FF1" w:rsidRDefault="00561FF1" w:rsidP="00561FF1">
            <w:pPr>
              <w:widowControl w:val="0"/>
              <w:autoSpaceDE w:val="0"/>
              <w:autoSpaceDN w:val="0"/>
              <w:spacing w:after="0" w:line="240" w:lineRule="auto"/>
              <w:ind w:right="-1" w:hanging="129"/>
              <w:jc w:val="center"/>
              <w:rPr>
                <w:rFonts w:ascii="Times New Roman" w:eastAsia="Calibri" w:hAnsi="Times New Roman" w:cs="Times New Roman"/>
                <w:iCs/>
                <w:sz w:val="24"/>
                <w:szCs w:val="24"/>
                <w:lang w:eastAsia="ru-RU"/>
              </w:rPr>
            </w:pPr>
          </w:p>
        </w:tc>
      </w:tr>
      <w:tr w:rsidR="00561FF1" w:rsidRPr="00561FF1" w14:paraId="45422FB1" w14:textId="77777777" w:rsidTr="00563A9B">
        <w:trPr>
          <w:trHeight w:val="170"/>
          <w:jc w:val="center"/>
        </w:trPr>
        <w:tc>
          <w:tcPr>
            <w:tcW w:w="1523" w:type="pct"/>
          </w:tcPr>
          <w:p w14:paraId="10FAB15C" w14:textId="77777777" w:rsidR="00561FF1" w:rsidRPr="00561FF1" w:rsidRDefault="00561FF1" w:rsidP="00561FF1">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lastRenderedPageBreak/>
              <w:t>Дети от 7 до 10 лет</w:t>
            </w:r>
          </w:p>
        </w:tc>
        <w:tc>
          <w:tcPr>
            <w:tcW w:w="1291" w:type="pct"/>
          </w:tcPr>
          <w:p w14:paraId="7C72C61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50</w:t>
            </w:r>
          </w:p>
        </w:tc>
        <w:tc>
          <w:tcPr>
            <w:tcW w:w="522" w:type="pct"/>
          </w:tcPr>
          <w:p w14:paraId="5A25B4D2"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60</w:t>
            </w:r>
          </w:p>
        </w:tc>
        <w:tc>
          <w:tcPr>
            <w:tcW w:w="1063" w:type="pct"/>
          </w:tcPr>
          <w:p w14:paraId="7396C81C"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не менее 15</w:t>
            </w:r>
          </w:p>
        </w:tc>
        <w:tc>
          <w:tcPr>
            <w:tcW w:w="601" w:type="pct"/>
          </w:tcPr>
          <w:p w14:paraId="7A87C29E" w14:textId="77777777" w:rsidR="00561FF1" w:rsidRPr="00561FF1" w:rsidRDefault="00561FF1" w:rsidP="00561FF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1,2</w:t>
            </w:r>
          </w:p>
        </w:tc>
      </w:tr>
      <w:tr w:rsidR="00561FF1" w:rsidRPr="00561FF1" w14:paraId="2F9F59E0" w14:textId="77777777" w:rsidTr="00563A9B">
        <w:trPr>
          <w:trHeight w:val="170"/>
          <w:jc w:val="center"/>
        </w:trPr>
        <w:tc>
          <w:tcPr>
            <w:tcW w:w="1523" w:type="pct"/>
          </w:tcPr>
          <w:p w14:paraId="172C82BA" w14:textId="77777777" w:rsidR="00561FF1" w:rsidRPr="00561FF1" w:rsidRDefault="00561FF1" w:rsidP="00561FF1">
            <w:pPr>
              <w:widowControl w:val="0"/>
              <w:shd w:val="clear" w:color="auto" w:fill="FFFFFF"/>
              <w:autoSpaceDE w:val="0"/>
              <w:autoSpaceDN w:val="0"/>
              <w:spacing w:after="0" w:line="240" w:lineRule="auto"/>
              <w:ind w:right="-1" w:firstLine="25"/>
              <w:jc w:val="both"/>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Дети старше 10 до 14 лет</w:t>
            </w:r>
          </w:p>
        </w:tc>
        <w:tc>
          <w:tcPr>
            <w:tcW w:w="1291" w:type="pct"/>
          </w:tcPr>
          <w:p w14:paraId="219FE2D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100</w:t>
            </w:r>
          </w:p>
        </w:tc>
        <w:tc>
          <w:tcPr>
            <w:tcW w:w="522" w:type="pct"/>
          </w:tcPr>
          <w:p w14:paraId="0DCE9167"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150</w:t>
            </w:r>
          </w:p>
        </w:tc>
        <w:tc>
          <w:tcPr>
            <w:tcW w:w="1063" w:type="pct"/>
          </w:tcPr>
          <w:p w14:paraId="48ACC57A"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не менее 30</w:t>
            </w:r>
          </w:p>
        </w:tc>
        <w:tc>
          <w:tcPr>
            <w:tcW w:w="601" w:type="pct"/>
          </w:tcPr>
          <w:p w14:paraId="2720C7D7" w14:textId="77777777" w:rsidR="00561FF1" w:rsidRPr="00561FF1" w:rsidRDefault="00561FF1" w:rsidP="00561FF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1,5</w:t>
            </w:r>
          </w:p>
        </w:tc>
      </w:tr>
      <w:tr w:rsidR="00561FF1" w:rsidRPr="00561FF1" w14:paraId="394EF58C" w14:textId="77777777" w:rsidTr="00563A9B">
        <w:trPr>
          <w:trHeight w:val="170"/>
          <w:jc w:val="center"/>
        </w:trPr>
        <w:tc>
          <w:tcPr>
            <w:tcW w:w="1523" w:type="pct"/>
          </w:tcPr>
          <w:p w14:paraId="0F47A6E4" w14:textId="77777777" w:rsidR="00561FF1" w:rsidRPr="00561FF1" w:rsidRDefault="00561FF1" w:rsidP="00561FF1">
            <w:pPr>
              <w:spacing w:after="0" w:line="240" w:lineRule="exact"/>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Дети старше 14 лет и взрослые</w:t>
            </w:r>
          </w:p>
        </w:tc>
        <w:tc>
          <w:tcPr>
            <w:tcW w:w="1291" w:type="pct"/>
          </w:tcPr>
          <w:p w14:paraId="4ADA3B5D"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250</w:t>
            </w:r>
          </w:p>
        </w:tc>
        <w:tc>
          <w:tcPr>
            <w:tcW w:w="522" w:type="pct"/>
          </w:tcPr>
          <w:p w14:paraId="31244404"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200</w:t>
            </w:r>
          </w:p>
        </w:tc>
        <w:tc>
          <w:tcPr>
            <w:tcW w:w="1063" w:type="pct"/>
          </w:tcPr>
          <w:p w14:paraId="57521023" w14:textId="77777777" w:rsidR="00561FF1" w:rsidRPr="00561FF1" w:rsidRDefault="00561FF1" w:rsidP="00561FF1">
            <w:pPr>
              <w:widowControl w:val="0"/>
              <w:shd w:val="clear" w:color="auto" w:fill="FFFFFF"/>
              <w:autoSpaceDE w:val="0"/>
              <w:autoSpaceDN w:val="0"/>
              <w:spacing w:after="0" w:line="240" w:lineRule="auto"/>
              <w:ind w:right="-1"/>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не менее 60</w:t>
            </w:r>
          </w:p>
        </w:tc>
        <w:tc>
          <w:tcPr>
            <w:tcW w:w="601" w:type="pct"/>
          </w:tcPr>
          <w:p w14:paraId="024201E2" w14:textId="77777777" w:rsidR="00561FF1" w:rsidRPr="00561FF1" w:rsidRDefault="00561FF1" w:rsidP="00561FF1">
            <w:pPr>
              <w:widowControl w:val="0"/>
              <w:shd w:val="clear" w:color="auto" w:fill="FFFFFF"/>
              <w:autoSpaceDE w:val="0"/>
              <w:autoSpaceDN w:val="0"/>
              <w:spacing w:after="0" w:line="240" w:lineRule="auto"/>
              <w:ind w:right="-1" w:hanging="129"/>
              <w:jc w:val="center"/>
              <w:textAlignment w:val="top"/>
              <w:rPr>
                <w:rFonts w:ascii="Times New Roman" w:eastAsia="Calibri" w:hAnsi="Times New Roman" w:cs="Times New Roman"/>
                <w:iCs/>
                <w:sz w:val="24"/>
                <w:szCs w:val="24"/>
                <w:lang w:eastAsia="ru-RU"/>
              </w:rPr>
            </w:pPr>
            <w:r w:rsidRPr="00561FF1">
              <w:rPr>
                <w:rFonts w:ascii="Times New Roman" w:eastAsia="Calibri" w:hAnsi="Times New Roman" w:cs="Times New Roman"/>
                <w:iCs/>
                <w:sz w:val="24"/>
                <w:szCs w:val="24"/>
                <w:lang w:eastAsia="ru-RU"/>
              </w:rPr>
              <w:t>2</w:t>
            </w:r>
          </w:p>
        </w:tc>
      </w:tr>
    </w:tbl>
    <w:p w14:paraId="252EC96A" w14:textId="77777777" w:rsidR="00561FF1" w:rsidRPr="00561FF1" w:rsidRDefault="00561FF1" w:rsidP="00561FF1">
      <w:pPr>
        <w:widowControl w:val="0"/>
        <w:spacing w:before="120" w:after="0" w:line="276" w:lineRule="auto"/>
        <w:ind w:right="140"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0EF1B1EA"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9431FA5"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4F21DB47"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0E60091"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2B0A958"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E5D79AB"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3119A1E"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5525AA0"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36B6AEA"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3AF17517"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5C25C447"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2FE7B83A"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7935A24"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1AF60573"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6B3BD59B"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717E8A6D"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p w14:paraId="1E915FD3" w14:textId="77777777" w:rsidR="00561FF1" w:rsidRPr="00561FF1" w:rsidRDefault="00561FF1" w:rsidP="00561FF1">
      <w:pPr>
        <w:widowControl w:val="0"/>
        <w:spacing w:before="120" w:after="0" w:line="240" w:lineRule="auto"/>
        <w:ind w:right="140" w:firstLine="720"/>
        <w:jc w:val="both"/>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561FF1" w:rsidRPr="00561FF1" w14:paraId="6EA9B22F" w14:textId="77777777" w:rsidTr="00563A9B">
        <w:trPr>
          <w:trHeight w:val="1296"/>
        </w:trPr>
        <w:tc>
          <w:tcPr>
            <w:tcW w:w="5812" w:type="dxa"/>
          </w:tcPr>
          <w:p w14:paraId="4A15EE9A" w14:textId="77777777" w:rsidR="00561FF1" w:rsidRPr="00561FF1" w:rsidRDefault="00561FF1" w:rsidP="00561FF1">
            <w:pPr>
              <w:keepNext/>
              <w:spacing w:after="0" w:line="240" w:lineRule="exact"/>
              <w:ind w:right="-226"/>
              <w:outlineLvl w:val="0"/>
              <w:rPr>
                <w:rFonts w:ascii="Times New Roman" w:eastAsia="Calibri" w:hAnsi="Times New Roman" w:cs="Arial"/>
                <w:bCs/>
                <w:kern w:val="32"/>
                <w:sz w:val="28"/>
                <w:szCs w:val="28"/>
                <w:lang w:eastAsia="ru-RU"/>
              </w:rPr>
            </w:pPr>
          </w:p>
        </w:tc>
        <w:tc>
          <w:tcPr>
            <w:tcW w:w="4394" w:type="dxa"/>
          </w:tcPr>
          <w:p w14:paraId="466F78B0"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И </w:t>
            </w:r>
          </w:p>
          <w:p w14:paraId="3D75E39C" w14:textId="10AA0C41"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7F259F18" w14:textId="77777777" w:rsidR="00561FF1" w:rsidRPr="00561FF1" w:rsidRDefault="00561FF1" w:rsidP="00561FF1">
      <w:pPr>
        <w:keepNext/>
        <w:spacing w:after="0" w:line="240" w:lineRule="auto"/>
        <w:ind w:right="-1"/>
        <w:jc w:val="right"/>
        <w:outlineLvl w:val="0"/>
        <w:rPr>
          <w:rFonts w:ascii="Times New Roman" w:eastAsia="Calibri" w:hAnsi="Times New Roman" w:cs="Times New Roman"/>
          <w:kern w:val="32"/>
          <w:sz w:val="28"/>
          <w:szCs w:val="28"/>
          <w:lang w:eastAsia="ru-RU"/>
        </w:rPr>
      </w:pPr>
    </w:p>
    <w:p w14:paraId="61555CD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2D6BCEE" w14:textId="77777777" w:rsidR="00561FF1" w:rsidRPr="00561FF1" w:rsidRDefault="00561FF1" w:rsidP="00561FF1">
      <w:pPr>
        <w:keepNext/>
        <w:spacing w:after="0" w:line="240" w:lineRule="auto"/>
        <w:ind w:left="708" w:right="-1" w:firstLine="708"/>
        <w:jc w:val="right"/>
        <w:outlineLvl w:val="0"/>
        <w:rPr>
          <w:rFonts w:ascii="Times New Roman" w:eastAsia="Calibri" w:hAnsi="Times New Roman" w:cs="Times New Roman"/>
          <w:kern w:val="32"/>
          <w:sz w:val="28"/>
          <w:szCs w:val="28"/>
          <w:lang w:eastAsia="ru-RU"/>
        </w:rPr>
      </w:pPr>
      <w:bookmarkStart w:id="114" w:name="_Toc327614594"/>
      <w:bookmarkStart w:id="115" w:name="_Toc327615814"/>
      <w:bookmarkStart w:id="116" w:name="_Toc295148906"/>
      <w:r w:rsidRPr="00561FF1">
        <w:rPr>
          <w:rFonts w:ascii="Times New Roman" w:eastAsia="Calibri" w:hAnsi="Times New Roman" w:cs="Times New Roman"/>
          <w:kern w:val="32"/>
          <w:sz w:val="28"/>
          <w:szCs w:val="28"/>
          <w:lang w:eastAsia="ru-RU"/>
        </w:rPr>
        <w:t xml:space="preserve">Таблица </w:t>
      </w:r>
      <w:r w:rsidRPr="00561FF1">
        <w:rPr>
          <w:rFonts w:ascii="Times New Roman" w:eastAsia="Calibri" w:hAnsi="Times New Roman" w:cs="Times New Roman"/>
          <w:color w:val="000000"/>
          <w:sz w:val="28"/>
          <w:szCs w:val="28"/>
          <w:lang w:eastAsia="ru-RU"/>
        </w:rPr>
        <w:t>И</w:t>
      </w:r>
      <w:r w:rsidRPr="00561FF1">
        <w:rPr>
          <w:rFonts w:ascii="Times New Roman" w:eastAsia="Calibri" w:hAnsi="Times New Roman" w:cs="Times New Roman"/>
          <w:kern w:val="32"/>
          <w:sz w:val="28"/>
          <w:szCs w:val="28"/>
          <w:lang w:eastAsia="ru-RU"/>
        </w:rPr>
        <w:t>-1</w:t>
      </w:r>
      <w:bookmarkEnd w:id="114"/>
      <w:bookmarkEnd w:id="115"/>
    </w:p>
    <w:p w14:paraId="231ACBBB" w14:textId="77777777" w:rsidR="00561FF1" w:rsidRPr="00561FF1" w:rsidRDefault="00561FF1" w:rsidP="00561FF1">
      <w:pPr>
        <w:autoSpaceDE w:val="0"/>
        <w:autoSpaceDN w:val="0"/>
        <w:adjustRightInd w:val="0"/>
        <w:spacing w:after="0" w:line="240" w:lineRule="auto"/>
        <w:jc w:val="center"/>
        <w:rPr>
          <w:rFonts w:ascii="Times New Roman" w:hAnsi="Times New Roman" w:cs="Times New Roman"/>
          <w:b/>
          <w:bCs/>
          <w:sz w:val="28"/>
          <w:szCs w:val="28"/>
        </w:rPr>
      </w:pPr>
      <w:bookmarkStart w:id="117" w:name="_Toc327614597"/>
      <w:bookmarkStart w:id="118" w:name="_Toc327615816"/>
      <w:bookmarkStart w:id="119" w:name="_Toc327614598"/>
      <w:bookmarkStart w:id="120" w:name="_Toc327615817"/>
      <w:bookmarkEnd w:id="116"/>
      <w:r w:rsidRPr="00561FF1">
        <w:rPr>
          <w:rFonts w:ascii="Times New Roman" w:hAnsi="Times New Roman" w:cs="Times New Roman"/>
          <w:b/>
          <w:bCs/>
          <w:sz w:val="28"/>
          <w:szCs w:val="28"/>
        </w:rPr>
        <w:t>Нормы расчета стоянок автомобилей</w:t>
      </w:r>
    </w:p>
    <w:p w14:paraId="56069388" w14:textId="77777777" w:rsidR="00561FF1" w:rsidRPr="00561FF1" w:rsidRDefault="00561FF1" w:rsidP="00561FF1">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433"/>
        <w:gridCol w:w="1908"/>
        <w:gridCol w:w="1909"/>
      </w:tblGrid>
      <w:tr w:rsidR="00561FF1" w:rsidRPr="00561FF1" w14:paraId="6F1F6725"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5556B70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Объект обслуживания</w:t>
            </w:r>
          </w:p>
        </w:tc>
        <w:tc>
          <w:tcPr>
            <w:tcW w:w="1908" w:type="dxa"/>
            <w:tcBorders>
              <w:top w:val="single" w:sz="4" w:space="0" w:color="auto"/>
              <w:left w:val="single" w:sz="4" w:space="0" w:color="auto"/>
              <w:bottom w:val="single" w:sz="4" w:space="0" w:color="auto"/>
              <w:right w:val="single" w:sz="4" w:space="0" w:color="auto"/>
            </w:tcBorders>
            <w:hideMark/>
          </w:tcPr>
          <w:p w14:paraId="7AB758B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Расчетная единица (суммарная поэтажная площадь)</w:t>
            </w:r>
          </w:p>
        </w:tc>
        <w:tc>
          <w:tcPr>
            <w:tcW w:w="1909" w:type="dxa"/>
            <w:tcBorders>
              <w:top w:val="single" w:sz="4" w:space="0" w:color="auto"/>
              <w:left w:val="single" w:sz="4" w:space="0" w:color="auto"/>
              <w:bottom w:val="single" w:sz="4" w:space="0" w:color="auto"/>
              <w:right w:val="single" w:sz="4" w:space="0" w:color="auto"/>
            </w:tcBorders>
            <w:hideMark/>
          </w:tcPr>
          <w:p w14:paraId="66D4070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Одно машино-место на количество расчетных единиц</w:t>
            </w:r>
          </w:p>
        </w:tc>
      </w:tr>
      <w:tr w:rsidR="00561FF1" w:rsidRPr="00561FF1" w14:paraId="6E618BF1"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22C4E616"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1</w:t>
            </w:r>
          </w:p>
        </w:tc>
        <w:tc>
          <w:tcPr>
            <w:tcW w:w="1908" w:type="dxa"/>
            <w:tcBorders>
              <w:top w:val="single" w:sz="4" w:space="0" w:color="auto"/>
              <w:left w:val="single" w:sz="4" w:space="0" w:color="auto"/>
              <w:bottom w:val="single" w:sz="4" w:space="0" w:color="auto"/>
              <w:right w:val="single" w:sz="4" w:space="0" w:color="auto"/>
            </w:tcBorders>
            <w:hideMark/>
          </w:tcPr>
          <w:p w14:paraId="76BBA657"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w:t>
            </w:r>
          </w:p>
        </w:tc>
        <w:tc>
          <w:tcPr>
            <w:tcW w:w="1909" w:type="dxa"/>
            <w:tcBorders>
              <w:top w:val="single" w:sz="4" w:space="0" w:color="auto"/>
              <w:left w:val="single" w:sz="4" w:space="0" w:color="auto"/>
              <w:bottom w:val="single" w:sz="4" w:space="0" w:color="auto"/>
              <w:right w:val="single" w:sz="4" w:space="0" w:color="auto"/>
            </w:tcBorders>
            <w:hideMark/>
          </w:tcPr>
          <w:p w14:paraId="17E95B5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w:t>
            </w:r>
          </w:p>
        </w:tc>
      </w:tr>
      <w:tr w:rsidR="00561FF1" w:rsidRPr="00561FF1" w14:paraId="4F250EC3"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2F428201"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lastRenderedPageBreak/>
              <w:t>Коммунальное обслуживание</w:t>
            </w:r>
          </w:p>
        </w:tc>
        <w:tc>
          <w:tcPr>
            <w:tcW w:w="1908" w:type="dxa"/>
            <w:tcBorders>
              <w:top w:val="single" w:sz="4" w:space="0" w:color="auto"/>
              <w:left w:val="single" w:sz="4" w:space="0" w:color="auto"/>
              <w:bottom w:val="single" w:sz="4" w:space="0" w:color="auto"/>
              <w:right w:val="single" w:sz="4" w:space="0" w:color="auto"/>
            </w:tcBorders>
            <w:hideMark/>
          </w:tcPr>
          <w:p w14:paraId="2582381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FAF323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110</w:t>
            </w:r>
          </w:p>
        </w:tc>
      </w:tr>
      <w:tr w:rsidR="00561FF1" w:rsidRPr="00561FF1" w14:paraId="5B93F2FF"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5BB438F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908" w:type="dxa"/>
            <w:tcBorders>
              <w:top w:val="single" w:sz="4" w:space="0" w:color="auto"/>
              <w:left w:val="single" w:sz="4" w:space="0" w:color="auto"/>
              <w:bottom w:val="single" w:sz="4" w:space="0" w:color="auto"/>
              <w:right w:val="single" w:sz="4" w:space="0" w:color="auto"/>
            </w:tcBorders>
            <w:hideMark/>
          </w:tcPr>
          <w:p w14:paraId="2BF930D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1D2B5C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440</w:t>
            </w:r>
          </w:p>
        </w:tc>
      </w:tr>
      <w:tr w:rsidR="00561FF1" w:rsidRPr="00561FF1" w14:paraId="4D8EC9FE"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55DE15D3"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Бытовое обслуживание: мастерские мелкого ремонта, ателье, бани, парикмахерские, прачечные, похоронные бюро</w:t>
            </w:r>
          </w:p>
        </w:tc>
        <w:tc>
          <w:tcPr>
            <w:tcW w:w="1908" w:type="dxa"/>
            <w:tcBorders>
              <w:top w:val="single" w:sz="4" w:space="0" w:color="auto"/>
              <w:left w:val="single" w:sz="4" w:space="0" w:color="auto"/>
              <w:bottom w:val="single" w:sz="4" w:space="0" w:color="auto"/>
              <w:right w:val="single" w:sz="4" w:space="0" w:color="auto"/>
            </w:tcBorders>
            <w:hideMark/>
          </w:tcPr>
          <w:p w14:paraId="43F81CCA"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07542C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110</w:t>
            </w:r>
          </w:p>
        </w:tc>
      </w:tr>
      <w:tr w:rsidR="00561FF1" w:rsidRPr="00561FF1" w14:paraId="31CDCC38"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79E7F3F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5287D4C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FFB969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77A1E8B1"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3F20494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908" w:type="dxa"/>
            <w:tcBorders>
              <w:top w:val="single" w:sz="4" w:space="0" w:color="auto"/>
              <w:left w:val="single" w:sz="4" w:space="0" w:color="auto"/>
              <w:bottom w:val="single" w:sz="4" w:space="0" w:color="auto"/>
              <w:right w:val="single" w:sz="4" w:space="0" w:color="auto"/>
            </w:tcBorders>
            <w:hideMark/>
          </w:tcPr>
          <w:p w14:paraId="54A6EBF9"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2B7937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440</w:t>
            </w:r>
          </w:p>
        </w:tc>
      </w:tr>
      <w:tr w:rsidR="00561FF1" w:rsidRPr="00561FF1" w14:paraId="4C5BD588" w14:textId="77777777" w:rsidTr="00563A9B">
        <w:trPr>
          <w:trHeight w:val="144"/>
        </w:trPr>
        <w:tc>
          <w:tcPr>
            <w:tcW w:w="6433" w:type="dxa"/>
            <w:tcBorders>
              <w:top w:val="single" w:sz="4" w:space="0" w:color="auto"/>
              <w:left w:val="single" w:sz="4" w:space="0" w:color="auto"/>
              <w:bottom w:val="single" w:sz="4" w:space="0" w:color="auto"/>
              <w:right w:val="single" w:sz="4" w:space="0" w:color="auto"/>
            </w:tcBorders>
            <w:hideMark/>
          </w:tcPr>
          <w:p w14:paraId="1968B6AE"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908" w:type="dxa"/>
            <w:tcBorders>
              <w:top w:val="single" w:sz="4" w:space="0" w:color="auto"/>
              <w:left w:val="single" w:sz="4" w:space="0" w:color="auto"/>
              <w:bottom w:val="single" w:sz="4" w:space="0" w:color="auto"/>
              <w:right w:val="single" w:sz="4" w:space="0" w:color="auto"/>
            </w:tcBorders>
            <w:hideMark/>
          </w:tcPr>
          <w:p w14:paraId="6134E5B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55E43C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6E61BF77"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7A1B95E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Религия: церкви, соборы, храмы, часовни, монастыри, мечети, молельные дома и т.д.</w:t>
            </w:r>
          </w:p>
        </w:tc>
        <w:tc>
          <w:tcPr>
            <w:tcW w:w="1908" w:type="dxa"/>
            <w:tcBorders>
              <w:top w:val="single" w:sz="4" w:space="0" w:color="auto"/>
              <w:left w:val="single" w:sz="4" w:space="0" w:color="auto"/>
              <w:bottom w:val="single" w:sz="4" w:space="0" w:color="auto"/>
              <w:right w:val="single" w:sz="4" w:space="0" w:color="auto"/>
            </w:tcBorders>
            <w:hideMark/>
          </w:tcPr>
          <w:p w14:paraId="0F51998E"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87C94B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6463B1E8"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36FB1EA9"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Общественное управление: органы государственной власти, органы местного самоуправления, суды и т.д.</w:t>
            </w:r>
          </w:p>
        </w:tc>
        <w:tc>
          <w:tcPr>
            <w:tcW w:w="1908" w:type="dxa"/>
            <w:tcBorders>
              <w:top w:val="single" w:sz="4" w:space="0" w:color="auto"/>
              <w:left w:val="single" w:sz="4" w:space="0" w:color="auto"/>
              <w:bottom w:val="single" w:sz="4" w:space="0" w:color="auto"/>
              <w:right w:val="single" w:sz="4" w:space="0" w:color="auto"/>
            </w:tcBorders>
            <w:hideMark/>
          </w:tcPr>
          <w:p w14:paraId="5AD3F88F"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10F36483"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7F7A721D" w14:textId="77777777" w:rsidTr="00563A9B">
        <w:trPr>
          <w:trHeight w:val="1940"/>
        </w:trPr>
        <w:tc>
          <w:tcPr>
            <w:tcW w:w="6433" w:type="dxa"/>
            <w:tcBorders>
              <w:top w:val="single" w:sz="4" w:space="0" w:color="auto"/>
              <w:left w:val="single" w:sz="4" w:space="0" w:color="auto"/>
              <w:bottom w:val="single" w:sz="4" w:space="0" w:color="auto"/>
              <w:right w:val="single" w:sz="4" w:space="0" w:color="auto"/>
            </w:tcBorders>
            <w:hideMark/>
          </w:tcPr>
          <w:p w14:paraId="5FACF396"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908" w:type="dxa"/>
            <w:tcBorders>
              <w:top w:val="single" w:sz="4" w:space="0" w:color="auto"/>
              <w:left w:val="single" w:sz="4" w:space="0" w:color="auto"/>
              <w:bottom w:val="single" w:sz="4" w:space="0" w:color="auto"/>
              <w:right w:val="single" w:sz="4" w:space="0" w:color="auto"/>
            </w:tcBorders>
            <w:hideMark/>
          </w:tcPr>
          <w:p w14:paraId="0909A753"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5264C8D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38195C43"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1778CCB5"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908" w:type="dxa"/>
            <w:tcBorders>
              <w:top w:val="single" w:sz="4" w:space="0" w:color="auto"/>
              <w:left w:val="single" w:sz="4" w:space="0" w:color="auto"/>
              <w:bottom w:val="single" w:sz="4" w:space="0" w:color="auto"/>
              <w:right w:val="single" w:sz="4" w:space="0" w:color="auto"/>
            </w:tcBorders>
            <w:hideMark/>
          </w:tcPr>
          <w:p w14:paraId="1051ED23"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202FFBA"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2D9550AF" w14:textId="77777777" w:rsidTr="00563A9B">
        <w:trPr>
          <w:trHeight w:val="1955"/>
        </w:trPr>
        <w:tc>
          <w:tcPr>
            <w:tcW w:w="6433" w:type="dxa"/>
            <w:tcBorders>
              <w:top w:val="single" w:sz="4" w:space="0" w:color="auto"/>
              <w:left w:val="single" w:sz="4" w:space="0" w:color="auto"/>
              <w:bottom w:val="single" w:sz="4" w:space="0" w:color="auto"/>
              <w:right w:val="single" w:sz="4" w:space="0" w:color="auto"/>
            </w:tcBorders>
            <w:hideMark/>
          </w:tcPr>
          <w:p w14:paraId="3FF53A13"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lastRenderedPageBreak/>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08" w:type="dxa"/>
            <w:tcBorders>
              <w:top w:val="single" w:sz="4" w:space="0" w:color="auto"/>
              <w:left w:val="single" w:sz="4" w:space="0" w:color="auto"/>
              <w:bottom w:val="single" w:sz="4" w:space="0" w:color="auto"/>
              <w:right w:val="single" w:sz="4" w:space="0" w:color="auto"/>
            </w:tcBorders>
            <w:hideMark/>
          </w:tcPr>
          <w:p w14:paraId="3DC1CC89"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ED0713F"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60</w:t>
            </w:r>
          </w:p>
        </w:tc>
      </w:tr>
      <w:tr w:rsidR="00561FF1" w:rsidRPr="00561FF1" w14:paraId="42BDAF04" w14:textId="77777777" w:rsidTr="00563A9B">
        <w:trPr>
          <w:trHeight w:val="1293"/>
        </w:trPr>
        <w:tc>
          <w:tcPr>
            <w:tcW w:w="6433" w:type="dxa"/>
            <w:tcBorders>
              <w:top w:val="single" w:sz="4" w:space="0" w:color="auto"/>
              <w:left w:val="single" w:sz="4" w:space="0" w:color="auto"/>
              <w:bottom w:val="single" w:sz="4" w:space="0" w:color="auto"/>
              <w:right w:val="single" w:sz="4" w:space="0" w:color="auto"/>
            </w:tcBorders>
            <w:hideMark/>
          </w:tcPr>
          <w:p w14:paraId="54451866"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908" w:type="dxa"/>
            <w:tcBorders>
              <w:top w:val="single" w:sz="4" w:space="0" w:color="auto"/>
              <w:left w:val="single" w:sz="4" w:space="0" w:color="auto"/>
              <w:bottom w:val="single" w:sz="4" w:space="0" w:color="auto"/>
              <w:right w:val="single" w:sz="4" w:space="0" w:color="auto"/>
            </w:tcBorders>
            <w:hideMark/>
          </w:tcPr>
          <w:p w14:paraId="79C5DE3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36E9CF2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70</w:t>
            </w:r>
          </w:p>
        </w:tc>
      </w:tr>
      <w:tr w:rsidR="00561FF1" w:rsidRPr="00561FF1" w14:paraId="3BCB4539" w14:textId="77777777" w:rsidTr="00563A9B">
        <w:trPr>
          <w:trHeight w:val="316"/>
        </w:trPr>
        <w:tc>
          <w:tcPr>
            <w:tcW w:w="6433" w:type="dxa"/>
            <w:tcBorders>
              <w:top w:val="single" w:sz="4" w:space="0" w:color="auto"/>
              <w:left w:val="single" w:sz="4" w:space="0" w:color="auto"/>
              <w:bottom w:val="single" w:sz="4" w:space="0" w:color="auto"/>
              <w:right w:val="single" w:sz="4" w:space="0" w:color="auto"/>
            </w:tcBorders>
            <w:hideMark/>
          </w:tcPr>
          <w:p w14:paraId="01EFF2BD"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Магазины торговой площадью до 5000 кв. м</w:t>
            </w:r>
          </w:p>
        </w:tc>
        <w:tc>
          <w:tcPr>
            <w:tcW w:w="1908" w:type="dxa"/>
            <w:tcBorders>
              <w:top w:val="single" w:sz="4" w:space="0" w:color="auto"/>
              <w:left w:val="single" w:sz="4" w:space="0" w:color="auto"/>
              <w:bottom w:val="single" w:sz="4" w:space="0" w:color="auto"/>
              <w:right w:val="single" w:sz="4" w:space="0" w:color="auto"/>
            </w:tcBorders>
            <w:hideMark/>
          </w:tcPr>
          <w:p w14:paraId="6D3FFEA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B19E74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60</w:t>
            </w:r>
          </w:p>
        </w:tc>
      </w:tr>
      <w:tr w:rsidR="00561FF1" w:rsidRPr="00561FF1" w14:paraId="2F99B5AB"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002B63C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Общественное питание: рестораны, кафе, столовые, закусочные, бары</w:t>
            </w:r>
          </w:p>
        </w:tc>
        <w:tc>
          <w:tcPr>
            <w:tcW w:w="1908" w:type="dxa"/>
            <w:tcBorders>
              <w:top w:val="single" w:sz="4" w:space="0" w:color="auto"/>
              <w:left w:val="single" w:sz="4" w:space="0" w:color="auto"/>
              <w:bottom w:val="single" w:sz="4" w:space="0" w:color="auto"/>
              <w:right w:val="single" w:sz="4" w:space="0" w:color="auto"/>
            </w:tcBorders>
            <w:hideMark/>
          </w:tcPr>
          <w:p w14:paraId="1BA00C2F"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66002BB5"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60</w:t>
            </w:r>
          </w:p>
        </w:tc>
      </w:tr>
      <w:tr w:rsidR="00561FF1" w:rsidRPr="00561FF1" w14:paraId="73E575F6" w14:textId="77777777" w:rsidTr="00563A9B">
        <w:trPr>
          <w:trHeight w:val="962"/>
        </w:trPr>
        <w:tc>
          <w:tcPr>
            <w:tcW w:w="6433" w:type="dxa"/>
            <w:tcBorders>
              <w:top w:val="single" w:sz="4" w:space="0" w:color="auto"/>
              <w:left w:val="single" w:sz="4" w:space="0" w:color="auto"/>
              <w:bottom w:val="single" w:sz="4" w:space="0" w:color="auto"/>
              <w:right w:val="single" w:sz="4" w:space="0" w:color="auto"/>
            </w:tcBorders>
            <w:hideMark/>
          </w:tcPr>
          <w:p w14:paraId="36DB1EB7"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Гостиничное обслуживание: гостиницы, пансионаты, дома отдыха, не оказывающие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0F3611C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855853E"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3495195C" w14:textId="77777777" w:rsidTr="00563A9B">
        <w:trPr>
          <w:trHeight w:val="977"/>
        </w:trPr>
        <w:tc>
          <w:tcPr>
            <w:tcW w:w="6433" w:type="dxa"/>
            <w:tcBorders>
              <w:top w:val="single" w:sz="4" w:space="0" w:color="auto"/>
              <w:left w:val="single" w:sz="4" w:space="0" w:color="auto"/>
              <w:bottom w:val="single" w:sz="4" w:space="0" w:color="auto"/>
              <w:right w:val="single" w:sz="4" w:space="0" w:color="auto"/>
            </w:tcBorders>
            <w:hideMark/>
          </w:tcPr>
          <w:p w14:paraId="44EB416C"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Развлечения: дискотеки и танцевальные площадки, ночные клубы, аквапарки, боулинги, аттракционы и т.д.</w:t>
            </w:r>
          </w:p>
        </w:tc>
        <w:tc>
          <w:tcPr>
            <w:tcW w:w="1908" w:type="dxa"/>
            <w:tcBorders>
              <w:top w:val="single" w:sz="4" w:space="0" w:color="auto"/>
              <w:left w:val="single" w:sz="4" w:space="0" w:color="auto"/>
              <w:bottom w:val="single" w:sz="4" w:space="0" w:color="auto"/>
              <w:right w:val="single" w:sz="4" w:space="0" w:color="auto"/>
            </w:tcBorders>
            <w:hideMark/>
          </w:tcPr>
          <w:p w14:paraId="1039AB2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0F686FC9"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330</w:t>
            </w:r>
          </w:p>
        </w:tc>
      </w:tr>
      <w:tr w:rsidR="00561FF1" w:rsidRPr="00561FF1" w14:paraId="35C5BA9B"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56FA9FC2"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Спорт: спортивные клубы, спортивные залы, бассейны</w:t>
            </w:r>
          </w:p>
        </w:tc>
        <w:tc>
          <w:tcPr>
            <w:tcW w:w="1908" w:type="dxa"/>
            <w:tcBorders>
              <w:top w:val="single" w:sz="4" w:space="0" w:color="auto"/>
              <w:left w:val="single" w:sz="4" w:space="0" w:color="auto"/>
              <w:bottom w:val="single" w:sz="4" w:space="0" w:color="auto"/>
              <w:right w:val="single" w:sz="4" w:space="0" w:color="auto"/>
            </w:tcBorders>
            <w:hideMark/>
          </w:tcPr>
          <w:p w14:paraId="67CFBE4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27C46E3C"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220</w:t>
            </w:r>
          </w:p>
        </w:tc>
      </w:tr>
      <w:tr w:rsidR="00561FF1" w:rsidRPr="00561FF1" w14:paraId="56DAF5EB"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7D9498B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Спорт: площадки для занятия спортом и физкультурой и т.д.</w:t>
            </w:r>
          </w:p>
        </w:tc>
        <w:tc>
          <w:tcPr>
            <w:tcW w:w="1908" w:type="dxa"/>
            <w:tcBorders>
              <w:top w:val="single" w:sz="4" w:space="0" w:color="auto"/>
              <w:left w:val="single" w:sz="4" w:space="0" w:color="auto"/>
              <w:bottom w:val="single" w:sz="4" w:space="0" w:color="auto"/>
              <w:right w:val="single" w:sz="4" w:space="0" w:color="auto"/>
            </w:tcBorders>
            <w:hideMark/>
          </w:tcPr>
          <w:p w14:paraId="48B448A0"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753045B"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2000</w:t>
            </w:r>
          </w:p>
        </w:tc>
      </w:tr>
      <w:tr w:rsidR="00561FF1" w:rsidRPr="00561FF1" w14:paraId="7BD7E231" w14:textId="77777777" w:rsidTr="00563A9B">
        <w:trPr>
          <w:trHeight w:val="331"/>
        </w:trPr>
        <w:tc>
          <w:tcPr>
            <w:tcW w:w="6433" w:type="dxa"/>
            <w:tcBorders>
              <w:top w:val="single" w:sz="4" w:space="0" w:color="auto"/>
              <w:left w:val="single" w:sz="4" w:space="0" w:color="auto"/>
              <w:bottom w:val="single" w:sz="4" w:space="0" w:color="auto"/>
              <w:right w:val="single" w:sz="4" w:space="0" w:color="auto"/>
            </w:tcBorders>
            <w:hideMark/>
          </w:tcPr>
          <w:p w14:paraId="29191090"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Отдых: парки, зоны отдыха</w:t>
            </w:r>
          </w:p>
        </w:tc>
        <w:tc>
          <w:tcPr>
            <w:tcW w:w="1908" w:type="dxa"/>
            <w:tcBorders>
              <w:top w:val="single" w:sz="4" w:space="0" w:color="auto"/>
              <w:left w:val="single" w:sz="4" w:space="0" w:color="auto"/>
              <w:bottom w:val="single" w:sz="4" w:space="0" w:color="auto"/>
              <w:right w:val="single" w:sz="4" w:space="0" w:color="auto"/>
            </w:tcBorders>
            <w:hideMark/>
          </w:tcPr>
          <w:p w14:paraId="419D362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47329DA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3000</w:t>
            </w:r>
          </w:p>
        </w:tc>
      </w:tr>
      <w:tr w:rsidR="00561FF1" w:rsidRPr="00561FF1" w14:paraId="318AE36B" w14:textId="77777777" w:rsidTr="00563A9B">
        <w:trPr>
          <w:trHeight w:val="647"/>
        </w:trPr>
        <w:tc>
          <w:tcPr>
            <w:tcW w:w="6433" w:type="dxa"/>
            <w:tcBorders>
              <w:top w:val="single" w:sz="4" w:space="0" w:color="auto"/>
              <w:left w:val="single" w:sz="4" w:space="0" w:color="auto"/>
              <w:bottom w:val="single" w:sz="4" w:space="0" w:color="auto"/>
              <w:right w:val="single" w:sz="4" w:space="0" w:color="auto"/>
            </w:tcBorders>
            <w:hideMark/>
          </w:tcPr>
          <w:p w14:paraId="240D64AB" w14:textId="77777777" w:rsidR="00561FF1" w:rsidRPr="00561FF1" w:rsidRDefault="00561FF1" w:rsidP="00561FF1">
            <w:pPr>
              <w:autoSpaceDE w:val="0"/>
              <w:autoSpaceDN w:val="0"/>
              <w:adjustRightInd w:val="0"/>
              <w:spacing w:after="0" w:line="276" w:lineRule="auto"/>
              <w:jc w:val="both"/>
              <w:rPr>
                <w:rFonts w:ascii="Times New Roman" w:hAnsi="Times New Roman" w:cs="Times New Roman"/>
                <w:sz w:val="24"/>
                <w:szCs w:val="24"/>
              </w:rPr>
            </w:pPr>
            <w:r w:rsidRPr="00561FF1">
              <w:rPr>
                <w:rFonts w:ascii="Times New Roman" w:hAnsi="Times New Roman" w:cs="Times New Roman"/>
                <w:sz w:val="24"/>
                <w:szCs w:val="24"/>
              </w:rPr>
              <w:t>Склады временного хранения, распределения и перевалке грузов</w:t>
            </w:r>
          </w:p>
        </w:tc>
        <w:tc>
          <w:tcPr>
            <w:tcW w:w="1908" w:type="dxa"/>
            <w:tcBorders>
              <w:top w:val="single" w:sz="4" w:space="0" w:color="auto"/>
              <w:left w:val="single" w:sz="4" w:space="0" w:color="auto"/>
              <w:bottom w:val="single" w:sz="4" w:space="0" w:color="auto"/>
              <w:right w:val="single" w:sz="4" w:space="0" w:color="auto"/>
            </w:tcBorders>
            <w:hideMark/>
          </w:tcPr>
          <w:p w14:paraId="30DBB922"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кв. м</w:t>
            </w:r>
          </w:p>
        </w:tc>
        <w:tc>
          <w:tcPr>
            <w:tcW w:w="1909" w:type="dxa"/>
            <w:tcBorders>
              <w:top w:val="single" w:sz="4" w:space="0" w:color="auto"/>
              <w:left w:val="single" w:sz="4" w:space="0" w:color="auto"/>
              <w:bottom w:val="single" w:sz="4" w:space="0" w:color="auto"/>
              <w:right w:val="single" w:sz="4" w:space="0" w:color="auto"/>
            </w:tcBorders>
            <w:hideMark/>
          </w:tcPr>
          <w:p w14:paraId="785A0BFD" w14:textId="77777777" w:rsidR="00561FF1" w:rsidRPr="00561FF1" w:rsidRDefault="00561FF1" w:rsidP="00561FF1">
            <w:pPr>
              <w:autoSpaceDE w:val="0"/>
              <w:autoSpaceDN w:val="0"/>
              <w:adjustRightInd w:val="0"/>
              <w:spacing w:after="0" w:line="276" w:lineRule="auto"/>
              <w:jc w:val="center"/>
              <w:rPr>
                <w:rFonts w:ascii="Times New Roman" w:hAnsi="Times New Roman" w:cs="Times New Roman"/>
                <w:sz w:val="24"/>
                <w:szCs w:val="24"/>
              </w:rPr>
            </w:pPr>
            <w:r w:rsidRPr="00561FF1">
              <w:rPr>
                <w:rFonts w:ascii="Times New Roman" w:hAnsi="Times New Roman" w:cs="Times New Roman"/>
                <w:sz w:val="24"/>
                <w:szCs w:val="24"/>
              </w:rPr>
              <w:t>550</w:t>
            </w:r>
          </w:p>
        </w:tc>
      </w:tr>
    </w:tbl>
    <w:p w14:paraId="3843591D" w14:textId="77777777" w:rsidR="00561FF1" w:rsidRPr="00561FF1" w:rsidRDefault="00561FF1" w:rsidP="00561FF1">
      <w:pPr>
        <w:autoSpaceDE w:val="0"/>
        <w:autoSpaceDN w:val="0"/>
        <w:adjustRightInd w:val="0"/>
        <w:spacing w:after="0" w:line="240" w:lineRule="auto"/>
        <w:jc w:val="both"/>
        <w:rPr>
          <w:rFonts w:ascii="Times New Roman" w:hAnsi="Times New Roman" w:cs="Times New Roman"/>
          <w:sz w:val="28"/>
          <w:szCs w:val="28"/>
        </w:rPr>
      </w:pPr>
    </w:p>
    <w:p w14:paraId="0ABE6DD4" w14:textId="77777777" w:rsidR="00561FF1" w:rsidRPr="00561FF1" w:rsidRDefault="00561FF1" w:rsidP="00561FF1">
      <w:pPr>
        <w:autoSpaceDE w:val="0"/>
        <w:autoSpaceDN w:val="0"/>
        <w:adjustRightInd w:val="0"/>
        <w:spacing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t>Примечания:</w:t>
      </w:r>
    </w:p>
    <w:p w14:paraId="46880BA6" w14:textId="77777777" w:rsidR="00561FF1" w:rsidRPr="00561FF1" w:rsidRDefault="00561FF1" w:rsidP="00561FF1">
      <w:pPr>
        <w:autoSpaceDE w:val="0"/>
        <w:autoSpaceDN w:val="0"/>
        <w:adjustRightInd w:val="0"/>
        <w:spacing w:before="280"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t>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машино-мест.</w:t>
      </w:r>
    </w:p>
    <w:p w14:paraId="6C33AA88" w14:textId="77777777" w:rsidR="00561FF1" w:rsidRPr="00561FF1" w:rsidRDefault="00561FF1" w:rsidP="00561FF1">
      <w:pPr>
        <w:autoSpaceDE w:val="0"/>
        <w:autoSpaceDN w:val="0"/>
        <w:adjustRightInd w:val="0"/>
        <w:spacing w:before="280"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15220B56" w14:textId="77777777" w:rsidR="00561FF1" w:rsidRPr="00561FF1" w:rsidRDefault="00561FF1" w:rsidP="00561FF1">
      <w:pPr>
        <w:autoSpaceDE w:val="0"/>
        <w:autoSpaceDN w:val="0"/>
        <w:adjustRightInd w:val="0"/>
        <w:spacing w:before="280" w:after="0" w:line="240" w:lineRule="auto"/>
        <w:ind w:firstLine="540"/>
        <w:jc w:val="both"/>
        <w:rPr>
          <w:rFonts w:ascii="Times New Roman" w:hAnsi="Times New Roman" w:cs="Times New Roman"/>
          <w:sz w:val="24"/>
          <w:szCs w:val="24"/>
        </w:rPr>
      </w:pPr>
      <w:r w:rsidRPr="00561FF1">
        <w:rPr>
          <w:rFonts w:ascii="Times New Roman" w:hAnsi="Times New Roman" w:cs="Times New Roman"/>
          <w:sz w:val="24"/>
          <w:szCs w:val="24"/>
        </w:rPr>
        <w:t xml:space="preserve">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w:t>
      </w:r>
      <w:r w:rsidRPr="00561FF1">
        <w:rPr>
          <w:rFonts w:ascii="Times New Roman" w:hAnsi="Times New Roman" w:cs="Times New Roman"/>
          <w:sz w:val="24"/>
          <w:szCs w:val="24"/>
        </w:rPr>
        <w:lastRenderedPageBreak/>
        <w:t>туристского осмотра, но не далее 500 м от них, и не должны нарушать целостный характер исторической среды.</w:t>
      </w:r>
    </w:p>
    <w:p w14:paraId="56199352"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2E3589A8" w14:textId="77777777" w:rsidR="00561FF1" w:rsidRPr="00561FF1" w:rsidRDefault="00561FF1" w:rsidP="00561FF1">
      <w:pPr>
        <w:autoSpaceDE w:val="0"/>
        <w:autoSpaceDN w:val="0"/>
        <w:adjustRightInd w:val="0"/>
        <w:spacing w:after="0" w:line="240" w:lineRule="auto"/>
        <w:jc w:val="both"/>
        <w:rPr>
          <w:rFonts w:ascii="Times New Roman" w:eastAsiaTheme="minorEastAsia" w:hAnsi="Times New Roman" w:cs="Times New Roman"/>
          <w:sz w:val="20"/>
          <w:szCs w:val="20"/>
          <w:lang w:eastAsia="ru-RU"/>
        </w:rPr>
      </w:pPr>
    </w:p>
    <w:p w14:paraId="56EEB5D7" w14:textId="77777777" w:rsidR="00561FF1" w:rsidRPr="00561FF1" w:rsidRDefault="00561FF1" w:rsidP="00561FF1">
      <w:pPr>
        <w:widowControl w:val="0"/>
        <w:autoSpaceDE w:val="0"/>
        <w:autoSpaceDN w:val="0"/>
        <w:adjustRightInd w:val="0"/>
        <w:spacing w:before="120" w:after="0" w:line="240" w:lineRule="auto"/>
        <w:ind w:left="8496" w:right="-1"/>
        <w:outlineLvl w:val="0"/>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Таблица И-2</w:t>
      </w:r>
      <w:bookmarkEnd w:id="117"/>
      <w:bookmarkEnd w:id="118"/>
    </w:p>
    <w:p w14:paraId="1EC2E1B5" w14:textId="77777777" w:rsidR="00561FF1" w:rsidRPr="00561FF1" w:rsidRDefault="00561FF1" w:rsidP="00561FF1">
      <w:pPr>
        <w:widowControl w:val="0"/>
        <w:autoSpaceDE w:val="0"/>
        <w:autoSpaceDN w:val="0"/>
        <w:adjustRightInd w:val="0"/>
        <w:spacing w:before="120" w:after="0" w:line="240" w:lineRule="exact"/>
        <w:ind w:right="-1"/>
        <w:jc w:val="center"/>
        <w:outlineLvl w:val="0"/>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Нормы расчета машино-мест для постоянного и временного хранения</w:t>
      </w:r>
      <w:bookmarkEnd w:id="119"/>
      <w:bookmarkEnd w:id="120"/>
    </w:p>
    <w:p w14:paraId="3559A61C" w14:textId="77777777" w:rsidR="00561FF1" w:rsidRPr="00561FF1" w:rsidRDefault="00561FF1" w:rsidP="00561FF1">
      <w:pPr>
        <w:widowControl w:val="0"/>
        <w:autoSpaceDE w:val="0"/>
        <w:autoSpaceDN w:val="0"/>
        <w:adjustRightInd w:val="0"/>
        <w:spacing w:after="120" w:line="240" w:lineRule="exact"/>
        <w:ind w:right="-1"/>
        <w:jc w:val="center"/>
        <w:outlineLvl w:val="0"/>
        <w:rPr>
          <w:rFonts w:ascii="Times New Roman" w:eastAsia="Calibri" w:hAnsi="Times New Roman" w:cs="Times New Roman"/>
          <w:color w:val="000000"/>
          <w:sz w:val="28"/>
          <w:szCs w:val="28"/>
          <w:lang w:eastAsia="ru-RU"/>
        </w:rPr>
      </w:pPr>
      <w:bookmarkStart w:id="121" w:name="_Toc327614599"/>
      <w:bookmarkStart w:id="122" w:name="_Toc327615818"/>
      <w:r w:rsidRPr="00561FF1">
        <w:rPr>
          <w:rFonts w:ascii="Times New Roman" w:eastAsia="Calibri" w:hAnsi="Times New Roman" w:cs="Times New Roman"/>
          <w:color w:val="000000"/>
          <w:sz w:val="28"/>
          <w:szCs w:val="28"/>
          <w:lang w:eastAsia="ru-RU"/>
        </w:rPr>
        <w:t>автомобилей в зависимости от типов жилых домов</w:t>
      </w:r>
      <w:bookmarkEnd w:id="121"/>
      <w:bookmarkEnd w:id="12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6"/>
        <w:gridCol w:w="1203"/>
        <w:gridCol w:w="1207"/>
        <w:gridCol w:w="1193"/>
        <w:gridCol w:w="1199"/>
        <w:gridCol w:w="1080"/>
      </w:tblGrid>
      <w:tr w:rsidR="00561FF1" w:rsidRPr="00561FF1" w14:paraId="73D0739C" w14:textId="77777777" w:rsidTr="00563A9B">
        <w:tc>
          <w:tcPr>
            <w:tcW w:w="2052" w:type="pct"/>
            <w:vMerge w:val="restart"/>
            <w:tcBorders>
              <w:bottom w:val="nil"/>
            </w:tcBorders>
          </w:tcPr>
          <w:p w14:paraId="4B46535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3" w:name="_Toc327614600"/>
            <w:bookmarkStart w:id="124" w:name="_Toc327615819"/>
            <w:r w:rsidRPr="00561FF1">
              <w:rPr>
                <w:rFonts w:ascii="Times New Roman" w:eastAsia="Calibri" w:hAnsi="Times New Roman" w:cs="Times New Roman"/>
                <w:color w:val="000000"/>
                <w:sz w:val="24"/>
                <w:szCs w:val="24"/>
                <w:lang w:eastAsia="ru-RU"/>
              </w:rPr>
              <w:t>Показатели</w:t>
            </w:r>
            <w:bookmarkEnd w:id="123"/>
            <w:bookmarkEnd w:id="124"/>
          </w:p>
        </w:tc>
        <w:tc>
          <w:tcPr>
            <w:tcW w:w="2948" w:type="pct"/>
            <w:gridSpan w:val="5"/>
          </w:tcPr>
          <w:p w14:paraId="63F8224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5" w:name="_Toc327614601"/>
            <w:bookmarkStart w:id="126" w:name="_Toc327615820"/>
            <w:r w:rsidRPr="00561FF1">
              <w:rPr>
                <w:rFonts w:ascii="Times New Roman" w:eastAsia="Calibri" w:hAnsi="Times New Roman" w:cs="Times New Roman"/>
                <w:color w:val="000000"/>
                <w:sz w:val="24"/>
                <w:szCs w:val="24"/>
                <w:lang w:eastAsia="ru-RU"/>
              </w:rPr>
              <w:t>Значения показателей в зависимости</w:t>
            </w:r>
            <w:bookmarkEnd w:id="125"/>
            <w:bookmarkEnd w:id="126"/>
          </w:p>
          <w:p w14:paraId="41479FF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7" w:name="_Toc327614602"/>
            <w:bookmarkStart w:id="128" w:name="_Toc327615821"/>
            <w:r w:rsidRPr="00561FF1">
              <w:rPr>
                <w:rFonts w:ascii="Times New Roman" w:eastAsia="Calibri" w:hAnsi="Times New Roman" w:cs="Times New Roman"/>
                <w:color w:val="000000"/>
                <w:sz w:val="24"/>
                <w:szCs w:val="24"/>
                <w:lang w:eastAsia="ru-RU"/>
              </w:rPr>
              <w:t>от типов жилых домов по уровню комфорта</w:t>
            </w:r>
            <w:bookmarkEnd w:id="127"/>
            <w:bookmarkEnd w:id="128"/>
          </w:p>
        </w:tc>
      </w:tr>
      <w:tr w:rsidR="00561FF1" w:rsidRPr="00561FF1" w14:paraId="32AF7C80" w14:textId="77777777" w:rsidTr="00563A9B">
        <w:tc>
          <w:tcPr>
            <w:tcW w:w="2052" w:type="pct"/>
            <w:vMerge/>
            <w:tcBorders>
              <w:bottom w:val="nil"/>
            </w:tcBorders>
          </w:tcPr>
          <w:p w14:paraId="1EF0204F"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val="restart"/>
            <w:tcBorders>
              <w:bottom w:val="nil"/>
            </w:tcBorders>
          </w:tcPr>
          <w:p w14:paraId="7D143B41" w14:textId="77777777" w:rsidR="00561FF1" w:rsidRPr="00561FF1" w:rsidRDefault="00561FF1" w:rsidP="00561FF1">
            <w:pPr>
              <w:spacing w:after="0" w:line="240" w:lineRule="auto"/>
              <w:ind w:left="-30"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высококомфортный</w:t>
            </w:r>
          </w:p>
        </w:tc>
        <w:tc>
          <w:tcPr>
            <w:tcW w:w="605" w:type="pct"/>
            <w:vMerge w:val="restart"/>
            <w:tcBorders>
              <w:bottom w:val="nil"/>
            </w:tcBorders>
          </w:tcPr>
          <w:p w14:paraId="0C32348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29" w:name="_Toc327614603"/>
            <w:bookmarkStart w:id="130" w:name="_Toc327615822"/>
            <w:r w:rsidRPr="00561FF1">
              <w:rPr>
                <w:rFonts w:ascii="Times New Roman" w:eastAsia="Calibri" w:hAnsi="Times New Roman" w:cs="Times New Roman"/>
                <w:sz w:val="24"/>
                <w:szCs w:val="24"/>
                <w:lang w:eastAsia="ru-RU"/>
              </w:rPr>
              <w:t>повышенной комфорт-ности</w:t>
            </w:r>
            <w:bookmarkEnd w:id="129"/>
            <w:bookmarkEnd w:id="130"/>
          </w:p>
        </w:tc>
        <w:tc>
          <w:tcPr>
            <w:tcW w:w="1740" w:type="pct"/>
            <w:gridSpan w:val="3"/>
          </w:tcPr>
          <w:p w14:paraId="7D16326C"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1" w:name="_Toc327614604"/>
            <w:bookmarkStart w:id="132" w:name="_Toc327615823"/>
            <w:r w:rsidRPr="00561FF1">
              <w:rPr>
                <w:rFonts w:ascii="Times New Roman" w:eastAsia="Calibri" w:hAnsi="Times New Roman" w:cs="Times New Roman"/>
                <w:color w:val="000000"/>
                <w:sz w:val="24"/>
                <w:szCs w:val="24"/>
                <w:lang w:eastAsia="ru-RU"/>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1"/>
            <w:bookmarkEnd w:id="132"/>
          </w:p>
          <w:p w14:paraId="57996473"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3" w:name="_Toc327614605"/>
            <w:bookmarkStart w:id="134" w:name="_Toc327615824"/>
            <w:r w:rsidRPr="00561FF1">
              <w:rPr>
                <w:rFonts w:ascii="Times New Roman" w:eastAsia="Calibri" w:hAnsi="Times New Roman" w:cs="Times New Roman"/>
                <w:color w:val="000000"/>
                <w:sz w:val="24"/>
                <w:szCs w:val="24"/>
                <w:lang w:eastAsia="ru-RU"/>
              </w:rPr>
              <w:t>на 1000 жителей</w:t>
            </w:r>
            <w:bookmarkEnd w:id="133"/>
            <w:bookmarkEnd w:id="134"/>
          </w:p>
        </w:tc>
      </w:tr>
      <w:tr w:rsidR="00561FF1" w:rsidRPr="00561FF1" w14:paraId="245F91BB" w14:textId="77777777" w:rsidTr="00563A9B">
        <w:tc>
          <w:tcPr>
            <w:tcW w:w="2052" w:type="pct"/>
            <w:vMerge/>
            <w:tcBorders>
              <w:bottom w:val="nil"/>
            </w:tcBorders>
          </w:tcPr>
          <w:p w14:paraId="1148037C"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vMerge/>
            <w:tcBorders>
              <w:bottom w:val="nil"/>
            </w:tcBorders>
          </w:tcPr>
          <w:p w14:paraId="12BA5C6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5" w:type="pct"/>
            <w:vMerge/>
            <w:tcBorders>
              <w:bottom w:val="nil"/>
            </w:tcBorders>
          </w:tcPr>
          <w:p w14:paraId="1276AEC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98" w:type="pct"/>
            <w:tcBorders>
              <w:bottom w:val="nil"/>
            </w:tcBorders>
          </w:tcPr>
          <w:p w14:paraId="6E1C1BAD"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5" w:name="_Toc327614606"/>
            <w:bookmarkStart w:id="136" w:name="_Toc327615825"/>
            <w:r w:rsidRPr="00561FF1">
              <w:rPr>
                <w:rFonts w:ascii="Times New Roman" w:eastAsia="Calibri" w:hAnsi="Times New Roman" w:cs="Times New Roman"/>
                <w:color w:val="000000"/>
                <w:sz w:val="24"/>
                <w:szCs w:val="24"/>
                <w:lang w:eastAsia="ru-RU"/>
              </w:rPr>
              <w:t>200</w:t>
            </w:r>
            <w:bookmarkEnd w:id="135"/>
            <w:bookmarkEnd w:id="136"/>
          </w:p>
        </w:tc>
        <w:tc>
          <w:tcPr>
            <w:tcW w:w="601" w:type="pct"/>
            <w:tcBorders>
              <w:bottom w:val="nil"/>
            </w:tcBorders>
          </w:tcPr>
          <w:p w14:paraId="475EA0B3"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7" w:name="_Toc327614607"/>
            <w:bookmarkStart w:id="138" w:name="_Toc327615826"/>
            <w:r w:rsidRPr="00561FF1">
              <w:rPr>
                <w:rFonts w:ascii="Times New Roman" w:eastAsia="Calibri" w:hAnsi="Times New Roman" w:cs="Times New Roman"/>
                <w:color w:val="000000"/>
                <w:sz w:val="24"/>
                <w:szCs w:val="24"/>
                <w:lang w:eastAsia="ru-RU"/>
              </w:rPr>
              <w:t>300</w:t>
            </w:r>
            <w:bookmarkEnd w:id="137"/>
            <w:bookmarkEnd w:id="138"/>
          </w:p>
        </w:tc>
        <w:tc>
          <w:tcPr>
            <w:tcW w:w="541" w:type="pct"/>
            <w:tcBorders>
              <w:bottom w:val="nil"/>
            </w:tcBorders>
          </w:tcPr>
          <w:p w14:paraId="1447DFC0"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39" w:name="_Toc327614608"/>
            <w:bookmarkStart w:id="140" w:name="_Toc327615827"/>
            <w:r w:rsidRPr="00561FF1">
              <w:rPr>
                <w:rFonts w:ascii="Times New Roman" w:eastAsia="Calibri" w:hAnsi="Times New Roman" w:cs="Times New Roman"/>
                <w:color w:val="000000"/>
                <w:sz w:val="24"/>
                <w:szCs w:val="24"/>
                <w:lang w:eastAsia="ru-RU"/>
              </w:rPr>
              <w:t>400</w:t>
            </w:r>
            <w:bookmarkEnd w:id="139"/>
            <w:bookmarkEnd w:id="140"/>
          </w:p>
        </w:tc>
      </w:tr>
    </w:tbl>
    <w:p w14:paraId="016689A1" w14:textId="77777777" w:rsidR="00561FF1" w:rsidRPr="00561FF1" w:rsidRDefault="00561FF1" w:rsidP="00561FF1">
      <w:pPr>
        <w:spacing w:after="0" w:line="24" w:lineRule="auto"/>
        <w:ind w:right="-1"/>
        <w:rPr>
          <w:rFonts w:ascii="Times New Roman" w:eastAsia="Calibri" w:hAnsi="Times New Roman" w:cs="Times New Roman"/>
          <w:sz w:val="2"/>
          <w:szCs w:val="2"/>
          <w:lang w:eastAsia="ru-RU"/>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4"/>
        <w:gridCol w:w="1203"/>
        <w:gridCol w:w="1209"/>
        <w:gridCol w:w="1203"/>
        <w:gridCol w:w="1203"/>
        <w:gridCol w:w="1066"/>
      </w:tblGrid>
      <w:tr w:rsidR="00561FF1" w:rsidRPr="00561FF1" w14:paraId="5EAB3C5A" w14:textId="77777777" w:rsidTr="00563A9B">
        <w:trPr>
          <w:tblHeader/>
        </w:trPr>
        <w:tc>
          <w:tcPr>
            <w:tcW w:w="2051" w:type="pct"/>
          </w:tcPr>
          <w:p w14:paraId="55BA9F0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1</w:t>
            </w:r>
          </w:p>
        </w:tc>
        <w:tc>
          <w:tcPr>
            <w:tcW w:w="603" w:type="pct"/>
          </w:tcPr>
          <w:p w14:paraId="7373E2ED"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w:t>
            </w:r>
          </w:p>
        </w:tc>
        <w:tc>
          <w:tcPr>
            <w:tcW w:w="606" w:type="pct"/>
          </w:tcPr>
          <w:p w14:paraId="3FD58E6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w:t>
            </w:r>
          </w:p>
        </w:tc>
        <w:tc>
          <w:tcPr>
            <w:tcW w:w="603" w:type="pct"/>
          </w:tcPr>
          <w:p w14:paraId="7EC55D2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4</w:t>
            </w:r>
          </w:p>
        </w:tc>
        <w:tc>
          <w:tcPr>
            <w:tcW w:w="603" w:type="pct"/>
          </w:tcPr>
          <w:p w14:paraId="7492DF6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5</w:t>
            </w:r>
          </w:p>
        </w:tc>
        <w:tc>
          <w:tcPr>
            <w:tcW w:w="534" w:type="pct"/>
          </w:tcPr>
          <w:p w14:paraId="41907A2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6</w:t>
            </w:r>
          </w:p>
        </w:tc>
      </w:tr>
      <w:tr w:rsidR="00561FF1" w:rsidRPr="00561FF1" w14:paraId="354015BF" w14:textId="77777777" w:rsidTr="00563A9B">
        <w:tc>
          <w:tcPr>
            <w:tcW w:w="2051" w:type="pct"/>
          </w:tcPr>
          <w:p w14:paraId="6A373125"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1" w:name="_Toc327614615"/>
            <w:bookmarkStart w:id="142" w:name="_Toc327615834"/>
            <w:r w:rsidRPr="00561FF1">
              <w:rPr>
                <w:rFonts w:ascii="Times New Roman" w:eastAsia="Calibri" w:hAnsi="Times New Roman" w:cs="Times New Roman"/>
                <w:color w:val="000000"/>
                <w:sz w:val="24"/>
                <w:szCs w:val="24"/>
                <w:lang w:eastAsia="ru-RU"/>
              </w:rPr>
              <w:t>Расчетное число машино-мест на квартиру</w:t>
            </w:r>
            <w:bookmarkEnd w:id="141"/>
            <w:bookmarkEnd w:id="142"/>
          </w:p>
        </w:tc>
        <w:tc>
          <w:tcPr>
            <w:tcW w:w="603" w:type="pct"/>
          </w:tcPr>
          <w:p w14:paraId="62653A39"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6077781E"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624807D0"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0060AC8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17C6809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561FF1" w:rsidRPr="00561FF1" w14:paraId="342CDAF6" w14:textId="77777777" w:rsidTr="00563A9B">
        <w:tc>
          <w:tcPr>
            <w:tcW w:w="2051" w:type="pct"/>
          </w:tcPr>
          <w:p w14:paraId="768F1004"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43" w:name="_Toc327614616"/>
            <w:bookmarkStart w:id="144" w:name="_Toc327615835"/>
            <w:r w:rsidRPr="00561FF1">
              <w:rPr>
                <w:rFonts w:ascii="Times New Roman" w:eastAsia="Calibri" w:hAnsi="Times New Roman" w:cs="Times New Roman"/>
                <w:color w:val="000000"/>
                <w:sz w:val="24"/>
                <w:szCs w:val="24"/>
                <w:lang w:eastAsia="ru-RU"/>
              </w:rPr>
              <w:t>постоянное хранение</w:t>
            </w:r>
            <w:bookmarkEnd w:id="143"/>
            <w:bookmarkEnd w:id="144"/>
          </w:p>
        </w:tc>
        <w:tc>
          <w:tcPr>
            <w:tcW w:w="603" w:type="pct"/>
          </w:tcPr>
          <w:p w14:paraId="69664E61"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5" w:name="_Toc327614617"/>
            <w:bookmarkStart w:id="146" w:name="_Toc327615836"/>
            <w:r w:rsidRPr="00561FF1">
              <w:rPr>
                <w:rFonts w:ascii="Times New Roman" w:eastAsia="Calibri" w:hAnsi="Times New Roman" w:cs="Times New Roman"/>
                <w:color w:val="000000"/>
                <w:sz w:val="24"/>
                <w:szCs w:val="24"/>
                <w:lang w:val="en-US" w:eastAsia="ru-RU"/>
              </w:rPr>
              <w:t>2</w:t>
            </w:r>
            <w:r w:rsidRPr="00561FF1">
              <w:rPr>
                <w:rFonts w:ascii="Times New Roman" w:eastAsia="Calibri" w:hAnsi="Times New Roman" w:cs="Times New Roman"/>
                <w:color w:val="000000"/>
                <w:sz w:val="24"/>
                <w:szCs w:val="24"/>
                <w:lang w:eastAsia="ru-RU"/>
              </w:rPr>
              <w:t>,50</w:t>
            </w:r>
            <w:bookmarkEnd w:id="145"/>
            <w:bookmarkEnd w:id="146"/>
          </w:p>
        </w:tc>
        <w:tc>
          <w:tcPr>
            <w:tcW w:w="606" w:type="pct"/>
          </w:tcPr>
          <w:p w14:paraId="14D9D2DB"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7" w:name="_Toc327614618"/>
            <w:bookmarkStart w:id="148" w:name="_Toc327615837"/>
            <w:r w:rsidRPr="00561FF1">
              <w:rPr>
                <w:rFonts w:ascii="Times New Roman" w:eastAsia="Calibri" w:hAnsi="Times New Roman" w:cs="Times New Roman"/>
                <w:color w:val="000000"/>
                <w:sz w:val="24"/>
                <w:szCs w:val="24"/>
                <w:lang w:eastAsia="ru-RU"/>
              </w:rPr>
              <w:t>2,</w:t>
            </w:r>
            <w:r w:rsidRPr="00561FF1">
              <w:rPr>
                <w:rFonts w:ascii="Times New Roman" w:eastAsia="Calibri" w:hAnsi="Times New Roman" w:cs="Times New Roman"/>
                <w:color w:val="000000"/>
                <w:sz w:val="24"/>
                <w:szCs w:val="24"/>
                <w:lang w:val="en-US" w:eastAsia="ru-RU"/>
              </w:rPr>
              <w:t>00</w:t>
            </w:r>
            <w:bookmarkEnd w:id="147"/>
            <w:bookmarkEnd w:id="148"/>
          </w:p>
        </w:tc>
        <w:tc>
          <w:tcPr>
            <w:tcW w:w="603" w:type="pct"/>
          </w:tcPr>
          <w:p w14:paraId="037AD974"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49" w:name="_Toc327614619"/>
            <w:bookmarkStart w:id="150" w:name="_Toc327615838"/>
            <w:r w:rsidRPr="00561FF1">
              <w:rPr>
                <w:rFonts w:ascii="Times New Roman" w:eastAsia="Calibri" w:hAnsi="Times New Roman" w:cs="Times New Roman"/>
                <w:color w:val="000000"/>
                <w:sz w:val="24"/>
                <w:szCs w:val="24"/>
                <w:lang w:val="en-US" w:eastAsia="ru-RU"/>
              </w:rPr>
              <w:t>0</w:t>
            </w:r>
            <w:r w:rsidRPr="00561FF1">
              <w:rPr>
                <w:rFonts w:ascii="Times New Roman" w:eastAsia="Calibri" w:hAnsi="Times New Roman" w:cs="Times New Roman"/>
                <w:color w:val="000000"/>
                <w:sz w:val="24"/>
                <w:szCs w:val="24"/>
                <w:lang w:eastAsia="ru-RU"/>
              </w:rPr>
              <w:t>,</w:t>
            </w:r>
            <w:r w:rsidRPr="00561FF1">
              <w:rPr>
                <w:rFonts w:ascii="Times New Roman" w:eastAsia="Calibri" w:hAnsi="Times New Roman" w:cs="Times New Roman"/>
                <w:color w:val="000000"/>
                <w:sz w:val="24"/>
                <w:szCs w:val="24"/>
                <w:lang w:val="en-US" w:eastAsia="ru-RU"/>
              </w:rPr>
              <w:t>5</w:t>
            </w:r>
            <w:r w:rsidRPr="00561FF1">
              <w:rPr>
                <w:rFonts w:ascii="Times New Roman" w:eastAsia="Calibri" w:hAnsi="Times New Roman" w:cs="Times New Roman"/>
                <w:color w:val="000000"/>
                <w:sz w:val="24"/>
                <w:szCs w:val="24"/>
                <w:lang w:eastAsia="ru-RU"/>
              </w:rPr>
              <w:t>0</w:t>
            </w:r>
            <w:bookmarkEnd w:id="149"/>
            <w:bookmarkEnd w:id="150"/>
          </w:p>
        </w:tc>
        <w:tc>
          <w:tcPr>
            <w:tcW w:w="603" w:type="pct"/>
          </w:tcPr>
          <w:p w14:paraId="1AF4EBF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1" w:name="_Toc327614620"/>
            <w:bookmarkStart w:id="152" w:name="_Toc327615839"/>
            <w:r w:rsidRPr="00561FF1">
              <w:rPr>
                <w:rFonts w:ascii="Times New Roman" w:eastAsia="Calibri" w:hAnsi="Times New Roman" w:cs="Times New Roman"/>
                <w:color w:val="000000"/>
                <w:sz w:val="24"/>
                <w:szCs w:val="24"/>
                <w:lang w:val="en-US" w:eastAsia="ru-RU"/>
              </w:rPr>
              <w:t>0</w:t>
            </w:r>
            <w:r w:rsidRPr="00561FF1">
              <w:rPr>
                <w:rFonts w:ascii="Times New Roman" w:eastAsia="Calibri" w:hAnsi="Times New Roman" w:cs="Times New Roman"/>
                <w:color w:val="000000"/>
                <w:sz w:val="24"/>
                <w:szCs w:val="24"/>
                <w:lang w:eastAsia="ru-RU"/>
              </w:rPr>
              <w:t>,</w:t>
            </w:r>
            <w:r w:rsidRPr="00561FF1">
              <w:rPr>
                <w:rFonts w:ascii="Times New Roman" w:eastAsia="Calibri" w:hAnsi="Times New Roman" w:cs="Times New Roman"/>
                <w:color w:val="000000"/>
                <w:sz w:val="24"/>
                <w:szCs w:val="24"/>
                <w:lang w:val="en-US" w:eastAsia="ru-RU"/>
              </w:rPr>
              <w:t>8</w:t>
            </w:r>
            <w:r w:rsidRPr="00561FF1">
              <w:rPr>
                <w:rFonts w:ascii="Times New Roman" w:eastAsia="Calibri" w:hAnsi="Times New Roman" w:cs="Times New Roman"/>
                <w:color w:val="000000"/>
                <w:sz w:val="24"/>
                <w:szCs w:val="24"/>
                <w:lang w:eastAsia="ru-RU"/>
              </w:rPr>
              <w:t>0</w:t>
            </w:r>
            <w:bookmarkEnd w:id="151"/>
            <w:bookmarkEnd w:id="152"/>
          </w:p>
        </w:tc>
        <w:tc>
          <w:tcPr>
            <w:tcW w:w="534" w:type="pct"/>
          </w:tcPr>
          <w:p w14:paraId="410D3EBE"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3" w:name="_Toc327614621"/>
            <w:bookmarkStart w:id="154" w:name="_Toc327615840"/>
            <w:r w:rsidRPr="00561FF1">
              <w:rPr>
                <w:rFonts w:ascii="Times New Roman" w:eastAsia="Calibri" w:hAnsi="Times New Roman" w:cs="Times New Roman"/>
                <w:color w:val="000000"/>
                <w:sz w:val="24"/>
                <w:szCs w:val="24"/>
                <w:lang w:eastAsia="ru-RU"/>
              </w:rPr>
              <w:t>1,</w:t>
            </w:r>
            <w:r w:rsidRPr="00561FF1">
              <w:rPr>
                <w:rFonts w:ascii="Times New Roman" w:eastAsia="Calibri" w:hAnsi="Times New Roman" w:cs="Times New Roman"/>
                <w:color w:val="000000"/>
                <w:sz w:val="24"/>
                <w:szCs w:val="24"/>
                <w:lang w:val="en-US" w:eastAsia="ru-RU"/>
              </w:rPr>
              <w:t>1</w:t>
            </w:r>
            <w:r w:rsidRPr="00561FF1">
              <w:rPr>
                <w:rFonts w:ascii="Times New Roman" w:eastAsia="Calibri" w:hAnsi="Times New Roman" w:cs="Times New Roman"/>
                <w:color w:val="000000"/>
                <w:sz w:val="24"/>
                <w:szCs w:val="24"/>
                <w:lang w:eastAsia="ru-RU"/>
              </w:rPr>
              <w:t>0</w:t>
            </w:r>
            <w:bookmarkEnd w:id="153"/>
            <w:bookmarkEnd w:id="154"/>
          </w:p>
        </w:tc>
      </w:tr>
      <w:tr w:rsidR="00561FF1" w:rsidRPr="00561FF1" w14:paraId="01C11463" w14:textId="77777777" w:rsidTr="00563A9B">
        <w:tc>
          <w:tcPr>
            <w:tcW w:w="2051" w:type="pct"/>
          </w:tcPr>
          <w:p w14:paraId="37D8E456"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55" w:name="_Toc327614622"/>
            <w:bookmarkStart w:id="156" w:name="_Toc327615841"/>
            <w:r w:rsidRPr="00561FF1">
              <w:rPr>
                <w:rFonts w:ascii="Times New Roman" w:eastAsia="Calibri" w:hAnsi="Times New Roman" w:cs="Times New Roman"/>
                <w:color w:val="000000"/>
                <w:sz w:val="24"/>
                <w:szCs w:val="24"/>
                <w:lang w:eastAsia="ru-RU"/>
              </w:rPr>
              <w:t>временное хранение</w:t>
            </w:r>
            <w:bookmarkEnd w:id="155"/>
            <w:bookmarkEnd w:id="156"/>
          </w:p>
        </w:tc>
        <w:tc>
          <w:tcPr>
            <w:tcW w:w="603" w:type="pct"/>
          </w:tcPr>
          <w:p w14:paraId="16BC905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57" w:name="_Toc327614623"/>
            <w:bookmarkStart w:id="158" w:name="_Toc327615842"/>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5</w:t>
            </w:r>
            <w:r w:rsidRPr="00561FF1">
              <w:rPr>
                <w:rFonts w:ascii="Times New Roman" w:eastAsia="Calibri" w:hAnsi="Times New Roman" w:cs="Times New Roman"/>
                <w:color w:val="000000"/>
                <w:sz w:val="24"/>
                <w:szCs w:val="24"/>
                <w:lang w:eastAsia="ru-RU"/>
              </w:rPr>
              <w:t>0</w:t>
            </w:r>
            <w:bookmarkEnd w:id="157"/>
            <w:bookmarkEnd w:id="158"/>
          </w:p>
        </w:tc>
        <w:tc>
          <w:tcPr>
            <w:tcW w:w="606" w:type="pct"/>
          </w:tcPr>
          <w:p w14:paraId="5AF9E59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59" w:name="_Toc327614624"/>
            <w:bookmarkStart w:id="160" w:name="_Toc327615843"/>
            <w:r w:rsidRPr="00561FF1">
              <w:rPr>
                <w:rFonts w:ascii="Times New Roman" w:eastAsia="Calibri" w:hAnsi="Times New Roman" w:cs="Times New Roman"/>
                <w:color w:val="000000"/>
                <w:sz w:val="24"/>
                <w:szCs w:val="24"/>
                <w:lang w:eastAsia="ru-RU"/>
              </w:rPr>
              <w:t>0,4</w:t>
            </w:r>
            <w:r w:rsidRPr="00561FF1">
              <w:rPr>
                <w:rFonts w:ascii="Times New Roman" w:eastAsia="Calibri" w:hAnsi="Times New Roman" w:cs="Times New Roman"/>
                <w:color w:val="000000"/>
                <w:sz w:val="24"/>
                <w:szCs w:val="24"/>
                <w:lang w:val="en-US" w:eastAsia="ru-RU"/>
              </w:rPr>
              <w:t>0</w:t>
            </w:r>
            <w:bookmarkEnd w:id="159"/>
            <w:bookmarkEnd w:id="160"/>
          </w:p>
        </w:tc>
        <w:tc>
          <w:tcPr>
            <w:tcW w:w="603" w:type="pct"/>
          </w:tcPr>
          <w:p w14:paraId="3FE9D47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1" w:name="_Toc327614625"/>
            <w:bookmarkStart w:id="162" w:name="_Toc327615844"/>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1</w:t>
            </w:r>
            <w:r w:rsidRPr="00561FF1">
              <w:rPr>
                <w:rFonts w:ascii="Times New Roman" w:eastAsia="Calibri" w:hAnsi="Times New Roman" w:cs="Times New Roman"/>
                <w:color w:val="000000"/>
                <w:sz w:val="24"/>
                <w:szCs w:val="24"/>
                <w:lang w:eastAsia="ru-RU"/>
              </w:rPr>
              <w:t>0</w:t>
            </w:r>
            <w:bookmarkEnd w:id="161"/>
            <w:bookmarkEnd w:id="162"/>
          </w:p>
        </w:tc>
        <w:tc>
          <w:tcPr>
            <w:tcW w:w="603" w:type="pct"/>
          </w:tcPr>
          <w:p w14:paraId="088856FD"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val="en-US" w:eastAsia="ru-RU"/>
              </w:rPr>
            </w:pPr>
            <w:bookmarkStart w:id="163" w:name="_Toc327614626"/>
            <w:bookmarkStart w:id="164" w:name="_Toc327615845"/>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16</w:t>
            </w:r>
            <w:bookmarkEnd w:id="163"/>
            <w:bookmarkEnd w:id="164"/>
          </w:p>
        </w:tc>
        <w:tc>
          <w:tcPr>
            <w:tcW w:w="534" w:type="pct"/>
          </w:tcPr>
          <w:p w14:paraId="717DCA2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5" w:name="_Toc327614627"/>
            <w:bookmarkStart w:id="166" w:name="_Toc327615846"/>
            <w:r w:rsidRPr="00561FF1">
              <w:rPr>
                <w:rFonts w:ascii="Times New Roman" w:eastAsia="Calibri" w:hAnsi="Times New Roman" w:cs="Times New Roman"/>
                <w:color w:val="000000"/>
                <w:sz w:val="24"/>
                <w:szCs w:val="24"/>
                <w:lang w:eastAsia="ru-RU"/>
              </w:rPr>
              <w:t>0,</w:t>
            </w:r>
            <w:r w:rsidRPr="00561FF1">
              <w:rPr>
                <w:rFonts w:ascii="Times New Roman" w:eastAsia="Calibri" w:hAnsi="Times New Roman" w:cs="Times New Roman"/>
                <w:color w:val="000000"/>
                <w:sz w:val="24"/>
                <w:szCs w:val="24"/>
                <w:lang w:val="en-US" w:eastAsia="ru-RU"/>
              </w:rPr>
              <w:t>2</w:t>
            </w:r>
            <w:r w:rsidRPr="00561FF1">
              <w:rPr>
                <w:rFonts w:ascii="Times New Roman" w:eastAsia="Calibri" w:hAnsi="Times New Roman" w:cs="Times New Roman"/>
                <w:color w:val="000000"/>
                <w:sz w:val="24"/>
                <w:szCs w:val="24"/>
                <w:lang w:eastAsia="ru-RU"/>
              </w:rPr>
              <w:t>2</w:t>
            </w:r>
            <w:bookmarkEnd w:id="165"/>
            <w:bookmarkEnd w:id="166"/>
          </w:p>
        </w:tc>
      </w:tr>
      <w:tr w:rsidR="00561FF1" w:rsidRPr="00561FF1" w14:paraId="51241677" w14:textId="77777777" w:rsidTr="00563A9B">
        <w:tc>
          <w:tcPr>
            <w:tcW w:w="2051" w:type="pct"/>
          </w:tcPr>
          <w:p w14:paraId="6737C1C0" w14:textId="77777777" w:rsidR="00561FF1" w:rsidRPr="00561FF1" w:rsidRDefault="00561FF1" w:rsidP="00561FF1">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167" w:name="_Toc327614628"/>
            <w:bookmarkStart w:id="168" w:name="_Toc327615847"/>
            <w:r w:rsidRPr="00561FF1">
              <w:rPr>
                <w:rFonts w:ascii="Times New Roman" w:eastAsia="Calibri" w:hAnsi="Times New Roman" w:cs="Times New Roman"/>
                <w:color w:val="000000"/>
                <w:sz w:val="24"/>
                <w:szCs w:val="24"/>
                <w:lang w:eastAsia="ru-RU"/>
              </w:rPr>
              <w:t>Удельное обеспечение местами временного хранения, кв.м/чел.</w:t>
            </w:r>
            <w:bookmarkEnd w:id="167"/>
            <w:bookmarkEnd w:id="168"/>
          </w:p>
        </w:tc>
        <w:tc>
          <w:tcPr>
            <w:tcW w:w="603" w:type="pct"/>
          </w:tcPr>
          <w:p w14:paraId="6110CDE6"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69" w:name="_Toc327614629"/>
            <w:bookmarkStart w:id="170" w:name="_Toc327615848"/>
            <w:r w:rsidRPr="00561FF1">
              <w:rPr>
                <w:rFonts w:ascii="Times New Roman" w:eastAsia="Calibri" w:hAnsi="Times New Roman" w:cs="Times New Roman"/>
                <w:color w:val="000000"/>
                <w:sz w:val="24"/>
                <w:szCs w:val="24"/>
                <w:lang w:eastAsia="ru-RU"/>
              </w:rPr>
              <w:t>4,17</w:t>
            </w:r>
            <w:bookmarkEnd w:id="169"/>
            <w:bookmarkEnd w:id="170"/>
          </w:p>
        </w:tc>
        <w:tc>
          <w:tcPr>
            <w:tcW w:w="606" w:type="pct"/>
          </w:tcPr>
          <w:p w14:paraId="5CB7D7A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1" w:name="_Toc327614630"/>
            <w:bookmarkStart w:id="172" w:name="_Toc327615849"/>
            <w:r w:rsidRPr="00561FF1">
              <w:rPr>
                <w:rFonts w:ascii="Times New Roman" w:eastAsia="Calibri" w:hAnsi="Times New Roman" w:cs="Times New Roman"/>
                <w:color w:val="000000"/>
                <w:sz w:val="24"/>
                <w:szCs w:val="24"/>
                <w:lang w:eastAsia="ru-RU"/>
              </w:rPr>
              <w:t>3,33</w:t>
            </w:r>
            <w:bookmarkEnd w:id="171"/>
            <w:bookmarkEnd w:id="172"/>
          </w:p>
        </w:tc>
        <w:tc>
          <w:tcPr>
            <w:tcW w:w="603" w:type="pct"/>
          </w:tcPr>
          <w:p w14:paraId="13D91F7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3" w:name="_Toc327614631"/>
            <w:bookmarkStart w:id="174" w:name="_Toc327615850"/>
            <w:r w:rsidRPr="00561FF1">
              <w:rPr>
                <w:rFonts w:ascii="Times New Roman" w:eastAsia="Calibri" w:hAnsi="Times New Roman" w:cs="Times New Roman"/>
                <w:color w:val="000000"/>
                <w:sz w:val="24"/>
                <w:szCs w:val="24"/>
                <w:lang w:eastAsia="ru-RU"/>
              </w:rPr>
              <w:t>0,83</w:t>
            </w:r>
            <w:bookmarkEnd w:id="173"/>
            <w:bookmarkEnd w:id="174"/>
          </w:p>
        </w:tc>
        <w:tc>
          <w:tcPr>
            <w:tcW w:w="603" w:type="pct"/>
          </w:tcPr>
          <w:p w14:paraId="0B993DD3"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5" w:name="_Toc327614632"/>
            <w:bookmarkStart w:id="176" w:name="_Toc327615851"/>
            <w:r w:rsidRPr="00561FF1">
              <w:rPr>
                <w:rFonts w:ascii="Times New Roman" w:eastAsia="Calibri" w:hAnsi="Times New Roman" w:cs="Times New Roman"/>
                <w:color w:val="000000"/>
                <w:sz w:val="24"/>
                <w:szCs w:val="24"/>
                <w:lang w:eastAsia="ru-RU"/>
              </w:rPr>
              <w:t>1.33</w:t>
            </w:r>
            <w:bookmarkEnd w:id="175"/>
            <w:bookmarkEnd w:id="176"/>
          </w:p>
        </w:tc>
        <w:tc>
          <w:tcPr>
            <w:tcW w:w="534" w:type="pct"/>
          </w:tcPr>
          <w:p w14:paraId="10E58B7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77" w:name="_Toc327614633"/>
            <w:bookmarkStart w:id="178" w:name="_Toc327615852"/>
            <w:r w:rsidRPr="00561FF1">
              <w:rPr>
                <w:rFonts w:ascii="Times New Roman" w:eastAsia="Calibri" w:hAnsi="Times New Roman" w:cs="Times New Roman"/>
                <w:color w:val="000000"/>
                <w:sz w:val="24"/>
                <w:szCs w:val="24"/>
                <w:lang w:eastAsia="ru-RU"/>
              </w:rPr>
              <w:t>1,83</w:t>
            </w:r>
            <w:bookmarkEnd w:id="177"/>
            <w:bookmarkEnd w:id="178"/>
          </w:p>
        </w:tc>
      </w:tr>
      <w:tr w:rsidR="00561FF1" w:rsidRPr="00561FF1" w14:paraId="4C0351A6" w14:textId="77777777" w:rsidTr="00563A9B">
        <w:trPr>
          <w:trHeight w:val="1715"/>
        </w:trPr>
        <w:tc>
          <w:tcPr>
            <w:tcW w:w="2051" w:type="pct"/>
          </w:tcPr>
          <w:p w14:paraId="707EC2F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Удельное обеспечение местами постоянного хранения, кв.м/чел, при способах хранения</w:t>
            </w:r>
          </w:p>
          <w:p w14:paraId="4A09B773"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79" w:name="_Toc327614705"/>
            <w:bookmarkStart w:id="180" w:name="_Toc327615924"/>
            <w:r w:rsidRPr="00561FF1">
              <w:rPr>
                <w:rFonts w:ascii="Times New Roman" w:eastAsia="Calibri" w:hAnsi="Times New Roman" w:cs="Times New Roman"/>
                <w:color w:val="000000"/>
                <w:sz w:val="24"/>
                <w:szCs w:val="24"/>
                <w:lang w:eastAsia="ru-RU"/>
              </w:rPr>
              <w:t>в наземных и надземных стоянках в поселках и сельских населенных пунктах</w:t>
            </w:r>
            <w:bookmarkEnd w:id="179"/>
            <w:bookmarkEnd w:id="180"/>
          </w:p>
        </w:tc>
        <w:tc>
          <w:tcPr>
            <w:tcW w:w="603" w:type="pct"/>
          </w:tcPr>
          <w:p w14:paraId="71CF823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6" w:type="pct"/>
          </w:tcPr>
          <w:p w14:paraId="40C3E7E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36A4541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603" w:type="pct"/>
          </w:tcPr>
          <w:p w14:paraId="593A177F"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c>
          <w:tcPr>
            <w:tcW w:w="534" w:type="pct"/>
          </w:tcPr>
          <w:p w14:paraId="24A43EA0"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p>
        </w:tc>
      </w:tr>
      <w:tr w:rsidR="00561FF1" w:rsidRPr="00561FF1" w14:paraId="1DADCD35" w14:textId="77777777" w:rsidTr="00563A9B">
        <w:tc>
          <w:tcPr>
            <w:tcW w:w="2051" w:type="pct"/>
          </w:tcPr>
          <w:p w14:paraId="366018C2"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81" w:name="_Toc327614706"/>
            <w:bookmarkStart w:id="182" w:name="_Toc327615925"/>
            <w:r w:rsidRPr="00561FF1">
              <w:rPr>
                <w:rFonts w:ascii="Times New Roman" w:eastAsia="Calibri" w:hAnsi="Times New Roman" w:cs="Times New Roman"/>
                <w:color w:val="000000"/>
                <w:sz w:val="24"/>
                <w:szCs w:val="24"/>
                <w:lang w:eastAsia="ru-RU"/>
              </w:rPr>
              <w:t>наземных открытых</w:t>
            </w:r>
            <w:bookmarkEnd w:id="181"/>
            <w:bookmarkEnd w:id="182"/>
          </w:p>
        </w:tc>
        <w:tc>
          <w:tcPr>
            <w:tcW w:w="603" w:type="pct"/>
          </w:tcPr>
          <w:p w14:paraId="1FA2A0F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3" w:name="_Toc327614707"/>
            <w:bookmarkStart w:id="184" w:name="_Toc327615926"/>
            <w:r w:rsidRPr="00561FF1">
              <w:rPr>
                <w:rFonts w:ascii="Times New Roman" w:eastAsia="Calibri" w:hAnsi="Times New Roman" w:cs="Times New Roman"/>
                <w:color w:val="000000"/>
                <w:sz w:val="24"/>
                <w:szCs w:val="24"/>
                <w:lang w:eastAsia="ru-RU"/>
              </w:rPr>
              <w:t>-</w:t>
            </w:r>
            <w:bookmarkEnd w:id="183"/>
            <w:bookmarkEnd w:id="184"/>
          </w:p>
        </w:tc>
        <w:tc>
          <w:tcPr>
            <w:tcW w:w="606" w:type="pct"/>
          </w:tcPr>
          <w:p w14:paraId="3D052EEB"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5" w:name="_Toc327614708"/>
            <w:bookmarkStart w:id="186" w:name="_Toc327615927"/>
            <w:r w:rsidRPr="00561FF1">
              <w:rPr>
                <w:rFonts w:ascii="Times New Roman" w:eastAsia="Calibri" w:hAnsi="Times New Roman" w:cs="Times New Roman"/>
                <w:color w:val="000000"/>
                <w:sz w:val="24"/>
                <w:szCs w:val="24"/>
                <w:lang w:eastAsia="ru-RU"/>
              </w:rPr>
              <w:t>-</w:t>
            </w:r>
            <w:bookmarkEnd w:id="185"/>
            <w:bookmarkEnd w:id="186"/>
          </w:p>
        </w:tc>
        <w:tc>
          <w:tcPr>
            <w:tcW w:w="603" w:type="pct"/>
          </w:tcPr>
          <w:p w14:paraId="0AE5C06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7" w:name="_Toc327614709"/>
            <w:bookmarkStart w:id="188" w:name="_Toc327615928"/>
            <w:r w:rsidRPr="00561FF1">
              <w:rPr>
                <w:rFonts w:ascii="Times New Roman" w:eastAsia="Calibri" w:hAnsi="Times New Roman" w:cs="Times New Roman"/>
                <w:color w:val="000000"/>
                <w:sz w:val="24"/>
                <w:szCs w:val="24"/>
                <w:lang w:eastAsia="ru-RU"/>
              </w:rPr>
              <w:t>1,04</w:t>
            </w:r>
            <w:bookmarkEnd w:id="187"/>
            <w:bookmarkEnd w:id="188"/>
          </w:p>
        </w:tc>
        <w:tc>
          <w:tcPr>
            <w:tcW w:w="603" w:type="pct"/>
          </w:tcPr>
          <w:p w14:paraId="2B12A00F"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89" w:name="_Toc327614710"/>
            <w:bookmarkStart w:id="190" w:name="_Toc327615929"/>
            <w:r w:rsidRPr="00561FF1">
              <w:rPr>
                <w:rFonts w:ascii="Times New Roman" w:eastAsia="Calibri" w:hAnsi="Times New Roman" w:cs="Times New Roman"/>
                <w:color w:val="000000"/>
                <w:sz w:val="24"/>
                <w:szCs w:val="24"/>
                <w:lang w:eastAsia="ru-RU"/>
              </w:rPr>
              <w:t>1,67</w:t>
            </w:r>
            <w:bookmarkEnd w:id="189"/>
            <w:bookmarkEnd w:id="190"/>
          </w:p>
        </w:tc>
        <w:tc>
          <w:tcPr>
            <w:tcW w:w="534" w:type="pct"/>
          </w:tcPr>
          <w:p w14:paraId="0493303A"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1" w:name="_Toc327614711"/>
            <w:bookmarkStart w:id="192" w:name="_Toc327615930"/>
            <w:r w:rsidRPr="00561FF1">
              <w:rPr>
                <w:rFonts w:ascii="Times New Roman" w:eastAsia="Calibri" w:hAnsi="Times New Roman" w:cs="Times New Roman"/>
                <w:color w:val="000000"/>
                <w:sz w:val="24"/>
                <w:szCs w:val="24"/>
                <w:lang w:eastAsia="ru-RU"/>
              </w:rPr>
              <w:t>2,29</w:t>
            </w:r>
            <w:bookmarkEnd w:id="191"/>
            <w:bookmarkEnd w:id="192"/>
          </w:p>
        </w:tc>
      </w:tr>
      <w:tr w:rsidR="00561FF1" w:rsidRPr="00561FF1" w14:paraId="63C99E6D" w14:textId="77777777" w:rsidTr="00563A9B">
        <w:tc>
          <w:tcPr>
            <w:tcW w:w="2051" w:type="pct"/>
          </w:tcPr>
          <w:p w14:paraId="2FA61D35" w14:textId="77777777" w:rsidR="00561FF1" w:rsidRPr="00561FF1" w:rsidRDefault="00561FF1" w:rsidP="00561FF1">
            <w:pPr>
              <w:widowControl w:val="0"/>
              <w:autoSpaceDE w:val="0"/>
              <w:autoSpaceDN w:val="0"/>
              <w:adjustRightInd w:val="0"/>
              <w:spacing w:after="0" w:line="240" w:lineRule="auto"/>
              <w:ind w:right="-1"/>
              <w:outlineLvl w:val="0"/>
              <w:rPr>
                <w:rFonts w:ascii="Times New Roman" w:eastAsia="Calibri" w:hAnsi="Times New Roman" w:cs="Times New Roman"/>
                <w:color w:val="000000"/>
                <w:sz w:val="24"/>
                <w:szCs w:val="24"/>
                <w:lang w:eastAsia="ru-RU"/>
              </w:rPr>
            </w:pPr>
            <w:bookmarkStart w:id="193" w:name="_Toc327614712"/>
            <w:bookmarkStart w:id="194" w:name="_Toc327615931"/>
            <w:r w:rsidRPr="00561FF1">
              <w:rPr>
                <w:rFonts w:ascii="Times New Roman" w:eastAsia="Calibri" w:hAnsi="Times New Roman" w:cs="Times New Roman"/>
                <w:color w:val="000000"/>
                <w:sz w:val="24"/>
                <w:szCs w:val="24"/>
                <w:lang w:eastAsia="ru-RU"/>
              </w:rPr>
              <w:t>надземных одноэтажных</w:t>
            </w:r>
            <w:bookmarkEnd w:id="193"/>
            <w:bookmarkEnd w:id="194"/>
          </w:p>
        </w:tc>
        <w:tc>
          <w:tcPr>
            <w:tcW w:w="603" w:type="pct"/>
          </w:tcPr>
          <w:p w14:paraId="12BB4184"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5" w:name="_Toc327614713"/>
            <w:bookmarkStart w:id="196" w:name="_Toc327615932"/>
            <w:r w:rsidRPr="00561FF1">
              <w:rPr>
                <w:rFonts w:ascii="Times New Roman" w:eastAsia="Calibri" w:hAnsi="Times New Roman" w:cs="Times New Roman"/>
                <w:color w:val="000000"/>
                <w:sz w:val="24"/>
                <w:szCs w:val="24"/>
                <w:lang w:eastAsia="ru-RU"/>
              </w:rPr>
              <w:t>-</w:t>
            </w:r>
            <w:bookmarkEnd w:id="195"/>
            <w:bookmarkEnd w:id="196"/>
          </w:p>
        </w:tc>
        <w:tc>
          <w:tcPr>
            <w:tcW w:w="606" w:type="pct"/>
          </w:tcPr>
          <w:p w14:paraId="34CD0E7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7" w:name="_Toc327614714"/>
            <w:bookmarkStart w:id="198" w:name="_Toc327615933"/>
            <w:r w:rsidRPr="00561FF1">
              <w:rPr>
                <w:rFonts w:ascii="Times New Roman" w:eastAsia="Calibri" w:hAnsi="Times New Roman" w:cs="Times New Roman"/>
                <w:color w:val="000000"/>
                <w:sz w:val="24"/>
                <w:szCs w:val="24"/>
                <w:lang w:eastAsia="ru-RU"/>
              </w:rPr>
              <w:t>-</w:t>
            </w:r>
            <w:bookmarkEnd w:id="197"/>
            <w:bookmarkEnd w:id="198"/>
          </w:p>
        </w:tc>
        <w:tc>
          <w:tcPr>
            <w:tcW w:w="603" w:type="pct"/>
          </w:tcPr>
          <w:p w14:paraId="39B0B6D5"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199" w:name="_Toc327614715"/>
            <w:bookmarkStart w:id="200" w:name="_Toc327615934"/>
            <w:r w:rsidRPr="00561FF1">
              <w:rPr>
                <w:rFonts w:ascii="Times New Roman" w:eastAsia="Calibri" w:hAnsi="Times New Roman" w:cs="Times New Roman"/>
                <w:color w:val="000000"/>
                <w:sz w:val="24"/>
                <w:szCs w:val="24"/>
                <w:lang w:eastAsia="ru-RU"/>
              </w:rPr>
              <w:t>1,25</w:t>
            </w:r>
            <w:bookmarkEnd w:id="199"/>
            <w:bookmarkEnd w:id="200"/>
          </w:p>
        </w:tc>
        <w:tc>
          <w:tcPr>
            <w:tcW w:w="603" w:type="pct"/>
          </w:tcPr>
          <w:p w14:paraId="4B62EDC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1" w:name="_Toc327614716"/>
            <w:bookmarkStart w:id="202" w:name="_Toc327615935"/>
            <w:r w:rsidRPr="00561FF1">
              <w:rPr>
                <w:rFonts w:ascii="Times New Roman" w:eastAsia="Calibri" w:hAnsi="Times New Roman" w:cs="Times New Roman"/>
                <w:color w:val="000000"/>
                <w:sz w:val="24"/>
                <w:szCs w:val="24"/>
                <w:lang w:eastAsia="ru-RU"/>
              </w:rPr>
              <w:t>2,00</w:t>
            </w:r>
            <w:bookmarkEnd w:id="201"/>
            <w:bookmarkEnd w:id="202"/>
          </w:p>
        </w:tc>
        <w:tc>
          <w:tcPr>
            <w:tcW w:w="534" w:type="pct"/>
          </w:tcPr>
          <w:p w14:paraId="2D48FAC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3" w:name="_Toc327614717"/>
            <w:bookmarkStart w:id="204" w:name="_Toc327615936"/>
            <w:r w:rsidRPr="00561FF1">
              <w:rPr>
                <w:rFonts w:ascii="Times New Roman" w:eastAsia="Calibri" w:hAnsi="Times New Roman" w:cs="Times New Roman"/>
                <w:color w:val="000000"/>
                <w:sz w:val="24"/>
                <w:szCs w:val="24"/>
                <w:lang w:eastAsia="ru-RU"/>
              </w:rPr>
              <w:t>2,75</w:t>
            </w:r>
            <w:bookmarkEnd w:id="203"/>
            <w:bookmarkEnd w:id="204"/>
          </w:p>
        </w:tc>
      </w:tr>
      <w:tr w:rsidR="00561FF1" w:rsidRPr="00561FF1" w14:paraId="19C8260E" w14:textId="77777777" w:rsidTr="00563A9B">
        <w:tc>
          <w:tcPr>
            <w:tcW w:w="2051" w:type="pct"/>
          </w:tcPr>
          <w:p w14:paraId="48CF9849" w14:textId="77777777" w:rsidR="00561FF1" w:rsidRPr="00561FF1" w:rsidRDefault="00561FF1" w:rsidP="00561FF1">
            <w:pPr>
              <w:widowControl w:val="0"/>
              <w:autoSpaceDE w:val="0"/>
              <w:autoSpaceDN w:val="0"/>
              <w:adjustRightInd w:val="0"/>
              <w:spacing w:after="0" w:line="240" w:lineRule="auto"/>
              <w:ind w:right="-1"/>
              <w:jc w:val="both"/>
              <w:outlineLvl w:val="0"/>
              <w:rPr>
                <w:rFonts w:ascii="Times New Roman" w:eastAsia="Calibri" w:hAnsi="Times New Roman" w:cs="Times New Roman"/>
                <w:color w:val="000000"/>
                <w:sz w:val="24"/>
                <w:szCs w:val="24"/>
                <w:lang w:eastAsia="ru-RU"/>
              </w:rPr>
            </w:pPr>
            <w:bookmarkStart w:id="205" w:name="_Toc327614718"/>
            <w:bookmarkStart w:id="206" w:name="_Toc327615937"/>
            <w:r w:rsidRPr="00561FF1">
              <w:rPr>
                <w:rFonts w:ascii="Times New Roman" w:eastAsia="Calibri" w:hAnsi="Times New Roman" w:cs="Times New Roman"/>
                <w:color w:val="000000"/>
                <w:sz w:val="24"/>
                <w:szCs w:val="24"/>
                <w:lang w:eastAsia="ru-RU"/>
              </w:rPr>
              <w:t>надземных двухэтажных</w:t>
            </w:r>
            <w:bookmarkEnd w:id="205"/>
            <w:bookmarkEnd w:id="206"/>
          </w:p>
        </w:tc>
        <w:tc>
          <w:tcPr>
            <w:tcW w:w="603" w:type="pct"/>
          </w:tcPr>
          <w:p w14:paraId="5F11F67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7" w:name="_Toc327614719"/>
            <w:bookmarkStart w:id="208" w:name="_Toc327615938"/>
            <w:r w:rsidRPr="00561FF1">
              <w:rPr>
                <w:rFonts w:ascii="Times New Roman" w:eastAsia="Calibri" w:hAnsi="Times New Roman" w:cs="Times New Roman"/>
                <w:color w:val="000000"/>
                <w:sz w:val="24"/>
                <w:szCs w:val="24"/>
                <w:lang w:eastAsia="ru-RU"/>
              </w:rPr>
              <w:t>-</w:t>
            </w:r>
            <w:bookmarkEnd w:id="207"/>
            <w:bookmarkEnd w:id="208"/>
          </w:p>
        </w:tc>
        <w:tc>
          <w:tcPr>
            <w:tcW w:w="606" w:type="pct"/>
          </w:tcPr>
          <w:p w14:paraId="4F2849A8"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09" w:name="_Toc327614720"/>
            <w:bookmarkStart w:id="210" w:name="_Toc327615939"/>
            <w:r w:rsidRPr="00561FF1">
              <w:rPr>
                <w:rFonts w:ascii="Times New Roman" w:eastAsia="Calibri" w:hAnsi="Times New Roman" w:cs="Times New Roman"/>
                <w:color w:val="000000"/>
                <w:sz w:val="24"/>
                <w:szCs w:val="24"/>
                <w:lang w:eastAsia="ru-RU"/>
              </w:rPr>
              <w:t>-</w:t>
            </w:r>
            <w:bookmarkEnd w:id="209"/>
            <w:bookmarkEnd w:id="210"/>
          </w:p>
        </w:tc>
        <w:tc>
          <w:tcPr>
            <w:tcW w:w="603" w:type="pct"/>
          </w:tcPr>
          <w:p w14:paraId="579E8E7E"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1" w:name="_Toc327614721"/>
            <w:bookmarkStart w:id="212" w:name="_Toc327615940"/>
            <w:r w:rsidRPr="00561FF1">
              <w:rPr>
                <w:rFonts w:ascii="Times New Roman" w:eastAsia="Calibri" w:hAnsi="Times New Roman" w:cs="Times New Roman"/>
                <w:color w:val="000000"/>
                <w:sz w:val="24"/>
                <w:szCs w:val="24"/>
                <w:lang w:eastAsia="ru-RU"/>
              </w:rPr>
              <w:t>0,83</w:t>
            </w:r>
            <w:bookmarkEnd w:id="211"/>
            <w:bookmarkEnd w:id="212"/>
          </w:p>
        </w:tc>
        <w:tc>
          <w:tcPr>
            <w:tcW w:w="603" w:type="pct"/>
          </w:tcPr>
          <w:p w14:paraId="78CD5727"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3" w:name="_Toc327614722"/>
            <w:bookmarkStart w:id="214" w:name="_Toc327615941"/>
            <w:r w:rsidRPr="00561FF1">
              <w:rPr>
                <w:rFonts w:ascii="Times New Roman" w:eastAsia="Calibri" w:hAnsi="Times New Roman" w:cs="Times New Roman"/>
                <w:color w:val="000000"/>
                <w:sz w:val="24"/>
                <w:szCs w:val="24"/>
                <w:lang w:eastAsia="ru-RU"/>
              </w:rPr>
              <w:t>1,33</w:t>
            </w:r>
            <w:bookmarkEnd w:id="213"/>
            <w:bookmarkEnd w:id="214"/>
          </w:p>
        </w:tc>
        <w:tc>
          <w:tcPr>
            <w:tcW w:w="534" w:type="pct"/>
          </w:tcPr>
          <w:p w14:paraId="78957C22" w14:textId="77777777" w:rsidR="00561FF1" w:rsidRPr="00561FF1" w:rsidRDefault="00561FF1" w:rsidP="00561FF1">
            <w:pPr>
              <w:widowControl w:val="0"/>
              <w:autoSpaceDE w:val="0"/>
              <w:autoSpaceDN w:val="0"/>
              <w:adjustRightInd w:val="0"/>
              <w:spacing w:after="0" w:line="240" w:lineRule="auto"/>
              <w:ind w:right="-1"/>
              <w:jc w:val="center"/>
              <w:outlineLvl w:val="0"/>
              <w:rPr>
                <w:rFonts w:ascii="Times New Roman" w:eastAsia="Calibri" w:hAnsi="Times New Roman" w:cs="Times New Roman"/>
                <w:color w:val="000000"/>
                <w:sz w:val="24"/>
                <w:szCs w:val="24"/>
                <w:lang w:eastAsia="ru-RU"/>
              </w:rPr>
            </w:pPr>
            <w:bookmarkStart w:id="215" w:name="_Toc327614723"/>
            <w:bookmarkStart w:id="216" w:name="_Toc327615942"/>
            <w:r w:rsidRPr="00561FF1">
              <w:rPr>
                <w:rFonts w:ascii="Times New Roman" w:eastAsia="Calibri" w:hAnsi="Times New Roman" w:cs="Times New Roman"/>
                <w:color w:val="000000"/>
                <w:sz w:val="24"/>
                <w:szCs w:val="24"/>
                <w:lang w:eastAsia="ru-RU"/>
              </w:rPr>
              <w:t>1,83</w:t>
            </w:r>
            <w:bookmarkEnd w:id="215"/>
            <w:bookmarkEnd w:id="216"/>
          </w:p>
        </w:tc>
      </w:tr>
    </w:tbl>
    <w:p w14:paraId="2E68AABF" w14:textId="77777777" w:rsidR="00561FF1" w:rsidRPr="00561FF1" w:rsidRDefault="00561FF1" w:rsidP="00561FF1">
      <w:pPr>
        <w:widowControl w:val="0"/>
        <w:autoSpaceDE w:val="0"/>
        <w:autoSpaceDN w:val="0"/>
        <w:adjustRightInd w:val="0"/>
        <w:spacing w:before="120" w:after="0" w:line="276" w:lineRule="auto"/>
        <w:ind w:right="-1" w:firstLine="709"/>
        <w:jc w:val="both"/>
        <w:outlineLvl w:val="0"/>
        <w:rPr>
          <w:rFonts w:ascii="Times New Roman" w:eastAsia="Calibri" w:hAnsi="Times New Roman" w:cs="Times New Roman"/>
          <w:color w:val="000000"/>
          <w:sz w:val="24"/>
          <w:szCs w:val="24"/>
          <w:lang w:eastAsia="ru-RU"/>
        </w:rPr>
      </w:pPr>
      <w:bookmarkStart w:id="217" w:name="_Toc327614724"/>
      <w:bookmarkStart w:id="218" w:name="_Toc327615943"/>
      <w:r w:rsidRPr="00561FF1">
        <w:rPr>
          <w:rFonts w:ascii="Times New Roman" w:eastAsia="Calibri" w:hAnsi="Times New Roman" w:cs="Times New Roman"/>
          <w:color w:val="000000"/>
          <w:sz w:val="24"/>
          <w:szCs w:val="24"/>
          <w:lang w:eastAsia="ru-RU"/>
        </w:rPr>
        <w:t>Примечания:</w:t>
      </w:r>
    </w:p>
    <w:p w14:paraId="006B3C0E" w14:textId="77777777" w:rsidR="00561FF1" w:rsidRPr="00561FF1" w:rsidRDefault="00561FF1" w:rsidP="00561FF1">
      <w:pPr>
        <w:widowControl w:val="0"/>
        <w:autoSpaceDE w:val="0"/>
        <w:autoSpaceDN w:val="0"/>
        <w:adjustRightInd w:val="0"/>
        <w:spacing w:after="0" w:line="276" w:lineRule="auto"/>
        <w:ind w:right="-1" w:firstLine="709"/>
        <w:jc w:val="both"/>
        <w:outlineLvl w:val="0"/>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561FF1">
        <w:rPr>
          <w:rFonts w:ascii="Times New Roman" w:eastAsia="Calibri" w:hAnsi="Times New Roman" w:cs="Times New Roman"/>
          <w:color w:val="000000"/>
          <w:spacing w:val="-2"/>
          <w:sz w:val="24"/>
          <w:szCs w:val="24"/>
          <w:lang w:eastAsia="ru-RU"/>
        </w:rPr>
        <w:t xml:space="preserve">распределения по способам постоянного хранения в соответствии с таблицей </w:t>
      </w:r>
      <w:r w:rsidRPr="00561FF1">
        <w:rPr>
          <w:rFonts w:ascii="Times New Roman" w:eastAsia="Calibri" w:hAnsi="Times New Roman" w:cs="Times New Roman"/>
          <w:color w:val="000000"/>
          <w:sz w:val="24"/>
          <w:szCs w:val="24"/>
          <w:lang w:eastAsia="ru-RU"/>
        </w:rPr>
        <w:t>И</w:t>
      </w:r>
      <w:r w:rsidRPr="00561FF1">
        <w:rPr>
          <w:rFonts w:ascii="Times New Roman" w:eastAsia="Calibri" w:hAnsi="Times New Roman" w:cs="Times New Roman"/>
          <w:color w:val="000000"/>
          <w:spacing w:val="-2"/>
          <w:sz w:val="24"/>
          <w:szCs w:val="24"/>
          <w:lang w:eastAsia="ru-RU"/>
        </w:rPr>
        <w:t>-4</w:t>
      </w:r>
      <w:r w:rsidRPr="00561FF1">
        <w:rPr>
          <w:rFonts w:ascii="Times New Roman" w:eastAsia="Calibri" w:hAnsi="Times New Roman" w:cs="Times New Roman"/>
          <w:color w:val="000000"/>
          <w:sz w:val="24"/>
          <w:szCs w:val="24"/>
          <w:lang w:eastAsia="ru-RU"/>
        </w:rPr>
        <w:t xml:space="preserve"> приложения.</w:t>
      </w:r>
      <w:bookmarkEnd w:id="217"/>
      <w:bookmarkEnd w:id="218"/>
    </w:p>
    <w:p w14:paraId="2CEB9052" w14:textId="77777777" w:rsidR="00561FF1" w:rsidRPr="00561FF1" w:rsidRDefault="00561FF1" w:rsidP="00561FF1">
      <w:pPr>
        <w:widowControl w:val="0"/>
        <w:tabs>
          <w:tab w:val="left" w:pos="0"/>
        </w:tabs>
        <w:autoSpaceDE w:val="0"/>
        <w:autoSpaceDN w:val="0"/>
        <w:adjustRightInd w:val="0"/>
        <w:spacing w:after="0" w:line="276" w:lineRule="auto"/>
        <w:ind w:right="-1" w:firstLine="709"/>
        <w:jc w:val="both"/>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14:paraId="640C6C36" w14:textId="77777777" w:rsidR="00561FF1" w:rsidRPr="00561FF1" w:rsidRDefault="00561FF1" w:rsidP="00561FF1">
      <w:pPr>
        <w:widowControl w:val="0"/>
        <w:tabs>
          <w:tab w:val="left" w:pos="0"/>
        </w:tabs>
        <w:autoSpaceDE w:val="0"/>
        <w:autoSpaceDN w:val="0"/>
        <w:adjustRightInd w:val="0"/>
        <w:spacing w:after="0" w:line="276" w:lineRule="auto"/>
        <w:ind w:right="-1"/>
        <w:jc w:val="both"/>
        <w:rPr>
          <w:rFonts w:ascii="Times New Roman" w:eastAsia="Calibri" w:hAnsi="Times New Roman" w:cs="Times New Roman"/>
          <w:color w:val="000000"/>
          <w:sz w:val="24"/>
          <w:szCs w:val="24"/>
          <w:lang w:eastAsia="ru-RU"/>
        </w:rPr>
      </w:pPr>
    </w:p>
    <w:p w14:paraId="4BA03177" w14:textId="77777777" w:rsidR="00561FF1" w:rsidRPr="00561FF1" w:rsidRDefault="00561FF1" w:rsidP="00561FF1">
      <w:pPr>
        <w:widowControl w:val="0"/>
        <w:tabs>
          <w:tab w:val="left" w:pos="0"/>
        </w:tabs>
        <w:autoSpaceDE w:val="0"/>
        <w:autoSpaceDN w:val="0"/>
        <w:adjustRightInd w:val="0"/>
        <w:spacing w:after="0" w:line="240" w:lineRule="auto"/>
        <w:ind w:right="-1" w:firstLine="709"/>
        <w:jc w:val="both"/>
        <w:rPr>
          <w:rFonts w:ascii="Times New Roman" w:eastAsia="Calibri" w:hAnsi="Times New Roman" w:cs="Times New Roman"/>
          <w:color w:val="000000"/>
          <w:sz w:val="24"/>
          <w:szCs w:val="24"/>
          <w:lang w:eastAsia="ru-RU"/>
        </w:rPr>
      </w:pPr>
    </w:p>
    <w:p w14:paraId="5B967C4B" w14:textId="77777777" w:rsidR="00561FF1" w:rsidRPr="00561FF1" w:rsidRDefault="00561FF1" w:rsidP="00561FF1">
      <w:pPr>
        <w:widowControl w:val="0"/>
        <w:autoSpaceDE w:val="0"/>
        <w:autoSpaceDN w:val="0"/>
        <w:adjustRightInd w:val="0"/>
        <w:spacing w:before="120" w:after="0" w:line="240" w:lineRule="auto"/>
        <w:ind w:right="-1" w:firstLine="567"/>
        <w:jc w:val="right"/>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Таблица И-3</w:t>
      </w:r>
    </w:p>
    <w:p w14:paraId="372B2FD3" w14:textId="77777777" w:rsidR="00561FF1" w:rsidRPr="00561FF1" w:rsidRDefault="00561FF1" w:rsidP="00561FF1">
      <w:pPr>
        <w:widowControl w:val="0"/>
        <w:autoSpaceDE w:val="0"/>
        <w:autoSpaceDN w:val="0"/>
        <w:adjustRightInd w:val="0"/>
        <w:spacing w:before="120" w:after="120" w:line="240" w:lineRule="exact"/>
        <w:ind w:right="-1" w:firstLine="567"/>
        <w:jc w:val="center"/>
        <w:rPr>
          <w:rFonts w:ascii="Times New Roman" w:eastAsia="Calibri" w:hAnsi="Times New Roman" w:cs="Times New Roman"/>
          <w:color w:val="000000"/>
          <w:sz w:val="28"/>
          <w:szCs w:val="28"/>
          <w:lang w:eastAsia="ru-RU"/>
        </w:rPr>
      </w:pPr>
      <w:r w:rsidRPr="00561FF1">
        <w:rPr>
          <w:rFonts w:ascii="Times New Roman" w:eastAsia="Calibri" w:hAnsi="Times New Roman" w:cs="Times New Roman"/>
          <w:color w:val="000000"/>
          <w:sz w:val="28"/>
          <w:szCs w:val="28"/>
          <w:lang w:eastAsia="ru-RU"/>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4603"/>
      </w:tblGrid>
      <w:tr w:rsidR="00561FF1" w:rsidRPr="00561FF1" w14:paraId="6A38D263" w14:textId="77777777" w:rsidTr="00563A9B">
        <w:trPr>
          <w:trHeight w:val="570"/>
        </w:trPr>
        <w:tc>
          <w:tcPr>
            <w:tcW w:w="2692" w:type="pct"/>
          </w:tcPr>
          <w:p w14:paraId="0ED67EA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lastRenderedPageBreak/>
              <w:t>Виды стоянок</w:t>
            </w:r>
          </w:p>
        </w:tc>
        <w:tc>
          <w:tcPr>
            <w:tcW w:w="2308" w:type="pct"/>
          </w:tcPr>
          <w:p w14:paraId="55C6A88F"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 xml:space="preserve">Размер земельных участков, кв. м, </w:t>
            </w:r>
          </w:p>
          <w:p w14:paraId="413D5D80"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на одно машино-место</w:t>
            </w:r>
          </w:p>
        </w:tc>
      </w:tr>
    </w:tbl>
    <w:p w14:paraId="20EC0678" w14:textId="77777777" w:rsidR="00561FF1" w:rsidRPr="00561FF1" w:rsidRDefault="00561FF1" w:rsidP="00561FF1">
      <w:pPr>
        <w:spacing w:after="0" w:line="24" w:lineRule="auto"/>
        <w:ind w:right="-1"/>
        <w:rPr>
          <w:rFonts w:ascii="Times New Roman" w:eastAsia="Calibri" w:hAnsi="Times New Roman" w:cs="Times New Roman"/>
          <w:sz w:val="4"/>
          <w:szCs w:val="4"/>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4603"/>
      </w:tblGrid>
      <w:tr w:rsidR="00561FF1" w:rsidRPr="00561FF1" w14:paraId="101CFEE5" w14:textId="77777777" w:rsidTr="00563A9B">
        <w:trPr>
          <w:trHeight w:val="288"/>
          <w:tblHeader/>
        </w:trPr>
        <w:tc>
          <w:tcPr>
            <w:tcW w:w="2692" w:type="pct"/>
          </w:tcPr>
          <w:p w14:paraId="19C0EFA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1</w:t>
            </w:r>
          </w:p>
        </w:tc>
        <w:tc>
          <w:tcPr>
            <w:tcW w:w="2308" w:type="pct"/>
          </w:tcPr>
          <w:p w14:paraId="19B6AD24"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w:t>
            </w:r>
          </w:p>
        </w:tc>
      </w:tr>
      <w:tr w:rsidR="00561FF1" w:rsidRPr="00561FF1" w14:paraId="4E8EA777" w14:textId="77777777" w:rsidTr="00563A9B">
        <w:trPr>
          <w:trHeight w:val="288"/>
        </w:trPr>
        <w:tc>
          <w:tcPr>
            <w:tcW w:w="2692" w:type="pct"/>
          </w:tcPr>
          <w:p w14:paraId="436B4F3D" w14:textId="77777777" w:rsidR="00561FF1" w:rsidRPr="00561FF1" w:rsidRDefault="00561FF1" w:rsidP="00561FF1">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Надземные при числе этажей</w:t>
            </w:r>
          </w:p>
        </w:tc>
        <w:tc>
          <w:tcPr>
            <w:tcW w:w="2308" w:type="pct"/>
          </w:tcPr>
          <w:p w14:paraId="06CBABE8"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p>
        </w:tc>
      </w:tr>
      <w:tr w:rsidR="00561FF1" w:rsidRPr="00561FF1" w14:paraId="7E1D9A9A" w14:textId="77777777" w:rsidTr="00563A9B">
        <w:trPr>
          <w:trHeight w:val="288"/>
        </w:trPr>
        <w:tc>
          <w:tcPr>
            <w:tcW w:w="2692" w:type="pct"/>
          </w:tcPr>
          <w:p w14:paraId="51BB654F" w14:textId="77777777" w:rsidR="00561FF1" w:rsidRPr="00561FF1" w:rsidRDefault="00561FF1" w:rsidP="00561FF1">
            <w:pPr>
              <w:widowControl w:val="0"/>
              <w:autoSpaceDE w:val="0"/>
              <w:autoSpaceDN w:val="0"/>
              <w:adjustRightInd w:val="0"/>
              <w:spacing w:after="0" w:line="240" w:lineRule="auto"/>
              <w:ind w:left="318" w:right="-1"/>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один</w:t>
            </w:r>
          </w:p>
        </w:tc>
        <w:tc>
          <w:tcPr>
            <w:tcW w:w="2308" w:type="pct"/>
          </w:tcPr>
          <w:p w14:paraId="1D2A62D1"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30</w:t>
            </w:r>
          </w:p>
        </w:tc>
      </w:tr>
      <w:tr w:rsidR="00561FF1" w:rsidRPr="00561FF1" w14:paraId="54208360" w14:textId="77777777" w:rsidTr="00563A9B">
        <w:trPr>
          <w:trHeight w:val="288"/>
        </w:trPr>
        <w:tc>
          <w:tcPr>
            <w:tcW w:w="2692" w:type="pct"/>
          </w:tcPr>
          <w:p w14:paraId="50C10C5E" w14:textId="77777777" w:rsidR="00561FF1" w:rsidRPr="00561FF1" w:rsidRDefault="00561FF1" w:rsidP="00561FF1">
            <w:pPr>
              <w:widowControl w:val="0"/>
              <w:autoSpaceDE w:val="0"/>
              <w:autoSpaceDN w:val="0"/>
              <w:adjustRightInd w:val="0"/>
              <w:spacing w:after="0" w:line="240" w:lineRule="auto"/>
              <w:ind w:right="-1"/>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Наземные открытые</w:t>
            </w:r>
          </w:p>
        </w:tc>
        <w:tc>
          <w:tcPr>
            <w:tcW w:w="2308" w:type="pct"/>
          </w:tcPr>
          <w:p w14:paraId="190446E5" w14:textId="77777777" w:rsidR="00561FF1" w:rsidRPr="00561FF1" w:rsidRDefault="00561FF1" w:rsidP="00561FF1">
            <w:pPr>
              <w:widowControl w:val="0"/>
              <w:autoSpaceDE w:val="0"/>
              <w:autoSpaceDN w:val="0"/>
              <w:adjustRightInd w:val="0"/>
              <w:spacing w:after="0" w:line="240" w:lineRule="auto"/>
              <w:ind w:right="-1"/>
              <w:jc w:val="center"/>
              <w:rPr>
                <w:rFonts w:ascii="Times New Roman" w:eastAsia="Calibri" w:hAnsi="Times New Roman" w:cs="Times New Roman"/>
                <w:color w:val="000000"/>
                <w:sz w:val="24"/>
                <w:szCs w:val="24"/>
                <w:lang w:eastAsia="ru-RU"/>
              </w:rPr>
            </w:pPr>
            <w:r w:rsidRPr="00561FF1">
              <w:rPr>
                <w:rFonts w:ascii="Times New Roman" w:eastAsia="Calibri" w:hAnsi="Times New Roman" w:cs="Times New Roman"/>
                <w:color w:val="000000"/>
                <w:sz w:val="24"/>
                <w:szCs w:val="24"/>
                <w:lang w:eastAsia="ru-RU"/>
              </w:rPr>
              <w:t>25</w:t>
            </w:r>
          </w:p>
        </w:tc>
      </w:tr>
    </w:tbl>
    <w:p w14:paraId="7E5CDEF3" w14:textId="77777777" w:rsidR="00561FF1" w:rsidRPr="00561FF1" w:rsidRDefault="00561FF1" w:rsidP="00561FF1">
      <w:pPr>
        <w:spacing w:before="120" w:after="0" w:line="240" w:lineRule="auto"/>
        <w:ind w:right="-1" w:firstLine="709"/>
        <w:jc w:val="both"/>
        <w:rPr>
          <w:rFonts w:ascii="Times New Roman" w:eastAsia="Calibri" w:hAnsi="Times New Roman" w:cs="Times New Roman"/>
          <w:iCs/>
          <w:color w:val="000000"/>
          <w:sz w:val="24"/>
          <w:szCs w:val="24"/>
          <w:lang w:eastAsia="ru-RU"/>
        </w:rPr>
      </w:pP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r w:rsidRPr="00561FF1">
        <w:rPr>
          <w:rFonts w:ascii="Times New Roman" w:eastAsia="Calibri" w:hAnsi="Times New Roman" w:cs="Times New Roman"/>
          <w:iCs/>
          <w:color w:val="000000"/>
          <w:sz w:val="24"/>
          <w:szCs w:val="24"/>
          <w:lang w:eastAsia="ru-RU"/>
        </w:rPr>
        <w:tab/>
      </w:r>
    </w:p>
    <w:p w14:paraId="4BE211C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bookmarkStart w:id="219" w:name="_Toc327614726"/>
      <w:bookmarkStart w:id="220" w:name="_Toc295148907"/>
      <w:bookmarkStart w:id="221" w:name="_Toc327615944"/>
    </w:p>
    <w:p w14:paraId="3ACFEE28"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5F05497"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FE9F97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E138D6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F23FC4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029256E3"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31BF830"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30D2C59"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B6B13D2"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65E42FA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E0648F4"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229A68F"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2E7A7C6"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C1C190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4CF8903C"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6C2293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1B3C72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br w:type="page"/>
      </w:r>
    </w:p>
    <w:tbl>
      <w:tblPr>
        <w:tblW w:w="10206" w:type="dxa"/>
        <w:tblInd w:w="108" w:type="dxa"/>
        <w:tblLook w:val="01E0" w:firstRow="1" w:lastRow="1" w:firstColumn="1" w:lastColumn="1" w:noHBand="0" w:noVBand="0"/>
      </w:tblPr>
      <w:tblGrid>
        <w:gridCol w:w="5670"/>
        <w:gridCol w:w="4536"/>
      </w:tblGrid>
      <w:tr w:rsidR="00561FF1" w:rsidRPr="00561FF1" w14:paraId="2BB02839" w14:textId="77777777" w:rsidTr="00563A9B">
        <w:trPr>
          <w:trHeight w:val="1246"/>
        </w:trPr>
        <w:tc>
          <w:tcPr>
            <w:tcW w:w="5670" w:type="dxa"/>
          </w:tcPr>
          <w:p w14:paraId="38ECB2A2"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r w:rsidRPr="00561FF1">
              <w:rPr>
                <w:rFonts w:ascii="Arial" w:eastAsia="Calibri" w:hAnsi="Arial" w:cs="Times New Roman"/>
                <w:b/>
                <w:bCs/>
                <w:kern w:val="32"/>
                <w:sz w:val="32"/>
                <w:szCs w:val="32"/>
                <w:lang w:eastAsia="ru-RU"/>
              </w:rPr>
              <w:lastRenderedPageBreak/>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r w:rsidRPr="00561FF1">
              <w:rPr>
                <w:rFonts w:ascii="Arial" w:eastAsia="Calibri" w:hAnsi="Arial" w:cs="Times New Roman"/>
                <w:b/>
                <w:bCs/>
                <w:kern w:val="32"/>
                <w:sz w:val="32"/>
                <w:szCs w:val="32"/>
                <w:lang w:eastAsia="ru-RU"/>
              </w:rPr>
              <w:tab/>
            </w:r>
          </w:p>
        </w:tc>
        <w:tc>
          <w:tcPr>
            <w:tcW w:w="4536" w:type="dxa"/>
          </w:tcPr>
          <w:p w14:paraId="6B8DCDE9"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К</w:t>
            </w:r>
          </w:p>
          <w:p w14:paraId="3A21546A" w14:textId="1479687C"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2003D1A6" w14:textId="77777777" w:rsidR="00561FF1" w:rsidRPr="00561FF1" w:rsidRDefault="00561FF1" w:rsidP="00561FF1">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4D8E96F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7242240B"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6E6DC18A" w14:textId="77777777" w:rsidR="00561FF1" w:rsidRPr="00561FF1" w:rsidRDefault="00561FF1" w:rsidP="00561FF1">
      <w:pPr>
        <w:keepNext/>
        <w:widowControl w:val="0"/>
        <w:spacing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НОРМЫ</w:t>
      </w:r>
      <w:bookmarkStart w:id="222" w:name="_Toc327614727"/>
      <w:bookmarkEnd w:id="219"/>
    </w:p>
    <w:p w14:paraId="03A6BB9B" w14:textId="77777777" w:rsidR="00561FF1" w:rsidRPr="00561FF1" w:rsidRDefault="00561FF1" w:rsidP="00561FF1">
      <w:pPr>
        <w:keepNext/>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земельных участков гаражей и парков транспортных средств</w:t>
      </w:r>
      <w:bookmarkEnd w:id="220"/>
      <w:bookmarkEnd w:id="221"/>
      <w:bookmarkEnd w:id="222"/>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772"/>
        <w:gridCol w:w="2111"/>
        <w:gridCol w:w="2111"/>
        <w:gridCol w:w="2051"/>
      </w:tblGrid>
      <w:tr w:rsidR="00561FF1" w:rsidRPr="00561FF1" w14:paraId="09616631" w14:textId="77777777" w:rsidTr="00563A9B">
        <w:trPr>
          <w:jc w:val="center"/>
        </w:trPr>
        <w:tc>
          <w:tcPr>
            <w:tcW w:w="1877" w:type="pct"/>
          </w:tcPr>
          <w:p w14:paraId="2E77CF26"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Объекты</w:t>
            </w:r>
          </w:p>
        </w:tc>
        <w:tc>
          <w:tcPr>
            <w:tcW w:w="1051" w:type="pct"/>
          </w:tcPr>
          <w:p w14:paraId="4552B43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Расчетная</w:t>
            </w:r>
          </w:p>
          <w:p w14:paraId="10D90398"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единица</w:t>
            </w:r>
          </w:p>
        </w:tc>
        <w:tc>
          <w:tcPr>
            <w:tcW w:w="1051" w:type="pct"/>
          </w:tcPr>
          <w:p w14:paraId="706B8E9F"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Вместимость объекта</w:t>
            </w:r>
          </w:p>
        </w:tc>
        <w:tc>
          <w:tcPr>
            <w:tcW w:w="1021" w:type="pct"/>
          </w:tcPr>
          <w:p w14:paraId="694B50A3"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Площадь участка на объект, га</w:t>
            </w:r>
          </w:p>
        </w:tc>
      </w:tr>
      <w:tr w:rsidR="00561FF1" w:rsidRPr="00561FF1" w14:paraId="50E309F5" w14:textId="77777777" w:rsidTr="00563A9B">
        <w:trPr>
          <w:jc w:val="center"/>
        </w:trPr>
        <w:tc>
          <w:tcPr>
            <w:tcW w:w="1877" w:type="pct"/>
            <w:tcBorders>
              <w:bottom w:val="nil"/>
            </w:tcBorders>
          </w:tcPr>
          <w:p w14:paraId="789A2BA1" w14:textId="77777777" w:rsidR="00561FF1" w:rsidRPr="00561FF1" w:rsidRDefault="00561FF1" w:rsidP="00561FF1">
            <w:pPr>
              <w:spacing w:after="0" w:line="240" w:lineRule="auto"/>
              <w:ind w:right="-1"/>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Многоэтажные гаражи для легковых таксомоторов и базы проката легковых автомобилей</w:t>
            </w:r>
          </w:p>
        </w:tc>
        <w:tc>
          <w:tcPr>
            <w:tcW w:w="1051" w:type="pct"/>
            <w:tcBorders>
              <w:bottom w:val="nil"/>
            </w:tcBorders>
          </w:tcPr>
          <w:p w14:paraId="4D88CAC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таксомотор, автомобиль проката </w:t>
            </w:r>
          </w:p>
        </w:tc>
        <w:tc>
          <w:tcPr>
            <w:tcW w:w="1051" w:type="pct"/>
            <w:tcBorders>
              <w:bottom w:val="nil"/>
            </w:tcBorders>
          </w:tcPr>
          <w:p w14:paraId="13D827E9"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100</w:t>
            </w:r>
          </w:p>
        </w:tc>
        <w:tc>
          <w:tcPr>
            <w:tcW w:w="1021" w:type="pct"/>
            <w:tcBorders>
              <w:bottom w:val="nil"/>
            </w:tcBorders>
          </w:tcPr>
          <w:p w14:paraId="667FD389"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0,5</w:t>
            </w:r>
          </w:p>
        </w:tc>
      </w:tr>
      <w:tr w:rsidR="00561FF1" w:rsidRPr="00561FF1" w14:paraId="071631D2" w14:textId="77777777" w:rsidTr="00563A9B">
        <w:trPr>
          <w:jc w:val="center"/>
        </w:trPr>
        <w:tc>
          <w:tcPr>
            <w:tcW w:w="1877" w:type="pct"/>
            <w:tcBorders>
              <w:top w:val="nil"/>
              <w:bottom w:val="nil"/>
            </w:tcBorders>
          </w:tcPr>
          <w:p w14:paraId="3101D80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2EC8ED6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6D47EA4B"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300 </w:t>
            </w:r>
          </w:p>
        </w:tc>
        <w:tc>
          <w:tcPr>
            <w:tcW w:w="1021" w:type="pct"/>
            <w:tcBorders>
              <w:top w:val="nil"/>
              <w:bottom w:val="nil"/>
            </w:tcBorders>
          </w:tcPr>
          <w:p w14:paraId="7AF43EB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1,2 </w:t>
            </w:r>
          </w:p>
        </w:tc>
      </w:tr>
      <w:tr w:rsidR="00561FF1" w:rsidRPr="00561FF1" w14:paraId="3C314335" w14:textId="77777777" w:rsidTr="00563A9B">
        <w:trPr>
          <w:jc w:val="center"/>
        </w:trPr>
        <w:tc>
          <w:tcPr>
            <w:tcW w:w="1877" w:type="pct"/>
            <w:tcBorders>
              <w:bottom w:val="nil"/>
            </w:tcBorders>
          </w:tcPr>
          <w:p w14:paraId="7982023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Гаражи грузовых автомобилей </w:t>
            </w:r>
          </w:p>
        </w:tc>
        <w:tc>
          <w:tcPr>
            <w:tcW w:w="1051" w:type="pct"/>
            <w:tcBorders>
              <w:bottom w:val="nil"/>
            </w:tcBorders>
          </w:tcPr>
          <w:p w14:paraId="0B9B7895"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автомобиль </w:t>
            </w:r>
          </w:p>
        </w:tc>
        <w:tc>
          <w:tcPr>
            <w:tcW w:w="1051" w:type="pct"/>
            <w:tcBorders>
              <w:bottom w:val="nil"/>
            </w:tcBorders>
          </w:tcPr>
          <w:p w14:paraId="666DB0FC"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100 </w:t>
            </w:r>
          </w:p>
        </w:tc>
        <w:tc>
          <w:tcPr>
            <w:tcW w:w="1021" w:type="pct"/>
            <w:tcBorders>
              <w:bottom w:val="nil"/>
            </w:tcBorders>
          </w:tcPr>
          <w:p w14:paraId="192BB0FB"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 </w:t>
            </w:r>
          </w:p>
        </w:tc>
      </w:tr>
      <w:tr w:rsidR="00561FF1" w:rsidRPr="00561FF1" w14:paraId="3BE3D048" w14:textId="77777777" w:rsidTr="00563A9B">
        <w:trPr>
          <w:jc w:val="center"/>
        </w:trPr>
        <w:tc>
          <w:tcPr>
            <w:tcW w:w="1877" w:type="pct"/>
            <w:tcBorders>
              <w:top w:val="nil"/>
              <w:bottom w:val="nil"/>
            </w:tcBorders>
          </w:tcPr>
          <w:p w14:paraId="48EC20AB"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25AE26DA"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nil"/>
            </w:tcBorders>
          </w:tcPr>
          <w:p w14:paraId="25152DCC"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200 </w:t>
            </w:r>
          </w:p>
        </w:tc>
        <w:tc>
          <w:tcPr>
            <w:tcW w:w="1021" w:type="pct"/>
            <w:tcBorders>
              <w:top w:val="nil"/>
              <w:bottom w:val="nil"/>
            </w:tcBorders>
          </w:tcPr>
          <w:p w14:paraId="388AB23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3,5 </w:t>
            </w:r>
          </w:p>
        </w:tc>
      </w:tr>
      <w:tr w:rsidR="00561FF1" w:rsidRPr="00561FF1" w14:paraId="35610D5D" w14:textId="77777777" w:rsidTr="00563A9B">
        <w:trPr>
          <w:jc w:val="center"/>
        </w:trPr>
        <w:tc>
          <w:tcPr>
            <w:tcW w:w="1877" w:type="pct"/>
            <w:tcBorders>
              <w:bottom w:val="nil"/>
            </w:tcBorders>
          </w:tcPr>
          <w:p w14:paraId="2DBA2E01"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Автобусные гаражи</w:t>
            </w:r>
          </w:p>
        </w:tc>
        <w:tc>
          <w:tcPr>
            <w:tcW w:w="1051" w:type="pct"/>
            <w:tcBorders>
              <w:bottom w:val="nil"/>
            </w:tcBorders>
          </w:tcPr>
          <w:p w14:paraId="5A8399A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то же</w:t>
            </w:r>
          </w:p>
        </w:tc>
        <w:tc>
          <w:tcPr>
            <w:tcW w:w="1051" w:type="pct"/>
            <w:tcBorders>
              <w:bottom w:val="nil"/>
            </w:tcBorders>
          </w:tcPr>
          <w:p w14:paraId="05AA8BD7"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100 </w:t>
            </w:r>
          </w:p>
        </w:tc>
        <w:tc>
          <w:tcPr>
            <w:tcW w:w="1021" w:type="pct"/>
            <w:tcBorders>
              <w:bottom w:val="nil"/>
            </w:tcBorders>
          </w:tcPr>
          <w:p w14:paraId="7AC3675B"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2,3 </w:t>
            </w:r>
          </w:p>
        </w:tc>
      </w:tr>
      <w:tr w:rsidR="00561FF1" w:rsidRPr="00561FF1" w14:paraId="650F1186" w14:textId="77777777" w:rsidTr="00563A9B">
        <w:trPr>
          <w:jc w:val="center"/>
        </w:trPr>
        <w:tc>
          <w:tcPr>
            <w:tcW w:w="1877" w:type="pct"/>
            <w:tcBorders>
              <w:top w:val="nil"/>
              <w:bottom w:val="single" w:sz="4" w:space="0" w:color="auto"/>
            </w:tcBorders>
          </w:tcPr>
          <w:p w14:paraId="674A73A3"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2E431FAA" w14:textId="77777777" w:rsidR="00561FF1" w:rsidRPr="00561FF1" w:rsidRDefault="00561FF1" w:rsidP="00561FF1">
            <w:pPr>
              <w:widowControl w:val="0"/>
              <w:spacing w:after="0" w:line="240" w:lineRule="auto"/>
              <w:ind w:right="-1"/>
              <w:rPr>
                <w:rFonts w:ascii="Times New Roman" w:eastAsia="Calibri" w:hAnsi="Times New Roman" w:cs="Times New Roman"/>
                <w:bCs/>
                <w:sz w:val="24"/>
                <w:szCs w:val="24"/>
                <w:lang w:eastAsia="ru-RU"/>
              </w:rPr>
            </w:pPr>
          </w:p>
        </w:tc>
        <w:tc>
          <w:tcPr>
            <w:tcW w:w="1051" w:type="pct"/>
            <w:tcBorders>
              <w:top w:val="nil"/>
              <w:bottom w:val="single" w:sz="4" w:space="0" w:color="auto"/>
            </w:tcBorders>
          </w:tcPr>
          <w:p w14:paraId="6022825D"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200 </w:t>
            </w:r>
          </w:p>
        </w:tc>
        <w:tc>
          <w:tcPr>
            <w:tcW w:w="1021" w:type="pct"/>
            <w:tcBorders>
              <w:top w:val="nil"/>
              <w:bottom w:val="single" w:sz="4" w:space="0" w:color="auto"/>
            </w:tcBorders>
          </w:tcPr>
          <w:p w14:paraId="26F0202C" w14:textId="77777777" w:rsidR="00561FF1" w:rsidRPr="00561FF1" w:rsidRDefault="00561FF1" w:rsidP="00561FF1">
            <w:pPr>
              <w:widowControl w:val="0"/>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3,5 </w:t>
            </w:r>
          </w:p>
        </w:tc>
      </w:tr>
    </w:tbl>
    <w:p w14:paraId="0E201DD8" w14:textId="77777777" w:rsidR="00561FF1" w:rsidRPr="00561FF1" w:rsidRDefault="00561FF1" w:rsidP="00561FF1">
      <w:pPr>
        <w:widowControl w:val="0"/>
        <w:spacing w:before="120"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14:paraId="0125AAFC" w14:textId="77777777" w:rsidR="00561FF1" w:rsidRPr="00561FF1" w:rsidRDefault="00561FF1" w:rsidP="00561FF1">
      <w:pPr>
        <w:widowControl w:val="0"/>
        <w:spacing w:after="0" w:line="276" w:lineRule="auto"/>
        <w:ind w:left="4820" w:right="-1"/>
        <w:jc w:val="right"/>
        <w:outlineLvl w:val="0"/>
        <w:rPr>
          <w:rFonts w:ascii="Times New Roman" w:eastAsia="Calibri" w:hAnsi="Times New Roman" w:cs="Times New Roman"/>
          <w:bCs/>
          <w:kern w:val="32"/>
          <w:sz w:val="28"/>
          <w:szCs w:val="28"/>
          <w:lang w:eastAsia="ru-RU"/>
        </w:rPr>
      </w:pPr>
      <w:bookmarkStart w:id="223" w:name="_Toc327614729"/>
      <w:bookmarkStart w:id="224" w:name="_Toc295148908"/>
      <w:bookmarkStart w:id="225" w:name="_Toc327615945"/>
    </w:p>
    <w:p w14:paraId="1D1D2BEA"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32A637D"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C376939"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4CC7162"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226A23B"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F2A9E61"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310ACD46"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671CEB3"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57135B74"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1CA85459"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0B8A0B2"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45F96F4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D2EF3DA"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5D4DB734"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097A2AE6"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2ECC6756"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p w14:paraId="72A5276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44E5A07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849CD6C" w14:textId="77777777" w:rsidR="00561FF1" w:rsidRPr="00561FF1" w:rsidRDefault="00561FF1" w:rsidP="00561FF1">
      <w:pPr>
        <w:widowControl w:val="0"/>
        <w:spacing w:after="0" w:line="240" w:lineRule="exact"/>
        <w:ind w:left="4820" w:right="-285"/>
        <w:jc w:val="right"/>
        <w:outlineLvl w:val="0"/>
        <w:rPr>
          <w:rFonts w:ascii="Times New Roman" w:eastAsia="Calibri" w:hAnsi="Times New Roman" w:cs="Times New Roman"/>
          <w:bCs/>
          <w:kern w:val="32"/>
          <w:sz w:val="28"/>
          <w:szCs w:val="28"/>
          <w:lang w:eastAsia="ru-RU"/>
        </w:rPr>
      </w:pPr>
    </w:p>
    <w:tbl>
      <w:tblPr>
        <w:tblW w:w="10137" w:type="dxa"/>
        <w:tblInd w:w="108" w:type="dxa"/>
        <w:tblLook w:val="01E0" w:firstRow="1" w:lastRow="1" w:firstColumn="1" w:lastColumn="1" w:noHBand="0" w:noVBand="0"/>
      </w:tblPr>
      <w:tblGrid>
        <w:gridCol w:w="5430"/>
        <w:gridCol w:w="4707"/>
      </w:tblGrid>
      <w:tr w:rsidR="00561FF1" w:rsidRPr="00561FF1" w14:paraId="50542F47" w14:textId="77777777" w:rsidTr="00563A9B">
        <w:trPr>
          <w:trHeight w:val="1367"/>
        </w:trPr>
        <w:tc>
          <w:tcPr>
            <w:tcW w:w="5430" w:type="dxa"/>
          </w:tcPr>
          <w:p w14:paraId="025A7A0F"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p>
        </w:tc>
        <w:tc>
          <w:tcPr>
            <w:tcW w:w="4707" w:type="dxa"/>
          </w:tcPr>
          <w:p w14:paraId="64095269"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 xml:space="preserve">ПРИЛОЖЕНИЕ Л </w:t>
            </w:r>
          </w:p>
          <w:p w14:paraId="54AB727E" w14:textId="1AB10780"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Шелаболихинского района Алтайского края</w:t>
            </w:r>
          </w:p>
        </w:tc>
      </w:tr>
    </w:tbl>
    <w:p w14:paraId="48A69906" w14:textId="77777777" w:rsidR="00561FF1" w:rsidRPr="00561FF1" w:rsidRDefault="00561FF1" w:rsidP="00561FF1">
      <w:pPr>
        <w:widowControl w:val="0"/>
        <w:spacing w:after="0" w:line="240" w:lineRule="auto"/>
        <w:ind w:right="-1"/>
        <w:jc w:val="right"/>
        <w:outlineLvl w:val="0"/>
        <w:rPr>
          <w:rFonts w:ascii="Times New Roman" w:eastAsia="Calibri" w:hAnsi="Times New Roman" w:cs="Times New Roman"/>
          <w:bCs/>
          <w:kern w:val="32"/>
          <w:sz w:val="28"/>
          <w:szCs w:val="28"/>
          <w:lang w:eastAsia="ru-RU"/>
        </w:rPr>
      </w:pPr>
    </w:p>
    <w:p w14:paraId="3A495A0A" w14:textId="77777777" w:rsidR="00561FF1" w:rsidRPr="00561FF1" w:rsidRDefault="00561FF1" w:rsidP="00561FF1">
      <w:pPr>
        <w:widowControl w:val="0"/>
        <w:spacing w:after="0" w:line="240" w:lineRule="auto"/>
        <w:ind w:right="-1"/>
        <w:outlineLvl w:val="0"/>
        <w:rPr>
          <w:rFonts w:ascii="Times New Roman" w:eastAsia="Calibri" w:hAnsi="Times New Roman" w:cs="Times New Roman"/>
          <w:bCs/>
          <w:kern w:val="32"/>
          <w:sz w:val="28"/>
          <w:szCs w:val="28"/>
          <w:lang w:eastAsia="ru-RU"/>
        </w:rPr>
      </w:pPr>
    </w:p>
    <w:p w14:paraId="2B1009D3" w14:textId="77777777" w:rsidR="00561FF1" w:rsidRPr="00561FF1" w:rsidRDefault="00561FF1" w:rsidP="00561FF1">
      <w:pPr>
        <w:widowControl w:val="0"/>
        <w:spacing w:before="120" w:after="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НОРМЫ</w:t>
      </w:r>
      <w:bookmarkStart w:id="226" w:name="_Toc327614730"/>
      <w:bookmarkEnd w:id="223"/>
    </w:p>
    <w:p w14:paraId="2155B57A" w14:textId="77777777" w:rsidR="00561FF1" w:rsidRPr="00561FF1" w:rsidRDefault="00561FF1" w:rsidP="00561FF1">
      <w:pPr>
        <w:widowControl w:val="0"/>
        <w:spacing w:after="120" w:line="240" w:lineRule="exact"/>
        <w:ind w:right="-1"/>
        <w:jc w:val="center"/>
        <w:outlineLvl w:val="0"/>
        <w:rPr>
          <w:rFonts w:ascii="Times New Roman" w:eastAsia="Calibri" w:hAnsi="Times New Roman" w:cs="Times New Roman"/>
          <w:bCs/>
          <w:kern w:val="32"/>
          <w:sz w:val="28"/>
          <w:szCs w:val="28"/>
          <w:lang w:eastAsia="ru-RU"/>
        </w:rPr>
      </w:pPr>
      <w:r w:rsidRPr="00561FF1">
        <w:rPr>
          <w:rFonts w:ascii="Times New Roman" w:eastAsia="Calibri" w:hAnsi="Times New Roman" w:cs="Times New Roman"/>
          <w:bCs/>
          <w:kern w:val="32"/>
          <w:sz w:val="28"/>
          <w:szCs w:val="28"/>
          <w:lang w:eastAsia="ru-RU"/>
        </w:rPr>
        <w:t>накопления бытовых отходов</w:t>
      </w:r>
      <w:bookmarkEnd w:id="224"/>
      <w:bookmarkEnd w:id="225"/>
      <w:bookmarkEnd w:id="22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09"/>
        <w:gridCol w:w="1875"/>
        <w:gridCol w:w="1786"/>
      </w:tblGrid>
      <w:tr w:rsidR="00561FF1" w:rsidRPr="00561FF1" w14:paraId="2ED8D984" w14:textId="77777777" w:rsidTr="00563A9B">
        <w:tc>
          <w:tcPr>
            <w:tcW w:w="3182" w:type="pct"/>
            <w:vMerge w:val="restart"/>
          </w:tcPr>
          <w:p w14:paraId="701FCA4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Бытовые отходы</w:t>
            </w:r>
          </w:p>
        </w:tc>
        <w:tc>
          <w:tcPr>
            <w:tcW w:w="1818" w:type="pct"/>
            <w:gridSpan w:val="2"/>
          </w:tcPr>
          <w:p w14:paraId="0EA0188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Количество бытовых отходов, чел./год</w:t>
            </w:r>
          </w:p>
        </w:tc>
      </w:tr>
      <w:tr w:rsidR="00561FF1" w:rsidRPr="00561FF1" w14:paraId="262702B6" w14:textId="77777777" w:rsidTr="00563A9B">
        <w:tc>
          <w:tcPr>
            <w:tcW w:w="3182" w:type="pct"/>
            <w:vMerge/>
          </w:tcPr>
          <w:p w14:paraId="501D6FD3"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p>
        </w:tc>
        <w:tc>
          <w:tcPr>
            <w:tcW w:w="931" w:type="pct"/>
          </w:tcPr>
          <w:p w14:paraId="1457C773"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кг</w:t>
            </w:r>
          </w:p>
        </w:tc>
        <w:tc>
          <w:tcPr>
            <w:tcW w:w="887" w:type="pct"/>
          </w:tcPr>
          <w:p w14:paraId="068B396F"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л</w:t>
            </w:r>
          </w:p>
        </w:tc>
      </w:tr>
      <w:tr w:rsidR="00561FF1" w:rsidRPr="00561FF1" w14:paraId="27D1BF36" w14:textId="77777777" w:rsidTr="00563A9B">
        <w:tc>
          <w:tcPr>
            <w:tcW w:w="3182" w:type="pct"/>
          </w:tcPr>
          <w:p w14:paraId="419FBA1D"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Твердые</w:t>
            </w:r>
          </w:p>
        </w:tc>
        <w:tc>
          <w:tcPr>
            <w:tcW w:w="931" w:type="pct"/>
          </w:tcPr>
          <w:p w14:paraId="27B3B4A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887" w:type="pct"/>
          </w:tcPr>
          <w:p w14:paraId="3425C3B5"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r>
      <w:tr w:rsidR="00561FF1" w:rsidRPr="00561FF1" w14:paraId="2AC99530" w14:textId="77777777" w:rsidTr="00563A9B">
        <w:tc>
          <w:tcPr>
            <w:tcW w:w="3182" w:type="pct"/>
          </w:tcPr>
          <w:p w14:paraId="34A146E5"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от жилых зданий, оборудованных водопроводом, канализацией, центральным отоплением </w:t>
            </w:r>
          </w:p>
        </w:tc>
        <w:tc>
          <w:tcPr>
            <w:tcW w:w="931" w:type="pct"/>
          </w:tcPr>
          <w:p w14:paraId="2A29959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190 </w:t>
            </w:r>
          </w:p>
        </w:tc>
        <w:tc>
          <w:tcPr>
            <w:tcW w:w="887" w:type="pct"/>
          </w:tcPr>
          <w:p w14:paraId="185C5F8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900 </w:t>
            </w:r>
          </w:p>
        </w:tc>
      </w:tr>
      <w:tr w:rsidR="00561FF1" w:rsidRPr="00561FF1" w14:paraId="59A6F2EC" w14:textId="77777777" w:rsidTr="00563A9B">
        <w:tc>
          <w:tcPr>
            <w:tcW w:w="3182" w:type="pct"/>
          </w:tcPr>
          <w:p w14:paraId="126D0F6F"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от прочих жилых зданий </w:t>
            </w:r>
          </w:p>
        </w:tc>
        <w:tc>
          <w:tcPr>
            <w:tcW w:w="931" w:type="pct"/>
          </w:tcPr>
          <w:p w14:paraId="7CF5C34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300 </w:t>
            </w:r>
          </w:p>
        </w:tc>
        <w:tc>
          <w:tcPr>
            <w:tcW w:w="887" w:type="pct"/>
          </w:tcPr>
          <w:p w14:paraId="7B507BB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1100 </w:t>
            </w:r>
          </w:p>
        </w:tc>
      </w:tr>
      <w:tr w:rsidR="00561FF1" w:rsidRPr="00561FF1" w14:paraId="30CDB8C8" w14:textId="77777777" w:rsidTr="00563A9B">
        <w:tc>
          <w:tcPr>
            <w:tcW w:w="3182" w:type="pct"/>
          </w:tcPr>
          <w:p w14:paraId="74C220AC"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Общее количество по райцентру с учетом общественных зданий </w:t>
            </w:r>
          </w:p>
        </w:tc>
        <w:tc>
          <w:tcPr>
            <w:tcW w:w="931" w:type="pct"/>
          </w:tcPr>
          <w:p w14:paraId="566C57A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280 </w:t>
            </w:r>
          </w:p>
        </w:tc>
        <w:tc>
          <w:tcPr>
            <w:tcW w:w="887" w:type="pct"/>
          </w:tcPr>
          <w:p w14:paraId="156A79C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1400 </w:t>
            </w:r>
          </w:p>
        </w:tc>
      </w:tr>
      <w:tr w:rsidR="00561FF1" w:rsidRPr="00561FF1" w14:paraId="36C9B633" w14:textId="77777777" w:rsidTr="00563A9B">
        <w:tc>
          <w:tcPr>
            <w:tcW w:w="3182" w:type="pct"/>
          </w:tcPr>
          <w:p w14:paraId="5F369810"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Жидкие из выгребов (при отсутствии канализации)</w:t>
            </w:r>
          </w:p>
        </w:tc>
        <w:tc>
          <w:tcPr>
            <w:tcW w:w="931" w:type="pct"/>
          </w:tcPr>
          <w:p w14:paraId="4C747B9F"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w:t>
            </w:r>
          </w:p>
        </w:tc>
        <w:tc>
          <w:tcPr>
            <w:tcW w:w="887" w:type="pct"/>
          </w:tcPr>
          <w:p w14:paraId="2BB76C7D"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2000 </w:t>
            </w:r>
          </w:p>
        </w:tc>
      </w:tr>
      <w:tr w:rsidR="00561FF1" w:rsidRPr="00561FF1" w14:paraId="7D792FBD" w14:textId="77777777" w:rsidTr="00563A9B">
        <w:tc>
          <w:tcPr>
            <w:tcW w:w="3182" w:type="pct"/>
          </w:tcPr>
          <w:p w14:paraId="735FA49B"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Смет с 1 кв.м твердых покрытий улиц, площадей и парков</w:t>
            </w:r>
          </w:p>
        </w:tc>
        <w:tc>
          <w:tcPr>
            <w:tcW w:w="931" w:type="pct"/>
          </w:tcPr>
          <w:p w14:paraId="373AC59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5 </w:t>
            </w:r>
          </w:p>
        </w:tc>
        <w:tc>
          <w:tcPr>
            <w:tcW w:w="887" w:type="pct"/>
          </w:tcPr>
          <w:p w14:paraId="64BB38A6"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8 </w:t>
            </w:r>
          </w:p>
        </w:tc>
      </w:tr>
    </w:tbl>
    <w:p w14:paraId="2D295408" w14:textId="77777777" w:rsidR="00561FF1" w:rsidRPr="00561FF1" w:rsidRDefault="00561FF1" w:rsidP="00561FF1">
      <w:pPr>
        <w:spacing w:before="120"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Примечания:</w:t>
      </w:r>
    </w:p>
    <w:p w14:paraId="25897FD0" w14:textId="77777777" w:rsidR="00561FF1" w:rsidRPr="00561FF1" w:rsidRDefault="00561FF1" w:rsidP="00561FF1">
      <w:pPr>
        <w:spacing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 Нормы накопления твердых отходов при местном отоплении следует увеличивать на 10 %, при использовании бурого угля – на 50%. </w:t>
      </w:r>
    </w:p>
    <w:p w14:paraId="26F91E4A" w14:textId="77777777" w:rsidR="00561FF1" w:rsidRPr="00561FF1" w:rsidRDefault="00561FF1" w:rsidP="00561FF1">
      <w:pPr>
        <w:spacing w:after="0" w:line="276" w:lineRule="auto"/>
        <w:ind w:right="-1" w:firstLine="720"/>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2. Нормы накопления крупногабаритных бытовых отходов следует принимать в размере 5% в составе приведенных значений твердых бытовых отходов.</w:t>
      </w:r>
    </w:p>
    <w:p w14:paraId="3E0BBA8D" w14:textId="77777777" w:rsidR="00561FF1" w:rsidRPr="00561FF1" w:rsidRDefault="00561FF1" w:rsidP="00561FF1">
      <w:pPr>
        <w:keepNext/>
        <w:spacing w:after="0" w:line="240" w:lineRule="exact"/>
        <w:ind w:left="4820" w:right="-1"/>
        <w:jc w:val="right"/>
        <w:outlineLvl w:val="0"/>
        <w:rPr>
          <w:rFonts w:ascii="Times New Roman" w:eastAsia="Calibri" w:hAnsi="Times New Roman" w:cs="Times New Roman"/>
          <w:bCs/>
          <w:kern w:val="32"/>
          <w:sz w:val="28"/>
          <w:szCs w:val="28"/>
          <w:lang w:eastAsia="ru-RU"/>
        </w:rPr>
      </w:pPr>
      <w:bookmarkStart w:id="227" w:name="_Toc295148909"/>
      <w:bookmarkStart w:id="228" w:name="_Toc327614732"/>
      <w:bookmarkStart w:id="229" w:name="_Toc327615946"/>
    </w:p>
    <w:p w14:paraId="63007981"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2442323E"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1A8E28F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AC6B7F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48D557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D14163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6A5E67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58862C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4C42B241"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5BD3D6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7E997C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7713EDC"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6E8537E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7BEFC7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44E8A086"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B63041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0A147F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652A580"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7BA3E003"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8D5BBFD"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A99BE24"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bl>
      <w:tblPr>
        <w:tblW w:w="10206" w:type="dxa"/>
        <w:tblInd w:w="108" w:type="dxa"/>
        <w:tblLook w:val="01E0" w:firstRow="1" w:lastRow="1" w:firstColumn="1" w:lastColumn="1" w:noHBand="0" w:noVBand="0"/>
      </w:tblPr>
      <w:tblGrid>
        <w:gridCol w:w="5812"/>
        <w:gridCol w:w="4394"/>
      </w:tblGrid>
      <w:tr w:rsidR="00561FF1" w:rsidRPr="00561FF1" w14:paraId="563A5D89" w14:textId="77777777" w:rsidTr="00563A9B">
        <w:trPr>
          <w:trHeight w:val="1559"/>
        </w:trPr>
        <w:tc>
          <w:tcPr>
            <w:tcW w:w="5812" w:type="dxa"/>
          </w:tcPr>
          <w:p w14:paraId="17202DC4"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p>
        </w:tc>
        <w:tc>
          <w:tcPr>
            <w:tcW w:w="4394" w:type="dxa"/>
          </w:tcPr>
          <w:p w14:paraId="48888501" w14:textId="77777777" w:rsidR="00561FF1" w:rsidRPr="00561FF1" w:rsidRDefault="00561FF1" w:rsidP="00561FF1">
            <w:pPr>
              <w:spacing w:after="0" w:line="240" w:lineRule="exact"/>
              <w:ind w:left="-94" w:right="-1"/>
              <w:jc w:val="both"/>
              <w:rPr>
                <w:rFonts w:ascii="Times New Roman" w:eastAsia="Calibri" w:hAnsi="Times New Roman" w:cs="Times New Roman"/>
                <w:spacing w:val="-2"/>
                <w:sz w:val="28"/>
                <w:szCs w:val="28"/>
                <w:lang w:eastAsia="ru-RU"/>
              </w:rPr>
            </w:pPr>
            <w:r w:rsidRPr="00561FF1">
              <w:rPr>
                <w:rFonts w:ascii="Times New Roman" w:eastAsia="Calibri" w:hAnsi="Times New Roman" w:cs="Times New Roman"/>
                <w:spacing w:val="-2"/>
                <w:sz w:val="28"/>
                <w:szCs w:val="28"/>
                <w:lang w:eastAsia="ru-RU"/>
              </w:rPr>
              <w:t>ПРИЛОЖЕНИЕ М</w:t>
            </w:r>
          </w:p>
          <w:p w14:paraId="3863582C" w14:textId="70E4F5A7"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сельсовет Шелаболихинского района Алтайского края</w:t>
            </w:r>
          </w:p>
        </w:tc>
      </w:tr>
    </w:tbl>
    <w:p w14:paraId="18232A89" w14:textId="77777777" w:rsidR="00561FF1" w:rsidRPr="00561FF1" w:rsidRDefault="00561FF1" w:rsidP="00561FF1">
      <w:pPr>
        <w:keepNext/>
        <w:spacing w:after="0" w:line="240" w:lineRule="auto"/>
        <w:ind w:right="-1"/>
        <w:jc w:val="right"/>
        <w:outlineLvl w:val="0"/>
        <w:rPr>
          <w:rFonts w:ascii="Times New Roman" w:eastAsia="Calibri" w:hAnsi="Times New Roman" w:cs="Times New Roman"/>
          <w:kern w:val="32"/>
          <w:sz w:val="28"/>
          <w:szCs w:val="28"/>
          <w:lang w:eastAsia="ru-RU"/>
        </w:rPr>
      </w:pPr>
    </w:p>
    <w:p w14:paraId="1823947A" w14:textId="77777777" w:rsidR="00561FF1" w:rsidRPr="00561FF1" w:rsidRDefault="00561FF1" w:rsidP="00561FF1">
      <w:pPr>
        <w:keepNext/>
        <w:spacing w:after="0" w:line="240" w:lineRule="auto"/>
        <w:ind w:right="-1"/>
        <w:jc w:val="center"/>
        <w:outlineLvl w:val="0"/>
        <w:rPr>
          <w:rFonts w:ascii="Times New Roman" w:eastAsia="Calibri" w:hAnsi="Times New Roman" w:cs="Times New Roman"/>
          <w:kern w:val="32"/>
          <w:sz w:val="28"/>
          <w:szCs w:val="28"/>
          <w:lang w:eastAsia="ru-RU"/>
        </w:rPr>
      </w:pPr>
    </w:p>
    <w:p w14:paraId="2803C378" w14:textId="77777777" w:rsidR="00561FF1" w:rsidRPr="00561FF1" w:rsidRDefault="00561FF1" w:rsidP="00561FF1">
      <w:pPr>
        <w:keepNext/>
        <w:spacing w:after="0" w:line="240" w:lineRule="auto"/>
        <w:ind w:right="-1"/>
        <w:jc w:val="center"/>
        <w:outlineLvl w:val="0"/>
        <w:rPr>
          <w:rFonts w:ascii="Times New Roman" w:eastAsia="Calibri" w:hAnsi="Times New Roman" w:cs="Times New Roman"/>
          <w:kern w:val="32"/>
          <w:sz w:val="28"/>
          <w:szCs w:val="28"/>
          <w:lang w:eastAsia="ru-RU"/>
        </w:rPr>
      </w:pPr>
    </w:p>
    <w:p w14:paraId="336EA072" w14:textId="77777777" w:rsidR="00561FF1" w:rsidRPr="00561FF1" w:rsidRDefault="00561FF1" w:rsidP="00561FF1">
      <w:pPr>
        <w:keepNext/>
        <w:spacing w:after="120" w:line="240" w:lineRule="auto"/>
        <w:ind w:right="-1"/>
        <w:jc w:val="center"/>
        <w:outlineLvl w:val="0"/>
        <w:rPr>
          <w:rFonts w:ascii="Times New Roman" w:eastAsia="Calibri" w:hAnsi="Times New Roman" w:cs="Times New Roman"/>
          <w:kern w:val="32"/>
          <w:sz w:val="28"/>
          <w:szCs w:val="28"/>
          <w:lang w:eastAsia="ru-RU"/>
        </w:rPr>
      </w:pPr>
      <w:r w:rsidRPr="00561FF1">
        <w:rPr>
          <w:rFonts w:ascii="Times New Roman" w:eastAsia="Calibri" w:hAnsi="Times New Roman" w:cs="Times New Roman"/>
          <w:kern w:val="32"/>
          <w:sz w:val="28"/>
          <w:szCs w:val="28"/>
          <w:lang w:eastAsia="ru-RU"/>
        </w:rPr>
        <w:t>Укрупненные показатели электропотребления</w:t>
      </w:r>
      <w:bookmarkEnd w:id="227"/>
      <w:bookmarkEnd w:id="228"/>
      <w:bookmarkEnd w:id="22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52"/>
        <w:gridCol w:w="2525"/>
        <w:gridCol w:w="2523"/>
      </w:tblGrid>
      <w:tr w:rsidR="00561FF1" w:rsidRPr="00561FF1" w14:paraId="63FB4ABC" w14:textId="77777777" w:rsidTr="00563A9B">
        <w:tc>
          <w:tcPr>
            <w:tcW w:w="2501" w:type="pct"/>
            <w:vAlign w:val="center"/>
          </w:tcPr>
          <w:p w14:paraId="360E04B0"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Степень благоустройства поселений</w:t>
            </w:r>
          </w:p>
        </w:tc>
        <w:tc>
          <w:tcPr>
            <w:tcW w:w="1250" w:type="pct"/>
            <w:vAlign w:val="center"/>
          </w:tcPr>
          <w:p w14:paraId="52D6B485"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Электропотребление,</w:t>
            </w:r>
          </w:p>
          <w:p w14:paraId="11D83154"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кВт·ч /год на 1 чел.</w:t>
            </w:r>
          </w:p>
        </w:tc>
        <w:tc>
          <w:tcPr>
            <w:tcW w:w="1249" w:type="pct"/>
          </w:tcPr>
          <w:p w14:paraId="2DE92348"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Использование максимума электрической нагрузки, ч/год</w:t>
            </w:r>
          </w:p>
        </w:tc>
      </w:tr>
      <w:tr w:rsidR="00561FF1" w:rsidRPr="00561FF1" w14:paraId="0B2FA2D0" w14:textId="77777777" w:rsidTr="00563A9B">
        <w:tc>
          <w:tcPr>
            <w:tcW w:w="2501" w:type="pct"/>
          </w:tcPr>
          <w:p w14:paraId="3A6EF65F"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Поселки и сельские поселения (без кондиционеров)</w:t>
            </w:r>
          </w:p>
        </w:tc>
        <w:tc>
          <w:tcPr>
            <w:tcW w:w="1250" w:type="pct"/>
          </w:tcPr>
          <w:p w14:paraId="4DEE7FD0"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c>
          <w:tcPr>
            <w:tcW w:w="1249" w:type="pct"/>
          </w:tcPr>
          <w:p w14:paraId="51AA3E94" w14:textId="77777777" w:rsidR="00561FF1" w:rsidRPr="00561FF1" w:rsidRDefault="00561FF1" w:rsidP="00561FF1">
            <w:pPr>
              <w:spacing w:after="0" w:line="240" w:lineRule="auto"/>
              <w:ind w:right="-1"/>
              <w:rPr>
                <w:rFonts w:ascii="Times New Roman" w:eastAsia="Calibri" w:hAnsi="Times New Roman" w:cs="Times New Roman"/>
                <w:bCs/>
                <w:sz w:val="24"/>
                <w:szCs w:val="24"/>
                <w:lang w:eastAsia="ru-RU"/>
              </w:rPr>
            </w:pPr>
          </w:p>
        </w:tc>
      </w:tr>
      <w:tr w:rsidR="00561FF1" w:rsidRPr="00561FF1" w14:paraId="40CE5CAB" w14:textId="77777777" w:rsidTr="00563A9B">
        <w:tc>
          <w:tcPr>
            <w:tcW w:w="2501" w:type="pct"/>
          </w:tcPr>
          <w:p w14:paraId="3D85C062"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не оборудованные стационарными электроплитами </w:t>
            </w:r>
          </w:p>
        </w:tc>
        <w:tc>
          <w:tcPr>
            <w:tcW w:w="1250" w:type="pct"/>
          </w:tcPr>
          <w:p w14:paraId="4F3239A1"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950 </w:t>
            </w:r>
          </w:p>
        </w:tc>
        <w:tc>
          <w:tcPr>
            <w:tcW w:w="1249" w:type="pct"/>
          </w:tcPr>
          <w:p w14:paraId="54D9C102"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4100 </w:t>
            </w:r>
          </w:p>
        </w:tc>
      </w:tr>
      <w:tr w:rsidR="00561FF1" w:rsidRPr="00561FF1" w14:paraId="0502A3B2" w14:textId="77777777" w:rsidTr="00563A9B">
        <w:tc>
          <w:tcPr>
            <w:tcW w:w="2501" w:type="pct"/>
          </w:tcPr>
          <w:p w14:paraId="47C5D806" w14:textId="77777777" w:rsidR="00561FF1" w:rsidRPr="00561FF1" w:rsidRDefault="00561FF1" w:rsidP="00561FF1">
            <w:pPr>
              <w:spacing w:after="0" w:line="240" w:lineRule="auto"/>
              <w:ind w:left="315" w:right="-1"/>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оборудованные стационарными электроплитами (100 % охвата)</w:t>
            </w:r>
          </w:p>
        </w:tc>
        <w:tc>
          <w:tcPr>
            <w:tcW w:w="1250" w:type="pct"/>
          </w:tcPr>
          <w:p w14:paraId="0BFD3819"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1350 </w:t>
            </w:r>
          </w:p>
        </w:tc>
        <w:tc>
          <w:tcPr>
            <w:tcW w:w="1249" w:type="pct"/>
          </w:tcPr>
          <w:p w14:paraId="0C5DC95D" w14:textId="77777777" w:rsidR="00561FF1" w:rsidRPr="00561FF1" w:rsidRDefault="00561FF1" w:rsidP="00561FF1">
            <w:pPr>
              <w:spacing w:after="0" w:line="240" w:lineRule="auto"/>
              <w:ind w:right="-1"/>
              <w:jc w:val="center"/>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4400 </w:t>
            </w:r>
          </w:p>
        </w:tc>
      </w:tr>
    </w:tbl>
    <w:p w14:paraId="514E8BE6" w14:textId="77777777" w:rsidR="00561FF1" w:rsidRPr="00561FF1" w:rsidRDefault="00561FF1" w:rsidP="00561FF1">
      <w:pPr>
        <w:spacing w:before="120" w:after="0" w:line="276" w:lineRule="auto"/>
        <w:ind w:right="-1" w:firstLine="709"/>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Примечания:</w:t>
      </w:r>
    </w:p>
    <w:p w14:paraId="4D59E526" w14:textId="77777777" w:rsidR="00561FF1" w:rsidRPr="00561FF1" w:rsidRDefault="00561FF1" w:rsidP="00561FF1">
      <w:pPr>
        <w:spacing w:after="0" w:line="276" w:lineRule="auto"/>
        <w:ind w:right="-1" w:firstLine="709"/>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bCs/>
          <w:sz w:val="24"/>
          <w:szCs w:val="24"/>
          <w:lang w:eastAsia="ru-RU"/>
        </w:rPr>
        <w:t xml:space="preserve">1.Условия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r w:rsidRPr="00561FF1">
        <w:rPr>
          <w:rFonts w:ascii="Times New Roman" w:hAnsi="Times New Roman" w:cs="Times New Roman"/>
          <w:sz w:val="24"/>
          <w:szCs w:val="24"/>
        </w:rPr>
        <w:t>СП 54.13330.2016</w:t>
      </w:r>
      <w:r w:rsidRPr="00561FF1">
        <w:rPr>
          <w:rFonts w:ascii="Times New Roman" w:eastAsia="Calibri" w:hAnsi="Times New Roman" w:cs="Times New Roman"/>
          <w:bCs/>
          <w:sz w:val="24"/>
          <w:szCs w:val="24"/>
          <w:lang w:eastAsia="ru-RU"/>
        </w:rPr>
        <w:t>.</w:t>
      </w:r>
    </w:p>
    <w:p w14:paraId="0CB8C08B" w14:textId="77777777" w:rsidR="00561FF1" w:rsidRPr="00561FF1" w:rsidRDefault="00561FF1" w:rsidP="00561FF1">
      <w:pPr>
        <w:spacing w:after="0" w:line="276" w:lineRule="auto"/>
        <w:ind w:right="-285"/>
        <w:rPr>
          <w:rFonts w:ascii="Times New Roman" w:eastAsia="Calibri" w:hAnsi="Times New Roman" w:cs="Times New Roman"/>
          <w:sz w:val="24"/>
          <w:szCs w:val="24"/>
          <w:lang w:eastAsia="ru-RU"/>
        </w:rPr>
      </w:pPr>
      <w:bookmarkStart w:id="230" w:name="_Toc327614733"/>
      <w:bookmarkStart w:id="231" w:name="_Toc327614736"/>
      <w:bookmarkStart w:id="232" w:name="_Toc327615947"/>
    </w:p>
    <w:p w14:paraId="26BF50E4"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48EFDB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4CA91D5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ED87399"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0D75CE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01138C65"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65FDB1F1"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0A04DA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0D0FD6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C972A0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E34D3F8"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3BB4A11E"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B95D571"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5E2A05D9"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0D2F3FB6"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68ABCF7A"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22437B86"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p w14:paraId="11E6955B"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bookmarkEnd w:id="230"/>
    <w:bookmarkEnd w:id="231"/>
    <w:bookmarkEnd w:id="232"/>
    <w:p w14:paraId="55FC7715" w14:textId="77777777" w:rsidR="00561FF1" w:rsidRPr="00561FF1" w:rsidRDefault="00561FF1" w:rsidP="00561FF1">
      <w:pPr>
        <w:spacing w:after="0" w:line="240" w:lineRule="auto"/>
        <w:ind w:right="-1"/>
        <w:rPr>
          <w:rFonts w:ascii="Times New Roman" w:eastAsia="Calibri" w:hAnsi="Times New Roman" w:cs="Times New Roman"/>
          <w:sz w:val="24"/>
          <w:szCs w:val="24"/>
          <w:lang w:eastAsia="ru-RU"/>
        </w:rPr>
      </w:pPr>
    </w:p>
    <w:p w14:paraId="51715537" w14:textId="77777777" w:rsidR="00561FF1" w:rsidRPr="00561FF1" w:rsidRDefault="00561FF1" w:rsidP="00561FF1">
      <w:pPr>
        <w:spacing w:after="0" w:line="240" w:lineRule="auto"/>
        <w:ind w:right="-285"/>
        <w:rPr>
          <w:rFonts w:ascii="Times New Roman" w:eastAsia="Calibri" w:hAnsi="Times New Roman" w:cs="Times New Roman"/>
          <w:sz w:val="24"/>
          <w:szCs w:val="24"/>
          <w:lang w:eastAsia="ru-RU"/>
        </w:rPr>
      </w:pPr>
    </w:p>
    <w:tbl>
      <w:tblPr>
        <w:tblW w:w="10197" w:type="dxa"/>
        <w:tblInd w:w="108" w:type="dxa"/>
        <w:tblLook w:val="01E0" w:firstRow="1" w:lastRow="1" w:firstColumn="1" w:lastColumn="1" w:noHBand="0" w:noVBand="0"/>
      </w:tblPr>
      <w:tblGrid>
        <w:gridCol w:w="5670"/>
        <w:gridCol w:w="4527"/>
      </w:tblGrid>
      <w:tr w:rsidR="00561FF1" w:rsidRPr="00561FF1" w14:paraId="3597A966" w14:textId="77777777" w:rsidTr="00563A9B">
        <w:trPr>
          <w:trHeight w:val="1473"/>
        </w:trPr>
        <w:tc>
          <w:tcPr>
            <w:tcW w:w="5670" w:type="dxa"/>
          </w:tcPr>
          <w:p w14:paraId="03DF111A" w14:textId="77777777" w:rsidR="00561FF1" w:rsidRPr="00561FF1" w:rsidRDefault="00561FF1" w:rsidP="00561FF1">
            <w:pPr>
              <w:keepNext/>
              <w:spacing w:after="0" w:line="240" w:lineRule="exact"/>
              <w:ind w:right="-285"/>
              <w:outlineLvl w:val="0"/>
              <w:rPr>
                <w:rFonts w:ascii="Times New Roman" w:eastAsia="Calibri" w:hAnsi="Times New Roman" w:cs="Arial"/>
                <w:bCs/>
                <w:kern w:val="32"/>
                <w:sz w:val="28"/>
                <w:szCs w:val="28"/>
                <w:lang w:eastAsia="ru-RU"/>
              </w:rPr>
            </w:pPr>
          </w:p>
        </w:tc>
        <w:tc>
          <w:tcPr>
            <w:tcW w:w="4527" w:type="dxa"/>
          </w:tcPr>
          <w:p w14:paraId="1F9FB810" w14:textId="77777777" w:rsidR="00561FF1" w:rsidRPr="00561FF1" w:rsidRDefault="00561FF1" w:rsidP="00561FF1">
            <w:pPr>
              <w:spacing w:after="0" w:line="240" w:lineRule="exact"/>
              <w:ind w:left="-94" w:right="-108"/>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Н</w:t>
            </w:r>
          </w:p>
          <w:p w14:paraId="4D64F855" w14:textId="3690ED1B" w:rsidR="00561FF1" w:rsidRPr="00561FF1" w:rsidRDefault="00561FF1" w:rsidP="00561FF1">
            <w:pPr>
              <w:spacing w:after="0" w:line="240" w:lineRule="exact"/>
              <w:ind w:left="-94" w:right="-108"/>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 xml:space="preserve">к нормативам градостроительного проектирования муниципального образования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sz w:val="28"/>
                <w:szCs w:val="28"/>
                <w:lang w:eastAsia="ru-RU"/>
              </w:rPr>
              <w:t xml:space="preserve"> сельсовет Шелаболихинский  район Алтайского края</w:t>
            </w:r>
          </w:p>
        </w:tc>
      </w:tr>
    </w:tbl>
    <w:p w14:paraId="164A83B3" w14:textId="77777777" w:rsidR="00561FF1" w:rsidRPr="00561FF1" w:rsidRDefault="00561FF1" w:rsidP="00561FF1">
      <w:pPr>
        <w:spacing w:before="60" w:after="0" w:line="240" w:lineRule="exact"/>
        <w:ind w:right="-1"/>
        <w:outlineLvl w:val="0"/>
        <w:rPr>
          <w:rFonts w:ascii="Times New Roman" w:eastAsia="Calibri" w:hAnsi="Times New Roman" w:cs="Times New Roman"/>
          <w:sz w:val="28"/>
          <w:szCs w:val="28"/>
          <w:lang w:eastAsia="ru-RU"/>
        </w:rPr>
      </w:pPr>
    </w:p>
    <w:p w14:paraId="43AB351B" w14:textId="77777777" w:rsidR="00561FF1" w:rsidRPr="00561FF1" w:rsidRDefault="00561FF1" w:rsidP="00561FF1">
      <w:pPr>
        <w:spacing w:before="120" w:after="0" w:line="240" w:lineRule="exact"/>
        <w:ind w:right="-1" w:firstLine="720"/>
        <w:jc w:val="center"/>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СЕЙСМИЧЕСКОЕ РАЙОНИРОВАНИЕ</w:t>
      </w:r>
    </w:p>
    <w:p w14:paraId="1A2126CD" w14:textId="77777777" w:rsidR="00561FF1" w:rsidRPr="00561FF1" w:rsidRDefault="00561FF1" w:rsidP="00561FF1">
      <w:pPr>
        <w:spacing w:after="120" w:line="240" w:lineRule="exact"/>
        <w:ind w:right="-1" w:firstLine="720"/>
        <w:jc w:val="center"/>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территории Алтайского края</w:t>
      </w:r>
    </w:p>
    <w:tbl>
      <w:tblPr>
        <w:tblW w:w="4984" w:type="pct"/>
        <w:tblLook w:val="01E0" w:firstRow="1" w:lastRow="1" w:firstColumn="1" w:lastColumn="1" w:noHBand="0" w:noVBand="0"/>
      </w:tblPr>
      <w:tblGrid>
        <w:gridCol w:w="1325"/>
        <w:gridCol w:w="8848"/>
      </w:tblGrid>
      <w:tr w:rsidR="00561FF1" w:rsidRPr="00561FF1" w14:paraId="686F4D3F" w14:textId="77777777" w:rsidTr="00563A9B">
        <w:tc>
          <w:tcPr>
            <w:tcW w:w="651" w:type="pct"/>
          </w:tcPr>
          <w:p w14:paraId="04DA3FB9" w14:textId="77777777" w:rsidR="00561FF1" w:rsidRPr="00561FF1" w:rsidRDefault="00561FF1" w:rsidP="00561FF1">
            <w:pPr>
              <w:spacing w:after="0" w:line="240" w:lineRule="auto"/>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5FD98A98" wp14:editId="37A6DDBC">
                  <wp:simplePos x="0" y="0"/>
                  <wp:positionH relativeFrom="column">
                    <wp:posOffset>-295275</wp:posOffset>
                  </wp:positionH>
                  <wp:positionV relativeFrom="paragraph">
                    <wp:posOffset>34290</wp:posOffset>
                  </wp:positionV>
                  <wp:extent cx="6292850" cy="8091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FF1">
              <w:rPr>
                <w:rFonts w:ascii="Times New Roman" w:eastAsia="Calibri" w:hAnsi="Times New Roman" w:cs="Times New Roman"/>
                <w:sz w:val="28"/>
                <w:szCs w:val="28"/>
                <w:lang w:eastAsia="ru-RU"/>
              </w:rPr>
              <w:t>Карта 1.</w:t>
            </w:r>
          </w:p>
        </w:tc>
        <w:tc>
          <w:tcPr>
            <w:tcW w:w="4349" w:type="pct"/>
          </w:tcPr>
          <w:p w14:paraId="43CB46FE" w14:textId="77777777" w:rsidR="00561FF1" w:rsidRPr="00561FF1" w:rsidRDefault="00561FF1" w:rsidP="00561FF1">
            <w:pPr>
              <w:spacing w:before="60" w:after="0" w:line="240" w:lineRule="exact"/>
              <w:ind w:left="-95"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ОСР-97А Алтайского края. Зоны интенсивности сотрясения на средних грунтах в баллах шкалы МСК-64</w:t>
            </w:r>
          </w:p>
        </w:tc>
      </w:tr>
    </w:tbl>
    <w:p w14:paraId="10F354F6" w14:textId="77777777" w:rsidR="00561FF1" w:rsidRPr="00561FF1" w:rsidRDefault="00561FF1" w:rsidP="00561FF1">
      <w:pPr>
        <w:spacing w:before="60" w:after="0" w:line="240" w:lineRule="exact"/>
        <w:ind w:right="-1" w:firstLine="720"/>
        <w:jc w:val="center"/>
        <w:outlineLvl w:val="0"/>
        <w:rPr>
          <w:rFonts w:ascii="Times New Roman" w:eastAsia="Calibri" w:hAnsi="Times New Roman" w:cs="Times New Roman"/>
          <w:sz w:val="24"/>
          <w:szCs w:val="24"/>
          <w:lang w:eastAsia="ru-RU"/>
        </w:rPr>
      </w:pPr>
    </w:p>
    <w:p w14:paraId="620F2A7F"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7ADE2EC3" w14:textId="77777777" w:rsidR="00561FF1" w:rsidRPr="00561FF1" w:rsidRDefault="00561FF1" w:rsidP="00561FF1">
      <w:pPr>
        <w:spacing w:after="0" w:line="240" w:lineRule="auto"/>
        <w:ind w:right="-1" w:firstLine="720"/>
        <w:rPr>
          <w:rFonts w:ascii="Times New Roman" w:eastAsia="Calibri" w:hAnsi="Times New Roman" w:cs="Times New Roman"/>
          <w:sz w:val="24"/>
          <w:szCs w:val="24"/>
          <w:lang w:eastAsia="ru-RU"/>
        </w:rPr>
      </w:pPr>
    </w:p>
    <w:p w14:paraId="38B4ECDF"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FEFEE9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2A01C6D" w14:textId="77777777" w:rsidR="00561FF1" w:rsidRPr="00561FF1" w:rsidRDefault="00561FF1" w:rsidP="00561FF1">
      <w:pPr>
        <w:spacing w:after="0" w:line="240" w:lineRule="auto"/>
        <w:ind w:right="-1" w:firstLine="720"/>
        <w:jc w:val="center"/>
        <w:rPr>
          <w:rFonts w:ascii="Times New Roman" w:eastAsia="Calibri" w:hAnsi="Times New Roman" w:cs="Times New Roman"/>
          <w:sz w:val="24"/>
          <w:szCs w:val="24"/>
          <w:lang w:eastAsia="ru-RU"/>
        </w:rPr>
      </w:pPr>
    </w:p>
    <w:p w14:paraId="536F3CB7"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D791E6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A8F87A4"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F538A1A"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2E5D40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603B61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76D1D8A"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013362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C10B1FB"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788DF27"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28E57D0A"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6FAA00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57D9291E"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10B4D2C"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99C72B0"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31E8C4BF"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9D0A210"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3E60F03"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BDABFB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61F93F85"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3206B712"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46A9FAA4"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2013BE6" w14:textId="77777777" w:rsidR="00561FF1" w:rsidRPr="00561FF1" w:rsidRDefault="00561FF1" w:rsidP="00561FF1">
      <w:pPr>
        <w:spacing w:after="0" w:line="240" w:lineRule="auto"/>
        <w:ind w:right="-1" w:firstLine="720"/>
        <w:jc w:val="right"/>
        <w:rPr>
          <w:rFonts w:ascii="Times New Roman" w:eastAsia="Calibri" w:hAnsi="Times New Roman" w:cs="Times New Roman"/>
          <w:sz w:val="24"/>
          <w:szCs w:val="24"/>
          <w:lang w:eastAsia="ru-RU"/>
        </w:rPr>
      </w:pPr>
    </w:p>
    <w:p w14:paraId="0463A3A0"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p>
    <w:p w14:paraId="7D88E606" w14:textId="77777777" w:rsidR="00561FF1" w:rsidRPr="00561FF1" w:rsidRDefault="00561FF1" w:rsidP="00561FF1">
      <w:pPr>
        <w:spacing w:after="0" w:line="240" w:lineRule="auto"/>
        <w:ind w:right="-1"/>
        <w:jc w:val="both"/>
        <w:rPr>
          <w:rFonts w:ascii="Times New Roman" w:eastAsia="Calibri" w:hAnsi="Times New Roman" w:cs="Times New Roman"/>
          <w:sz w:val="24"/>
          <w:szCs w:val="24"/>
          <w:lang w:eastAsia="ru-RU"/>
        </w:rPr>
      </w:pPr>
    </w:p>
    <w:p w14:paraId="07ED6E28"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3AA7B425"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4EB6D172"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568DF2BB"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1EA5D47D"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5AD5901B"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4E064DB3"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62DFA976"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3975011D" w14:textId="77777777" w:rsidR="00561FF1" w:rsidRPr="00561FF1" w:rsidRDefault="00561FF1" w:rsidP="00561FF1">
      <w:pPr>
        <w:spacing w:after="0" w:line="240" w:lineRule="auto"/>
        <w:ind w:right="-1" w:firstLine="720"/>
        <w:jc w:val="both"/>
        <w:rPr>
          <w:rFonts w:ascii="Times New Roman" w:eastAsia="Calibri" w:hAnsi="Times New Roman" w:cs="Times New Roman"/>
          <w:sz w:val="24"/>
          <w:szCs w:val="24"/>
          <w:lang w:eastAsia="ru-RU"/>
        </w:rPr>
      </w:pPr>
    </w:p>
    <w:p w14:paraId="58B888EE" w14:textId="77777777" w:rsidR="00561FF1" w:rsidRPr="00561FF1" w:rsidRDefault="00561FF1" w:rsidP="00561FF1">
      <w:pPr>
        <w:spacing w:after="0" w:line="240" w:lineRule="auto"/>
        <w:ind w:right="-1" w:firstLine="720"/>
        <w:jc w:val="both"/>
        <w:rPr>
          <w:rFonts w:ascii="Times New Roman" w:eastAsia="Calibri" w:hAnsi="Times New Roman" w:cs="Times New Roman"/>
          <w:sz w:val="28"/>
          <w:szCs w:val="28"/>
          <w:lang w:eastAsia="ru-RU"/>
        </w:rPr>
      </w:pPr>
    </w:p>
    <w:tbl>
      <w:tblPr>
        <w:tblW w:w="10154" w:type="dxa"/>
        <w:tblInd w:w="288" w:type="dxa"/>
        <w:tblLook w:val="01E0" w:firstRow="1" w:lastRow="1" w:firstColumn="1" w:lastColumn="1" w:noHBand="0" w:noVBand="0"/>
      </w:tblPr>
      <w:tblGrid>
        <w:gridCol w:w="1347"/>
        <w:gridCol w:w="8807"/>
      </w:tblGrid>
      <w:tr w:rsidR="00561FF1" w:rsidRPr="00561FF1" w14:paraId="52481709" w14:textId="77777777" w:rsidTr="00563A9B">
        <w:trPr>
          <w:trHeight w:val="557"/>
        </w:trPr>
        <w:tc>
          <w:tcPr>
            <w:tcW w:w="1347" w:type="dxa"/>
          </w:tcPr>
          <w:p w14:paraId="3A69F2AB" w14:textId="77777777" w:rsidR="00561FF1" w:rsidRPr="00561FF1" w:rsidRDefault="00561FF1" w:rsidP="00561FF1">
            <w:pPr>
              <w:spacing w:after="0" w:line="240" w:lineRule="auto"/>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2.</w:t>
            </w:r>
          </w:p>
        </w:tc>
        <w:tc>
          <w:tcPr>
            <w:tcW w:w="8807" w:type="dxa"/>
          </w:tcPr>
          <w:p w14:paraId="0D8F6CA8" w14:textId="77777777" w:rsidR="00561FF1" w:rsidRPr="00561FF1" w:rsidRDefault="00561FF1" w:rsidP="00561FF1">
            <w:pPr>
              <w:spacing w:before="60" w:after="0" w:line="240" w:lineRule="exact"/>
              <w:ind w:left="-77"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А 10%. Сибирь. Зоны интенсивности, баллы</w:t>
            </w:r>
          </w:p>
        </w:tc>
      </w:tr>
    </w:tbl>
    <w:p w14:paraId="32A8A257" w14:textId="77777777" w:rsidR="00561FF1" w:rsidRPr="00561FF1" w:rsidRDefault="00561FF1" w:rsidP="00561FF1">
      <w:pPr>
        <w:spacing w:after="0" w:line="240" w:lineRule="auto"/>
        <w:ind w:right="-285" w:firstLine="720"/>
        <w:jc w:val="both"/>
        <w:rPr>
          <w:rFonts w:ascii="Times New Roman" w:eastAsia="Calibri" w:hAnsi="Times New Roman" w:cs="Times New Roman"/>
          <w:sz w:val="28"/>
          <w:szCs w:val="28"/>
          <w:lang w:eastAsia="ru-RU"/>
        </w:rPr>
      </w:pPr>
    </w:p>
    <w:p w14:paraId="0A68B6EE" w14:textId="77777777" w:rsidR="00561FF1" w:rsidRPr="00561FF1" w:rsidRDefault="00561FF1" w:rsidP="00561FF1">
      <w:pPr>
        <w:spacing w:after="0" w:line="240" w:lineRule="auto"/>
        <w:ind w:right="-285" w:firstLine="720"/>
        <w:jc w:val="both"/>
        <w:rPr>
          <w:rFonts w:ascii="Times New Roman" w:eastAsia="Calibri" w:hAnsi="Times New Roman" w:cs="Times New Roman"/>
          <w:sz w:val="28"/>
          <w:szCs w:val="28"/>
          <w:lang w:eastAsia="ru-RU"/>
        </w:rPr>
      </w:pPr>
    </w:p>
    <w:p w14:paraId="6E3E7B56" w14:textId="77777777" w:rsidR="00561FF1" w:rsidRPr="00561FF1" w:rsidRDefault="00561FF1" w:rsidP="00561FF1">
      <w:pPr>
        <w:spacing w:after="0" w:line="240" w:lineRule="auto"/>
        <w:ind w:right="-285" w:firstLine="720"/>
        <w:jc w:val="both"/>
        <w:rPr>
          <w:rFonts w:ascii="Times New Roman" w:eastAsia="Calibri" w:hAnsi="Times New Roman" w:cs="Times New Roman"/>
          <w:sz w:val="28"/>
          <w:szCs w:val="28"/>
          <w:lang w:eastAsia="ru-RU"/>
        </w:rPr>
      </w:pPr>
    </w:p>
    <w:p w14:paraId="6E0E78E4"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17953A15" wp14:editId="52E207BA">
            <wp:extent cx="5924550"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7315200"/>
                    </a:xfrm>
                    <a:prstGeom prst="rect">
                      <a:avLst/>
                    </a:prstGeom>
                    <a:noFill/>
                    <a:ln>
                      <a:noFill/>
                    </a:ln>
                  </pic:spPr>
                </pic:pic>
              </a:graphicData>
            </a:graphic>
          </wp:inline>
        </w:drawing>
      </w:r>
    </w:p>
    <w:p w14:paraId="3C40BD5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AAC657C"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62BE065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F05E53D"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038206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tbl>
      <w:tblPr>
        <w:tblW w:w="10605" w:type="dxa"/>
        <w:tblLook w:val="01E0" w:firstRow="1" w:lastRow="1" w:firstColumn="1" w:lastColumn="1" w:noHBand="0" w:noVBand="0"/>
      </w:tblPr>
      <w:tblGrid>
        <w:gridCol w:w="1269"/>
        <w:gridCol w:w="9336"/>
      </w:tblGrid>
      <w:tr w:rsidR="00561FF1" w:rsidRPr="00561FF1" w14:paraId="45DD0F10" w14:textId="77777777" w:rsidTr="00563A9B">
        <w:trPr>
          <w:trHeight w:val="779"/>
        </w:trPr>
        <w:tc>
          <w:tcPr>
            <w:tcW w:w="1269" w:type="dxa"/>
          </w:tcPr>
          <w:p w14:paraId="543F5DE4" w14:textId="77777777" w:rsidR="00561FF1" w:rsidRPr="00561FF1" w:rsidRDefault="00561FF1" w:rsidP="00561FF1">
            <w:pPr>
              <w:spacing w:after="0" w:line="240" w:lineRule="auto"/>
              <w:ind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3.</w:t>
            </w:r>
          </w:p>
        </w:tc>
        <w:tc>
          <w:tcPr>
            <w:tcW w:w="9336" w:type="dxa"/>
          </w:tcPr>
          <w:p w14:paraId="1E01CB32" w14:textId="77777777" w:rsidR="00561FF1" w:rsidRPr="00561FF1" w:rsidRDefault="00561FF1" w:rsidP="00561FF1">
            <w:pPr>
              <w:spacing w:before="60" w:after="0" w:line="240" w:lineRule="exact"/>
              <w:ind w:left="-72" w:right="183"/>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В для Алтайского края. Зоны интенсивности на средних грунтах в баллах MSK-64</w:t>
            </w:r>
          </w:p>
        </w:tc>
      </w:tr>
    </w:tbl>
    <w:p w14:paraId="4C97A0BE"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444F4B14" wp14:editId="3100164F">
            <wp:simplePos x="0" y="0"/>
            <wp:positionH relativeFrom="column">
              <wp:posOffset>-381000</wp:posOffset>
            </wp:positionH>
            <wp:positionV relativeFrom="paragraph">
              <wp:posOffset>76200</wp:posOffset>
            </wp:positionV>
            <wp:extent cx="6480810" cy="83572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081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813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1B1412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581C508D"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514B0897"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bookmarkStart w:id="233" w:name="sub_30001"/>
    </w:p>
    <w:p w14:paraId="46955AC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AC7660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EA29C38"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F5003A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BA932D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510A17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A0F758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E1B817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042CDD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DE02EA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C6AFD03"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F7919F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3E68D5F"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ECA519A"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2A93D7D"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1A8B542"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03E7E72"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8858A3E"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6155A85"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C3E7B0D"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403A0A7"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A36F51F"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966608E"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7930D90"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F7C2F66"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A33069E"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291957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61FEDA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31ED812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7F7FAED1"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0629457"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0E1B6BB"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E2BF7B4"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7CA9113"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612C7A30"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0258800C"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8350276"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4AC21E4"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A9CFB13"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1358DA2D"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2B6B4C2"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46414A19"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51C46FD5" w14:textId="77777777" w:rsidR="00561FF1" w:rsidRPr="00561FF1" w:rsidRDefault="00561FF1" w:rsidP="00561FF1">
      <w:pPr>
        <w:spacing w:after="0" w:line="240" w:lineRule="auto"/>
        <w:ind w:right="-285" w:firstLine="698"/>
        <w:jc w:val="right"/>
        <w:rPr>
          <w:rFonts w:ascii="Times New Roman" w:eastAsia="Calibri" w:hAnsi="Times New Roman" w:cs="Times New Roman"/>
          <w:b/>
          <w:color w:val="000080"/>
          <w:sz w:val="24"/>
          <w:szCs w:val="24"/>
          <w:lang w:eastAsia="ru-RU"/>
        </w:rPr>
      </w:pPr>
    </w:p>
    <w:p w14:paraId="2938145B" w14:textId="77777777" w:rsidR="00561FF1" w:rsidRPr="00561FF1" w:rsidRDefault="00561FF1" w:rsidP="00561FF1">
      <w:pPr>
        <w:spacing w:after="0" w:line="240" w:lineRule="auto"/>
        <w:ind w:right="-1" w:firstLine="698"/>
        <w:jc w:val="right"/>
        <w:rPr>
          <w:rFonts w:ascii="Times New Roman" w:eastAsia="Calibri" w:hAnsi="Times New Roman" w:cs="Times New Roman"/>
          <w:b/>
          <w:color w:val="000080"/>
          <w:sz w:val="24"/>
          <w:szCs w:val="24"/>
          <w:lang w:eastAsia="ru-RU"/>
        </w:rPr>
      </w:pPr>
    </w:p>
    <w:tbl>
      <w:tblPr>
        <w:tblW w:w="10198" w:type="dxa"/>
        <w:tblInd w:w="288" w:type="dxa"/>
        <w:tblLook w:val="01E0" w:firstRow="1" w:lastRow="1" w:firstColumn="1" w:lastColumn="1" w:noHBand="0" w:noVBand="0"/>
      </w:tblPr>
      <w:tblGrid>
        <w:gridCol w:w="1353"/>
        <w:gridCol w:w="8845"/>
      </w:tblGrid>
      <w:tr w:rsidR="00561FF1" w:rsidRPr="00561FF1" w14:paraId="6616CD39" w14:textId="77777777" w:rsidTr="00563A9B">
        <w:trPr>
          <w:trHeight w:val="619"/>
        </w:trPr>
        <w:tc>
          <w:tcPr>
            <w:tcW w:w="1353" w:type="dxa"/>
          </w:tcPr>
          <w:p w14:paraId="6771A446" w14:textId="77777777" w:rsidR="00561FF1" w:rsidRPr="00561FF1" w:rsidRDefault="00561FF1" w:rsidP="00561FF1">
            <w:pPr>
              <w:spacing w:after="0" w:line="240" w:lineRule="exact"/>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4.</w:t>
            </w:r>
          </w:p>
        </w:tc>
        <w:tc>
          <w:tcPr>
            <w:tcW w:w="8845" w:type="dxa"/>
          </w:tcPr>
          <w:p w14:paraId="0DB7FAA2" w14:textId="77777777" w:rsidR="00561FF1" w:rsidRPr="00561FF1" w:rsidRDefault="00561FF1" w:rsidP="00561FF1">
            <w:pPr>
              <w:spacing w:after="0" w:line="240" w:lineRule="exact"/>
              <w:ind w:left="-78"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В 5% Сибирь. Зоны интенсивности в баллах</w:t>
            </w:r>
          </w:p>
        </w:tc>
      </w:tr>
      <w:bookmarkEnd w:id="233"/>
    </w:tbl>
    <w:p w14:paraId="13CC02A3"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48DF58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5109BA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6B649895" wp14:editId="0D3E7BB3">
            <wp:extent cx="5943600" cy="8029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14:paraId="093103B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3867F1A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tbl>
      <w:tblPr>
        <w:tblW w:w="9853" w:type="dxa"/>
        <w:tblInd w:w="648" w:type="dxa"/>
        <w:tblLook w:val="01E0" w:firstRow="1" w:lastRow="1" w:firstColumn="1" w:lastColumn="1" w:noHBand="0" w:noVBand="0"/>
      </w:tblPr>
      <w:tblGrid>
        <w:gridCol w:w="1358"/>
        <w:gridCol w:w="8495"/>
      </w:tblGrid>
      <w:tr w:rsidR="00561FF1" w:rsidRPr="00561FF1" w14:paraId="3856EAD4" w14:textId="77777777" w:rsidTr="00563A9B">
        <w:trPr>
          <w:trHeight w:val="631"/>
        </w:trPr>
        <w:tc>
          <w:tcPr>
            <w:tcW w:w="1358" w:type="dxa"/>
          </w:tcPr>
          <w:p w14:paraId="06AE3E4E" w14:textId="77777777" w:rsidR="00561FF1" w:rsidRPr="00561FF1" w:rsidRDefault="00561FF1" w:rsidP="00561FF1">
            <w:pPr>
              <w:spacing w:after="0" w:line="240" w:lineRule="auto"/>
              <w:ind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Карта 5.</w:t>
            </w:r>
          </w:p>
        </w:tc>
        <w:tc>
          <w:tcPr>
            <w:tcW w:w="8495" w:type="dxa"/>
          </w:tcPr>
          <w:p w14:paraId="6598F75F" w14:textId="77777777" w:rsidR="00561FF1" w:rsidRPr="00561FF1" w:rsidRDefault="00561FF1" w:rsidP="00561FF1">
            <w:pPr>
              <w:spacing w:before="60" w:after="0" w:line="240" w:lineRule="exact"/>
              <w:ind w:left="-72" w:right="79"/>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 С</w:t>
            </w:r>
            <w:r w:rsidRPr="00561FF1">
              <w:rPr>
                <w:rFonts w:ascii="Times New Roman" w:eastAsia="Calibri" w:hAnsi="Times New Roman" w:cs="Times New Roman"/>
                <w:sz w:val="28"/>
                <w:szCs w:val="28"/>
                <w:lang w:val="en-US" w:eastAsia="ru-RU"/>
              </w:rPr>
              <w:t> </w:t>
            </w:r>
            <w:r w:rsidRPr="00561FF1">
              <w:rPr>
                <w:rFonts w:ascii="Times New Roman" w:eastAsia="Calibri" w:hAnsi="Times New Roman" w:cs="Times New Roman"/>
                <w:sz w:val="28"/>
                <w:szCs w:val="28"/>
                <w:lang w:eastAsia="ru-RU"/>
              </w:rPr>
              <w:t>для Алтайского края. Зоны интенсивности на средних грунтах в баллах MSK-64</w:t>
            </w:r>
          </w:p>
        </w:tc>
      </w:tr>
    </w:tbl>
    <w:p w14:paraId="797B8F6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439015E"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311C4756" wp14:editId="24E988C2">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6275F"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351588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2BD236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D041EC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21CA10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F59EB32"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7A0C7B6"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E1A765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83AF704"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923479F"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97F5948"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590F3AE"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4E1097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835F1D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88C125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0A8348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FF2E26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3E3487A"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16054B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79F2656"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F8E5EB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3D4C2D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444621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E73E2F9"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ED7436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3416AD6"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FAC5203"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0D2EE6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710601A"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A437CE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A1B208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DBCA66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94792F5"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9DD91E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434118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0C915F7B"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008B9D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9CE43E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690EA8E3"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7271F55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8DED604"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37C51A3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1F8B83C1"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464A3970"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288A4B9D"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p w14:paraId="5C839C47"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p>
    <w:tbl>
      <w:tblPr>
        <w:tblW w:w="10228" w:type="dxa"/>
        <w:tblInd w:w="288" w:type="dxa"/>
        <w:tblLook w:val="01E0" w:firstRow="1" w:lastRow="1" w:firstColumn="1" w:lastColumn="1" w:noHBand="0" w:noVBand="0"/>
      </w:tblPr>
      <w:tblGrid>
        <w:gridCol w:w="1376"/>
        <w:gridCol w:w="8852"/>
      </w:tblGrid>
      <w:tr w:rsidR="00561FF1" w:rsidRPr="00561FF1" w14:paraId="20F7513F" w14:textId="77777777" w:rsidTr="00563A9B">
        <w:trPr>
          <w:trHeight w:val="602"/>
        </w:trPr>
        <w:tc>
          <w:tcPr>
            <w:tcW w:w="1376" w:type="dxa"/>
          </w:tcPr>
          <w:p w14:paraId="400F2C41" w14:textId="77777777" w:rsidR="00561FF1" w:rsidRPr="00561FF1" w:rsidRDefault="00561FF1" w:rsidP="00561FF1">
            <w:pPr>
              <w:spacing w:after="0" w:line="240" w:lineRule="auto"/>
              <w:ind w:right="-1"/>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Карта 6.</w:t>
            </w:r>
          </w:p>
        </w:tc>
        <w:tc>
          <w:tcPr>
            <w:tcW w:w="8852" w:type="dxa"/>
          </w:tcPr>
          <w:p w14:paraId="21219900" w14:textId="77777777" w:rsidR="00561FF1" w:rsidRPr="00561FF1" w:rsidRDefault="00561FF1" w:rsidP="00561FF1">
            <w:pPr>
              <w:spacing w:before="60" w:after="0" w:line="240" w:lineRule="exact"/>
              <w:ind w:left="-81" w:right="-1"/>
              <w:jc w:val="both"/>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Фрагмент карты ОСР-97-В 1% Сибирь. Зоны интенсивности в баллах</w:t>
            </w:r>
          </w:p>
        </w:tc>
      </w:tr>
    </w:tbl>
    <w:p w14:paraId="4AF492DC" w14:textId="77777777" w:rsidR="00561FF1" w:rsidRPr="00561FF1" w:rsidRDefault="00561FF1" w:rsidP="00561FF1">
      <w:pPr>
        <w:spacing w:after="0" w:line="240" w:lineRule="auto"/>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23B2EBDF" w14:textId="77777777" w:rsidR="00561FF1" w:rsidRPr="00561FF1" w:rsidRDefault="00561FF1" w:rsidP="00561FF1">
      <w:pPr>
        <w:spacing w:after="0" w:line="240" w:lineRule="auto"/>
        <w:ind w:right="-285"/>
        <w:jc w:val="both"/>
        <w:rPr>
          <w:rFonts w:ascii="Times New Roman" w:eastAsia="Calibri" w:hAnsi="Times New Roman" w:cs="Times New Roman"/>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2E303E23" wp14:editId="0BCC9F62">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14:paraId="220F9DB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t xml:space="preserve">                                                                                                                                                                                                                                                                                                                                                                              </w:t>
      </w:r>
    </w:p>
    <w:tbl>
      <w:tblPr>
        <w:tblW w:w="0" w:type="auto"/>
        <w:tblLook w:val="01E0" w:firstRow="1" w:lastRow="1" w:firstColumn="1" w:lastColumn="1" w:noHBand="0" w:noVBand="0"/>
      </w:tblPr>
      <w:tblGrid>
        <w:gridCol w:w="1230"/>
        <w:gridCol w:w="7692"/>
      </w:tblGrid>
      <w:tr w:rsidR="00561FF1" w:rsidRPr="00561FF1" w14:paraId="6EBA0E3B" w14:textId="77777777" w:rsidTr="00563A9B">
        <w:tc>
          <w:tcPr>
            <w:tcW w:w="1230" w:type="dxa"/>
          </w:tcPr>
          <w:p w14:paraId="4C21FE79" w14:textId="77777777" w:rsidR="00561FF1" w:rsidRPr="00561FF1" w:rsidRDefault="00561FF1" w:rsidP="00561FF1">
            <w:pPr>
              <w:spacing w:after="0" w:line="240" w:lineRule="auto"/>
              <w:ind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lastRenderedPageBreak/>
              <w:t>Карта 7.</w:t>
            </w:r>
          </w:p>
        </w:tc>
        <w:tc>
          <w:tcPr>
            <w:tcW w:w="7692" w:type="dxa"/>
          </w:tcPr>
          <w:p w14:paraId="4F2C3A01" w14:textId="77777777" w:rsidR="00561FF1" w:rsidRPr="00561FF1" w:rsidRDefault="00561FF1" w:rsidP="00561FF1">
            <w:pPr>
              <w:spacing w:before="60" w:after="0" w:line="240" w:lineRule="exact"/>
              <w:ind w:left="-96" w:right="-285"/>
              <w:outlineLvl w:val="0"/>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Тектонические разломы Алтае - Саянской горной области</w:t>
            </w:r>
          </w:p>
        </w:tc>
      </w:tr>
    </w:tbl>
    <w:p w14:paraId="72C0CD6A" w14:textId="77777777" w:rsidR="00561FF1" w:rsidRPr="00561FF1" w:rsidRDefault="00561FF1" w:rsidP="00561FF1">
      <w:pPr>
        <w:tabs>
          <w:tab w:val="left" w:pos="5880"/>
        </w:tabs>
        <w:spacing w:after="0" w:line="240" w:lineRule="auto"/>
        <w:rPr>
          <w:rFonts w:ascii="Times New Roman" w:eastAsia="Calibri" w:hAnsi="Times New Roman" w:cs="Times New Roman"/>
          <w:sz w:val="24"/>
          <w:szCs w:val="24"/>
          <w:lang w:eastAsia="ru-RU"/>
        </w:rPr>
      </w:pPr>
    </w:p>
    <w:p w14:paraId="69954F92" w14:textId="77777777" w:rsidR="00561FF1" w:rsidRPr="00561FF1" w:rsidRDefault="00561FF1" w:rsidP="00561FF1">
      <w:pPr>
        <w:spacing w:after="0" w:line="240" w:lineRule="auto"/>
        <w:ind w:right="-285"/>
        <w:jc w:val="both"/>
        <w:rPr>
          <w:rFonts w:ascii="Times New Roman" w:eastAsia="Calibri" w:hAnsi="Times New Roman" w:cs="Times New Roman"/>
          <w:bCs/>
          <w:sz w:val="24"/>
          <w:szCs w:val="24"/>
          <w:lang w:eastAsia="ru-RU"/>
        </w:rPr>
      </w:pPr>
      <w:r w:rsidRPr="00561FF1">
        <w:rPr>
          <w:rFonts w:ascii="Times New Roman" w:eastAsia="Calibri" w:hAnsi="Times New Roman" w:cs="Times New Roman"/>
          <w:noProof/>
          <w:sz w:val="24"/>
          <w:szCs w:val="24"/>
          <w:lang w:eastAsia="ru-RU"/>
        </w:rPr>
        <w:drawing>
          <wp:inline distT="0" distB="0" distL="0" distR="0" wp14:anchorId="440B1DD6" wp14:editId="79846D29">
            <wp:extent cx="6048375" cy="833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r w:rsidRPr="00561FF1">
        <w:rPr>
          <w:rFonts w:ascii="Times New Roman" w:eastAsia="Calibri" w:hAnsi="Times New Roman" w:cs="Times New Roman"/>
          <w:bCs/>
          <w:sz w:val="24"/>
          <w:szCs w:val="24"/>
          <w:lang w:eastAsia="ru-RU"/>
        </w:rPr>
        <w:tab/>
      </w:r>
    </w:p>
    <w:p w14:paraId="201A7BD1" w14:textId="77777777" w:rsidR="00561FF1" w:rsidRPr="00561FF1" w:rsidRDefault="00561FF1" w:rsidP="00561FF1">
      <w:pPr>
        <w:spacing w:before="120"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lastRenderedPageBreak/>
        <w:t>Примечание:</w:t>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t>1. Идентификация зданий и сооружений должна проводиться в соответствии с законодательством Российской Федерации.</w:t>
      </w:r>
    </w:p>
    <w:p w14:paraId="330CCA5B" w14:textId="77777777" w:rsidR="00561FF1" w:rsidRPr="00561FF1" w:rsidRDefault="00561FF1" w:rsidP="00561FF1">
      <w:pPr>
        <w:spacing w:after="0" w:line="276" w:lineRule="auto"/>
        <w:ind w:right="-1"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 Решение о выборе карты при проектировании конкретного объекта принимается заказчиком по предоставлению генерального проектировщика.</w:t>
      </w:r>
    </w:p>
    <w:p w14:paraId="0CBBDF33"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E6E6EB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0D9A0507"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68BF86E7"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6A72FF3"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6E74390"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117AD5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546123F7"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DAD9A4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7803ECE1"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49A36D32"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DA101F0"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44D427C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A07FEF4"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3FCC8672"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44E98E9"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764CDFC8"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7E32043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5FD9EA2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45F9EC4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1FEB675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4E964BB"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28CA1CC5"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6CBE8C4D"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p w14:paraId="651964E6"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r w:rsidRPr="00561FF1">
        <w:rPr>
          <w:rFonts w:ascii="Times New Roman" w:eastAsia="Calibri" w:hAnsi="Times New Roman" w:cs="Times New Roman"/>
          <w:sz w:val="24"/>
          <w:szCs w:val="24"/>
          <w:lang w:eastAsia="ru-RU"/>
        </w:rPr>
        <w:tab/>
      </w:r>
    </w:p>
    <w:p w14:paraId="1A40C05F" w14:textId="77777777" w:rsidR="00561FF1" w:rsidRPr="00561FF1" w:rsidRDefault="00561FF1" w:rsidP="00561FF1">
      <w:pPr>
        <w:spacing w:after="0" w:line="240" w:lineRule="auto"/>
        <w:ind w:right="-285" w:firstLine="720"/>
        <w:jc w:val="both"/>
        <w:rPr>
          <w:rFonts w:ascii="Times New Roman" w:eastAsia="Calibri" w:hAnsi="Times New Roman" w:cs="Times New Roman"/>
          <w:sz w:val="24"/>
          <w:szCs w:val="24"/>
          <w:lang w:eastAsia="ru-RU"/>
        </w:rPr>
      </w:pPr>
    </w:p>
    <w:tbl>
      <w:tblPr>
        <w:tblW w:w="10632" w:type="dxa"/>
        <w:tblInd w:w="-709" w:type="dxa"/>
        <w:tblLook w:val="01E0" w:firstRow="1" w:lastRow="1" w:firstColumn="1" w:lastColumn="1" w:noHBand="0" w:noVBand="0"/>
      </w:tblPr>
      <w:tblGrid>
        <w:gridCol w:w="6096"/>
        <w:gridCol w:w="4536"/>
      </w:tblGrid>
      <w:tr w:rsidR="00561FF1" w:rsidRPr="00561FF1" w14:paraId="3AF5D5FE" w14:textId="77777777" w:rsidTr="00561FF1">
        <w:trPr>
          <w:trHeight w:val="1246"/>
        </w:trPr>
        <w:tc>
          <w:tcPr>
            <w:tcW w:w="6096" w:type="dxa"/>
          </w:tcPr>
          <w:p w14:paraId="4120B6CE" w14:textId="77777777" w:rsidR="00561FF1" w:rsidRPr="00561FF1" w:rsidRDefault="00561FF1" w:rsidP="00561FF1">
            <w:pPr>
              <w:keepNext/>
              <w:spacing w:after="0" w:line="240" w:lineRule="exact"/>
              <w:ind w:right="-1"/>
              <w:outlineLvl w:val="0"/>
              <w:rPr>
                <w:rFonts w:ascii="Times New Roman" w:eastAsia="Calibri" w:hAnsi="Times New Roman" w:cs="Arial"/>
                <w:bCs/>
                <w:kern w:val="32"/>
                <w:sz w:val="28"/>
                <w:szCs w:val="28"/>
                <w:lang w:eastAsia="ru-RU"/>
              </w:rPr>
            </w:pPr>
          </w:p>
        </w:tc>
        <w:tc>
          <w:tcPr>
            <w:tcW w:w="4536" w:type="dxa"/>
          </w:tcPr>
          <w:p w14:paraId="1F11E2D1" w14:textId="77777777" w:rsidR="00561FF1" w:rsidRPr="00561FF1" w:rsidRDefault="00561FF1" w:rsidP="00561FF1">
            <w:pPr>
              <w:spacing w:after="0" w:line="240" w:lineRule="exact"/>
              <w:ind w:left="-94" w:right="-1"/>
              <w:jc w:val="both"/>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ПРИЛОЖЕНИЕ О</w:t>
            </w:r>
          </w:p>
          <w:p w14:paraId="0C372792" w14:textId="1766C801" w:rsidR="00561FF1" w:rsidRPr="00561FF1" w:rsidRDefault="00561FF1" w:rsidP="00561FF1">
            <w:pPr>
              <w:spacing w:after="0" w:line="240" w:lineRule="exact"/>
              <w:ind w:left="-94"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8"/>
                <w:szCs w:val="28"/>
                <w:lang w:eastAsia="ru-RU"/>
              </w:rPr>
              <w:t>к нормативам градостроительного проектирования муниципального образования</w:t>
            </w:r>
            <w:r>
              <w:rPr>
                <w:rFonts w:ascii="Times New Roman" w:eastAsia="Calibri" w:hAnsi="Times New Roman" w:cs="Times New Roman"/>
                <w:sz w:val="28"/>
                <w:szCs w:val="28"/>
                <w:lang w:eastAsia="ru-RU"/>
              </w:rPr>
              <w:t xml:space="preserve"> </w:t>
            </w:r>
            <w:r w:rsidRPr="00561FF1">
              <w:rPr>
                <w:rFonts w:ascii="Times New Roman" w:eastAsia="Calibri" w:hAnsi="Times New Roman" w:cs="Times New Roman"/>
                <w:bCs/>
                <w:sz w:val="28"/>
                <w:szCs w:val="28"/>
                <w:lang w:eastAsia="ru-RU"/>
              </w:rPr>
              <w:t>Кучукский</w:t>
            </w:r>
            <w:r w:rsidRPr="00561FF1">
              <w:rPr>
                <w:rFonts w:ascii="Times New Roman" w:eastAsia="Calibri" w:hAnsi="Times New Roman" w:cs="Times New Roman"/>
                <w:color w:val="FF0000"/>
                <w:sz w:val="28"/>
                <w:szCs w:val="28"/>
                <w:lang w:eastAsia="ru-RU"/>
              </w:rPr>
              <w:t xml:space="preserve"> </w:t>
            </w:r>
            <w:r w:rsidRPr="00561FF1">
              <w:rPr>
                <w:rFonts w:ascii="Times New Roman" w:eastAsia="Calibri" w:hAnsi="Times New Roman" w:cs="Times New Roman"/>
                <w:sz w:val="28"/>
                <w:szCs w:val="28"/>
                <w:lang w:eastAsia="ru-RU"/>
              </w:rPr>
              <w:t>сельсовет Шелаболихинского района Алтайского края</w:t>
            </w:r>
          </w:p>
        </w:tc>
      </w:tr>
    </w:tbl>
    <w:p w14:paraId="041F55D5" w14:textId="77777777" w:rsidR="00561FF1" w:rsidRPr="00561FF1" w:rsidRDefault="00561FF1" w:rsidP="00561FF1">
      <w:pPr>
        <w:keepNext/>
        <w:spacing w:after="0" w:line="240" w:lineRule="auto"/>
        <w:ind w:right="-1"/>
        <w:jc w:val="right"/>
        <w:outlineLvl w:val="0"/>
        <w:rPr>
          <w:rFonts w:ascii="Times New Roman" w:eastAsia="Calibri" w:hAnsi="Times New Roman" w:cs="Times New Roman"/>
          <w:bCs/>
          <w:kern w:val="32"/>
          <w:sz w:val="20"/>
          <w:szCs w:val="20"/>
          <w:lang w:eastAsia="ru-RU"/>
        </w:rPr>
      </w:pPr>
    </w:p>
    <w:p w14:paraId="412C76B7" w14:textId="77777777" w:rsidR="00561FF1" w:rsidRPr="00561FF1" w:rsidRDefault="00561FF1" w:rsidP="00561FF1">
      <w:pPr>
        <w:spacing w:after="0" w:line="240" w:lineRule="auto"/>
        <w:ind w:right="-1"/>
        <w:rPr>
          <w:rFonts w:ascii="Times New Roman" w:eastAsia="Calibri" w:hAnsi="Times New Roman" w:cs="Times New Roman"/>
          <w:color w:val="FF0000"/>
          <w:sz w:val="20"/>
          <w:szCs w:val="20"/>
          <w:lang w:eastAsia="ru-RU"/>
        </w:rPr>
      </w:pPr>
    </w:p>
    <w:p w14:paraId="61D31602" w14:textId="77777777" w:rsidR="00561FF1" w:rsidRPr="00561FF1" w:rsidRDefault="00561FF1" w:rsidP="00561FF1">
      <w:pPr>
        <w:spacing w:after="0" w:line="240" w:lineRule="exact"/>
        <w:ind w:right="-1"/>
        <w:rPr>
          <w:rFonts w:ascii="Times New Roman" w:eastAsia="Calibri" w:hAnsi="Times New Roman" w:cs="Times New Roman"/>
          <w:sz w:val="28"/>
          <w:szCs w:val="28"/>
          <w:lang w:eastAsia="ru-RU"/>
        </w:rPr>
      </w:pPr>
    </w:p>
    <w:p w14:paraId="7A002829" w14:textId="77777777" w:rsidR="00561FF1" w:rsidRPr="00561FF1" w:rsidRDefault="00561FF1" w:rsidP="00561FF1">
      <w:pPr>
        <w:spacing w:after="0" w:line="240" w:lineRule="exact"/>
        <w:ind w:right="-1"/>
        <w:jc w:val="center"/>
        <w:rPr>
          <w:rFonts w:ascii="Times New Roman" w:eastAsia="Calibri" w:hAnsi="Times New Roman" w:cs="Times New Roman"/>
          <w:sz w:val="28"/>
          <w:szCs w:val="28"/>
          <w:lang w:eastAsia="ru-RU"/>
        </w:rPr>
      </w:pPr>
      <w:r w:rsidRPr="00561FF1">
        <w:rPr>
          <w:rFonts w:ascii="Times New Roman" w:eastAsia="Calibri" w:hAnsi="Times New Roman" w:cs="Times New Roman"/>
          <w:sz w:val="28"/>
          <w:szCs w:val="28"/>
          <w:lang w:eastAsia="ru-RU"/>
        </w:rPr>
        <w:t>Сейсмическая интенсивность в баллах шкалы MSK-64 для средних грунтовых условий (II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14:paraId="73119A23" w14:textId="77777777" w:rsidR="00561FF1" w:rsidRPr="00561FF1" w:rsidRDefault="00561FF1" w:rsidP="00561FF1">
      <w:pPr>
        <w:spacing w:after="0" w:line="240" w:lineRule="exact"/>
        <w:ind w:right="-1"/>
        <w:jc w:val="center"/>
        <w:rPr>
          <w:rFonts w:ascii="Times New Roman" w:eastAsia="Calibri" w:hAnsi="Times New Roman" w:cs="Times New Roman"/>
          <w:sz w:val="28"/>
          <w:szCs w:val="28"/>
          <w:lang w:eastAsia="ru-RU"/>
        </w:rPr>
      </w:pPr>
    </w:p>
    <w:p w14:paraId="0F949EA1" w14:textId="77777777" w:rsidR="00561FF1" w:rsidRPr="00561FF1" w:rsidRDefault="00561FF1" w:rsidP="00561FF1">
      <w:pPr>
        <w:spacing w:after="0" w:line="211" w:lineRule="auto"/>
        <w:ind w:right="-1"/>
        <w:rPr>
          <w:rFonts w:ascii="Times New Roman" w:eastAsia="Calibri" w:hAnsi="Times New Roman" w:cs="Times New Roman"/>
          <w:sz w:val="2"/>
          <w:szCs w:val="2"/>
          <w:lang w:eastAsia="ru-RU"/>
        </w:rPr>
      </w:pPr>
    </w:p>
    <w:p w14:paraId="388FA130" w14:textId="77777777" w:rsidR="00561FF1" w:rsidRPr="00561FF1" w:rsidRDefault="00561FF1" w:rsidP="00561FF1">
      <w:pPr>
        <w:shd w:val="clear" w:color="auto" w:fill="FFFFFF"/>
        <w:tabs>
          <w:tab w:val="left" w:pos="1435"/>
        </w:tabs>
        <w:spacing w:after="0" w:line="240" w:lineRule="auto"/>
        <w:rPr>
          <w:rFonts w:ascii="Times New Roman" w:eastAsia="Calibri" w:hAnsi="Times New Roman" w:cs="Times New Roman"/>
          <w:sz w:val="24"/>
          <w:szCs w:val="24"/>
          <w:lang w:eastAsia="ru-RU"/>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3107"/>
        <w:gridCol w:w="2769"/>
        <w:gridCol w:w="1032"/>
        <w:gridCol w:w="1074"/>
        <w:gridCol w:w="1074"/>
      </w:tblGrid>
      <w:tr w:rsidR="00561FF1" w:rsidRPr="00561FF1" w14:paraId="2E905E71" w14:textId="77777777" w:rsidTr="00563A9B">
        <w:trPr>
          <w:trHeight w:val="298"/>
          <w:tblHeader/>
        </w:trPr>
        <w:tc>
          <w:tcPr>
            <w:tcW w:w="385" w:type="pct"/>
            <w:vMerge w:val="restart"/>
            <w:tcBorders>
              <w:bottom w:val="nil"/>
            </w:tcBorders>
          </w:tcPr>
          <w:p w14:paraId="22CAB515"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w:t>
            </w:r>
          </w:p>
          <w:p w14:paraId="5591B095"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п/п</w:t>
            </w:r>
          </w:p>
        </w:tc>
        <w:tc>
          <w:tcPr>
            <w:tcW w:w="1583" w:type="pct"/>
            <w:vMerge w:val="restart"/>
            <w:tcBorders>
              <w:bottom w:val="nil"/>
            </w:tcBorders>
          </w:tcPr>
          <w:p w14:paraId="513028AF"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Населенный пункт</w:t>
            </w:r>
          </w:p>
        </w:tc>
        <w:tc>
          <w:tcPr>
            <w:tcW w:w="1411" w:type="pct"/>
            <w:vMerge w:val="restart"/>
            <w:tcBorders>
              <w:bottom w:val="nil"/>
            </w:tcBorders>
          </w:tcPr>
          <w:p w14:paraId="3F959246"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Район</w:t>
            </w:r>
          </w:p>
        </w:tc>
        <w:tc>
          <w:tcPr>
            <w:tcW w:w="1620" w:type="pct"/>
            <w:gridSpan w:val="3"/>
          </w:tcPr>
          <w:p w14:paraId="681952F5" w14:textId="77777777" w:rsidR="00561FF1" w:rsidRPr="00561FF1" w:rsidRDefault="00561FF1" w:rsidP="00561FF1">
            <w:pPr>
              <w:autoSpaceDE w:val="0"/>
              <w:autoSpaceDN w:val="0"/>
              <w:adjustRightInd w:val="0"/>
              <w:spacing w:after="0" w:line="211" w:lineRule="auto"/>
              <w:ind w:left="-11"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Балл по карте ОСР-97</w:t>
            </w:r>
          </w:p>
        </w:tc>
      </w:tr>
      <w:tr w:rsidR="00561FF1" w:rsidRPr="00561FF1" w14:paraId="55646CAC" w14:textId="77777777" w:rsidTr="00563A9B">
        <w:trPr>
          <w:trHeight w:val="310"/>
          <w:tblHeader/>
        </w:trPr>
        <w:tc>
          <w:tcPr>
            <w:tcW w:w="385" w:type="pct"/>
            <w:vMerge/>
            <w:tcBorders>
              <w:bottom w:val="nil"/>
            </w:tcBorders>
          </w:tcPr>
          <w:p w14:paraId="7383DBEE"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583" w:type="pct"/>
            <w:vMerge/>
            <w:tcBorders>
              <w:bottom w:val="nil"/>
            </w:tcBorders>
          </w:tcPr>
          <w:p w14:paraId="24993339"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1411" w:type="pct"/>
            <w:vMerge/>
            <w:tcBorders>
              <w:bottom w:val="nil"/>
            </w:tcBorders>
          </w:tcPr>
          <w:p w14:paraId="244ECBA1"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p>
        </w:tc>
        <w:tc>
          <w:tcPr>
            <w:tcW w:w="526" w:type="pct"/>
            <w:tcBorders>
              <w:bottom w:val="nil"/>
            </w:tcBorders>
          </w:tcPr>
          <w:p w14:paraId="7DE6A29F"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А</w:t>
            </w:r>
          </w:p>
        </w:tc>
        <w:tc>
          <w:tcPr>
            <w:tcW w:w="547" w:type="pct"/>
            <w:tcBorders>
              <w:bottom w:val="nil"/>
            </w:tcBorders>
          </w:tcPr>
          <w:p w14:paraId="13F9A460"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B</w:t>
            </w:r>
          </w:p>
        </w:tc>
        <w:tc>
          <w:tcPr>
            <w:tcW w:w="547" w:type="pct"/>
            <w:tcBorders>
              <w:bottom w:val="nil"/>
            </w:tcBorders>
          </w:tcPr>
          <w:p w14:paraId="6B23BF07"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C</w:t>
            </w:r>
          </w:p>
        </w:tc>
      </w:tr>
    </w:tbl>
    <w:p w14:paraId="08A9E984" w14:textId="77777777" w:rsidR="00561FF1" w:rsidRPr="00561FF1" w:rsidRDefault="00561FF1" w:rsidP="00561FF1">
      <w:pPr>
        <w:spacing w:after="0" w:line="211" w:lineRule="auto"/>
        <w:ind w:right="-1"/>
        <w:rPr>
          <w:rFonts w:ascii="Times New Roman" w:eastAsia="Calibri" w:hAnsi="Times New Roman" w:cs="Times New Roman"/>
          <w:sz w:val="2"/>
          <w:szCs w:val="2"/>
          <w:lang w:eastAsia="ru-RU"/>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5"/>
        <w:gridCol w:w="3110"/>
        <w:gridCol w:w="2769"/>
        <w:gridCol w:w="1032"/>
        <w:gridCol w:w="1083"/>
        <w:gridCol w:w="1062"/>
      </w:tblGrid>
      <w:tr w:rsidR="00561FF1" w:rsidRPr="00561FF1" w14:paraId="10C4970E" w14:textId="77777777" w:rsidTr="00563A9B">
        <w:trPr>
          <w:trHeight w:val="273"/>
          <w:tblHeader/>
        </w:trPr>
        <w:tc>
          <w:tcPr>
            <w:tcW w:w="385" w:type="pct"/>
            <w:tcBorders>
              <w:top w:val="single" w:sz="4" w:space="0" w:color="auto"/>
              <w:bottom w:val="single" w:sz="4" w:space="0" w:color="auto"/>
              <w:right w:val="single" w:sz="4" w:space="0" w:color="auto"/>
            </w:tcBorders>
          </w:tcPr>
          <w:p w14:paraId="7970170F"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1585" w:type="pct"/>
            <w:tcBorders>
              <w:top w:val="single" w:sz="4" w:space="0" w:color="auto"/>
              <w:left w:val="single" w:sz="4" w:space="0" w:color="auto"/>
              <w:bottom w:val="single" w:sz="4" w:space="0" w:color="auto"/>
              <w:right w:val="single" w:sz="4" w:space="0" w:color="auto"/>
            </w:tcBorders>
          </w:tcPr>
          <w:p w14:paraId="5C319DCC"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1411" w:type="pct"/>
            <w:tcBorders>
              <w:top w:val="single" w:sz="4" w:space="0" w:color="auto"/>
              <w:left w:val="single" w:sz="4" w:space="0" w:color="auto"/>
              <w:bottom w:val="single" w:sz="4" w:space="0" w:color="auto"/>
              <w:right w:val="single" w:sz="4" w:space="0" w:color="auto"/>
            </w:tcBorders>
          </w:tcPr>
          <w:p w14:paraId="767F84FB"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w:t>
            </w:r>
          </w:p>
        </w:tc>
        <w:tc>
          <w:tcPr>
            <w:tcW w:w="526" w:type="pct"/>
            <w:tcBorders>
              <w:top w:val="single" w:sz="4" w:space="0" w:color="auto"/>
              <w:left w:val="single" w:sz="4" w:space="0" w:color="auto"/>
              <w:bottom w:val="single" w:sz="4" w:space="0" w:color="auto"/>
              <w:right w:val="single" w:sz="4" w:space="0" w:color="auto"/>
            </w:tcBorders>
          </w:tcPr>
          <w:p w14:paraId="151D8447"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4</w:t>
            </w:r>
          </w:p>
        </w:tc>
        <w:tc>
          <w:tcPr>
            <w:tcW w:w="552" w:type="pct"/>
            <w:tcBorders>
              <w:top w:val="single" w:sz="4" w:space="0" w:color="auto"/>
              <w:left w:val="single" w:sz="4" w:space="0" w:color="auto"/>
              <w:bottom w:val="single" w:sz="4" w:space="0" w:color="auto"/>
              <w:right w:val="single" w:sz="4" w:space="0" w:color="auto"/>
            </w:tcBorders>
          </w:tcPr>
          <w:p w14:paraId="28684B45"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5</w:t>
            </w:r>
          </w:p>
        </w:tc>
        <w:tc>
          <w:tcPr>
            <w:tcW w:w="541" w:type="pct"/>
            <w:tcBorders>
              <w:top w:val="single" w:sz="4" w:space="0" w:color="auto"/>
              <w:left w:val="single" w:sz="4" w:space="0" w:color="auto"/>
              <w:bottom w:val="single" w:sz="4" w:space="0" w:color="auto"/>
            </w:tcBorders>
          </w:tcPr>
          <w:p w14:paraId="441C67BD" w14:textId="77777777" w:rsidR="00561FF1" w:rsidRPr="00561FF1" w:rsidRDefault="00561FF1" w:rsidP="00561FF1">
            <w:pPr>
              <w:autoSpaceDE w:val="0"/>
              <w:autoSpaceDN w:val="0"/>
              <w:adjustRightInd w:val="0"/>
              <w:spacing w:after="0" w:line="211"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r>
      <w:tr w:rsidR="00561FF1" w:rsidRPr="00561FF1" w14:paraId="62730D5E" w14:textId="77777777" w:rsidTr="00563A9B">
        <w:trPr>
          <w:trHeight w:val="144"/>
        </w:trPr>
        <w:tc>
          <w:tcPr>
            <w:tcW w:w="385" w:type="pct"/>
            <w:tcBorders>
              <w:top w:val="single" w:sz="4" w:space="0" w:color="auto"/>
              <w:bottom w:val="single" w:sz="4" w:space="0" w:color="auto"/>
              <w:right w:val="single" w:sz="4" w:space="0" w:color="auto"/>
            </w:tcBorders>
          </w:tcPr>
          <w:p w14:paraId="60E39BF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1</w:t>
            </w:r>
          </w:p>
        </w:tc>
        <w:tc>
          <w:tcPr>
            <w:tcW w:w="1585" w:type="pct"/>
            <w:tcBorders>
              <w:top w:val="single" w:sz="4" w:space="0" w:color="auto"/>
              <w:left w:val="single" w:sz="4" w:space="0" w:color="auto"/>
              <w:bottom w:val="single" w:sz="4" w:space="0" w:color="auto"/>
              <w:right w:val="single" w:sz="4" w:space="0" w:color="auto"/>
            </w:tcBorders>
          </w:tcPr>
          <w:p w14:paraId="16E28508"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Кучук</w:t>
            </w:r>
          </w:p>
        </w:tc>
        <w:tc>
          <w:tcPr>
            <w:tcW w:w="1411" w:type="pct"/>
            <w:tcBorders>
              <w:top w:val="single" w:sz="4" w:space="0" w:color="auto"/>
              <w:left w:val="single" w:sz="4" w:space="0" w:color="auto"/>
              <w:bottom w:val="single" w:sz="4" w:space="0" w:color="auto"/>
              <w:right w:val="single" w:sz="4" w:space="0" w:color="auto"/>
            </w:tcBorders>
          </w:tcPr>
          <w:p w14:paraId="0B164FE3"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720371FB"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0938A51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5D2152D1"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8</w:t>
            </w:r>
          </w:p>
        </w:tc>
      </w:tr>
      <w:tr w:rsidR="00561FF1" w:rsidRPr="00561FF1" w14:paraId="097F9944" w14:textId="77777777" w:rsidTr="00563A9B">
        <w:trPr>
          <w:trHeight w:val="144"/>
        </w:trPr>
        <w:tc>
          <w:tcPr>
            <w:tcW w:w="385" w:type="pct"/>
            <w:tcBorders>
              <w:top w:val="single" w:sz="4" w:space="0" w:color="auto"/>
              <w:bottom w:val="single" w:sz="4" w:space="0" w:color="auto"/>
              <w:right w:val="single" w:sz="4" w:space="0" w:color="auto"/>
            </w:tcBorders>
          </w:tcPr>
          <w:p w14:paraId="72D4A92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2</w:t>
            </w:r>
          </w:p>
        </w:tc>
        <w:tc>
          <w:tcPr>
            <w:tcW w:w="1585" w:type="pct"/>
            <w:tcBorders>
              <w:top w:val="single" w:sz="4" w:space="0" w:color="auto"/>
              <w:left w:val="single" w:sz="4" w:space="0" w:color="auto"/>
              <w:bottom w:val="single" w:sz="4" w:space="0" w:color="auto"/>
              <w:right w:val="single" w:sz="4" w:space="0" w:color="auto"/>
            </w:tcBorders>
          </w:tcPr>
          <w:p w14:paraId="63698352"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Батурово</w:t>
            </w:r>
          </w:p>
        </w:tc>
        <w:tc>
          <w:tcPr>
            <w:tcW w:w="1411" w:type="pct"/>
            <w:tcBorders>
              <w:top w:val="single" w:sz="4" w:space="0" w:color="auto"/>
              <w:left w:val="single" w:sz="4" w:space="0" w:color="auto"/>
              <w:bottom w:val="single" w:sz="4" w:space="0" w:color="auto"/>
              <w:right w:val="single" w:sz="4" w:space="0" w:color="auto"/>
            </w:tcBorders>
          </w:tcPr>
          <w:p w14:paraId="61DFD84C"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379D0F2"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5351BEFC"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0218B90B"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8</w:t>
            </w:r>
          </w:p>
        </w:tc>
      </w:tr>
      <w:tr w:rsidR="00561FF1" w:rsidRPr="00561FF1" w14:paraId="690A6239" w14:textId="77777777" w:rsidTr="00563A9B">
        <w:trPr>
          <w:trHeight w:val="144"/>
        </w:trPr>
        <w:tc>
          <w:tcPr>
            <w:tcW w:w="385" w:type="pct"/>
            <w:tcBorders>
              <w:top w:val="single" w:sz="4" w:space="0" w:color="auto"/>
              <w:bottom w:val="single" w:sz="4" w:space="0" w:color="auto"/>
              <w:right w:val="single" w:sz="4" w:space="0" w:color="auto"/>
            </w:tcBorders>
          </w:tcPr>
          <w:p w14:paraId="7F277701"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3</w:t>
            </w:r>
          </w:p>
        </w:tc>
        <w:tc>
          <w:tcPr>
            <w:tcW w:w="1585" w:type="pct"/>
            <w:tcBorders>
              <w:top w:val="single" w:sz="4" w:space="0" w:color="auto"/>
              <w:left w:val="single" w:sz="4" w:space="0" w:color="auto"/>
              <w:bottom w:val="single" w:sz="4" w:space="0" w:color="auto"/>
              <w:right w:val="single" w:sz="4" w:space="0" w:color="auto"/>
            </w:tcBorders>
          </w:tcPr>
          <w:p w14:paraId="280D6621"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с. Сибирка</w:t>
            </w:r>
          </w:p>
        </w:tc>
        <w:tc>
          <w:tcPr>
            <w:tcW w:w="1411" w:type="pct"/>
            <w:tcBorders>
              <w:top w:val="single" w:sz="4" w:space="0" w:color="auto"/>
              <w:left w:val="single" w:sz="4" w:space="0" w:color="auto"/>
              <w:bottom w:val="single" w:sz="4" w:space="0" w:color="auto"/>
              <w:right w:val="single" w:sz="4" w:space="0" w:color="auto"/>
            </w:tcBorders>
          </w:tcPr>
          <w:p w14:paraId="2513C599" w14:textId="77777777" w:rsidR="00561FF1" w:rsidRPr="00561FF1" w:rsidRDefault="00561FF1" w:rsidP="00561FF1">
            <w:pPr>
              <w:autoSpaceDE w:val="0"/>
              <w:autoSpaceDN w:val="0"/>
              <w:adjustRightInd w:val="0"/>
              <w:spacing w:after="0" w:line="240" w:lineRule="auto"/>
              <w:ind w:right="-1"/>
              <w:jc w:val="both"/>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02904E9C"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6</w:t>
            </w:r>
          </w:p>
        </w:tc>
        <w:tc>
          <w:tcPr>
            <w:tcW w:w="552" w:type="pct"/>
            <w:tcBorders>
              <w:top w:val="single" w:sz="4" w:space="0" w:color="auto"/>
              <w:left w:val="single" w:sz="4" w:space="0" w:color="auto"/>
              <w:bottom w:val="single" w:sz="4" w:space="0" w:color="auto"/>
              <w:right w:val="single" w:sz="4" w:space="0" w:color="auto"/>
            </w:tcBorders>
          </w:tcPr>
          <w:p w14:paraId="752469D8"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7</w:t>
            </w:r>
          </w:p>
        </w:tc>
        <w:tc>
          <w:tcPr>
            <w:tcW w:w="541" w:type="pct"/>
            <w:tcBorders>
              <w:top w:val="single" w:sz="4" w:space="0" w:color="auto"/>
              <w:left w:val="single" w:sz="4" w:space="0" w:color="auto"/>
              <w:bottom w:val="single" w:sz="4" w:space="0" w:color="auto"/>
            </w:tcBorders>
          </w:tcPr>
          <w:p w14:paraId="10FD8600" w14:textId="77777777" w:rsidR="00561FF1" w:rsidRPr="00561FF1" w:rsidRDefault="00561FF1" w:rsidP="00561FF1">
            <w:pPr>
              <w:autoSpaceDE w:val="0"/>
              <w:autoSpaceDN w:val="0"/>
              <w:adjustRightInd w:val="0"/>
              <w:spacing w:after="0" w:line="240" w:lineRule="auto"/>
              <w:ind w:right="-1"/>
              <w:jc w:val="center"/>
              <w:rPr>
                <w:rFonts w:ascii="Times New Roman" w:eastAsia="Calibri" w:hAnsi="Times New Roman" w:cs="Times New Roman"/>
                <w:sz w:val="24"/>
                <w:szCs w:val="24"/>
                <w:lang w:eastAsia="ru-RU"/>
              </w:rPr>
            </w:pPr>
            <w:r w:rsidRPr="00561FF1">
              <w:rPr>
                <w:rFonts w:ascii="Times New Roman" w:eastAsia="Calibri" w:hAnsi="Times New Roman" w:cs="Times New Roman"/>
                <w:sz w:val="24"/>
                <w:szCs w:val="24"/>
                <w:lang w:eastAsia="ru-RU"/>
              </w:rPr>
              <w:t>8</w:t>
            </w:r>
          </w:p>
        </w:tc>
      </w:tr>
    </w:tbl>
    <w:p w14:paraId="79276EB9"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78CFA990" w14:textId="77777777" w:rsidR="00561FF1" w:rsidRPr="00561FF1" w:rsidRDefault="00561FF1" w:rsidP="00561F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14:paraId="4EBA4D43" w14:textId="77777777" w:rsidR="002C250E" w:rsidRDefault="002C250E"/>
    <w:sectPr w:rsidR="002C250E" w:rsidSect="00561FF1">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0430A48"/>
    <w:multiLevelType w:val="hybridMultilevel"/>
    <w:tmpl w:val="A6C8BCBE"/>
    <w:lvl w:ilvl="0" w:tplc="377014F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0"/>
  </w:num>
  <w:num w:numId="3">
    <w:abstractNumId w:val="4"/>
  </w:num>
  <w:num w:numId="4">
    <w:abstractNumId w:val="8"/>
  </w:num>
  <w:num w:numId="5">
    <w:abstractNumId w:val="7"/>
  </w:num>
  <w:num w:numId="6">
    <w:abstractNumId w:val="11"/>
  </w:num>
  <w:num w:numId="7">
    <w:abstractNumId w:val="9"/>
  </w:num>
  <w:num w:numId="8">
    <w:abstractNumId w:val="6"/>
  </w:num>
  <w:num w:numId="9">
    <w:abstractNumId w:val="2"/>
  </w:num>
  <w:num w:numId="10">
    <w:abstractNumId w:val="10"/>
  </w:num>
  <w:num w:numId="11">
    <w:abstractNumId w:val="13"/>
  </w:num>
  <w:num w:numId="12">
    <w:abstractNumId w:val="12"/>
  </w:num>
  <w:num w:numId="13">
    <w:abstractNumId w:val="5"/>
  </w:num>
  <w:num w:numId="14">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85B"/>
    <w:rsid w:val="002C250E"/>
    <w:rsid w:val="0032285B"/>
    <w:rsid w:val="00561FF1"/>
    <w:rsid w:val="00684661"/>
    <w:rsid w:val="00697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8F6A76"/>
  <w15:chartTrackingRefBased/>
  <w15:docId w15:val="{D2ED543F-9C14-4BD8-8780-5BADA2BA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561FF1"/>
    <w:pPr>
      <w:keepNext/>
      <w:spacing w:before="240" w:after="60" w:line="240" w:lineRule="auto"/>
      <w:outlineLvl w:val="0"/>
    </w:pPr>
    <w:rPr>
      <w:rFonts w:ascii="Arial" w:eastAsia="Calibri" w:hAnsi="Arial" w:cs="Times New Roman"/>
      <w:b/>
      <w:bCs/>
      <w:kern w:val="32"/>
      <w:sz w:val="32"/>
      <w:szCs w:val="32"/>
      <w:lang w:eastAsia="ru-RU"/>
    </w:rPr>
  </w:style>
  <w:style w:type="paragraph" w:styleId="2">
    <w:name w:val="heading 2"/>
    <w:basedOn w:val="a"/>
    <w:next w:val="a"/>
    <w:link w:val="20"/>
    <w:qFormat/>
    <w:rsid w:val="00561FF1"/>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561FF1"/>
    <w:pPr>
      <w:keepNext/>
      <w:spacing w:after="0" w:line="240" w:lineRule="auto"/>
      <w:outlineLvl w:val="2"/>
    </w:pPr>
    <w:rPr>
      <w:rFonts w:ascii="Arial" w:eastAsia="Calibri" w:hAnsi="Arial" w:cs="Times New Roman"/>
      <w:b/>
      <w:bCs/>
      <w:sz w:val="20"/>
      <w:szCs w:val="20"/>
      <w:lang w:eastAsia="ru-RU"/>
    </w:rPr>
  </w:style>
  <w:style w:type="paragraph" w:styleId="5">
    <w:name w:val="heading 5"/>
    <w:basedOn w:val="a"/>
    <w:next w:val="a"/>
    <w:link w:val="50"/>
    <w:qFormat/>
    <w:rsid w:val="00561FF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561FF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lang w:eastAsia="ru-RU"/>
    </w:rPr>
  </w:style>
  <w:style w:type="paragraph" w:styleId="8">
    <w:name w:val="heading 8"/>
    <w:basedOn w:val="a"/>
    <w:next w:val="a"/>
    <w:link w:val="80"/>
    <w:qFormat/>
    <w:rsid w:val="00561FF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lang w:eastAsia="ru-RU"/>
    </w:rPr>
  </w:style>
  <w:style w:type="paragraph" w:styleId="9">
    <w:name w:val="heading 9"/>
    <w:basedOn w:val="a"/>
    <w:next w:val="a"/>
    <w:link w:val="90"/>
    <w:qFormat/>
    <w:rsid w:val="00561FF1"/>
    <w:pPr>
      <w:spacing w:before="240" w:after="60" w:line="240" w:lineRule="auto"/>
      <w:outlineLvl w:val="8"/>
    </w:pPr>
    <w:rPr>
      <w:rFonts w:ascii="Cambria" w:eastAsia="Times New Roman" w:hAnsi="Cambria"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FF1"/>
    <w:rPr>
      <w:rFonts w:ascii="Arial" w:eastAsia="Calibri" w:hAnsi="Arial" w:cs="Times New Roman"/>
      <w:b/>
      <w:bCs/>
      <w:kern w:val="32"/>
      <w:sz w:val="32"/>
      <w:szCs w:val="32"/>
      <w:lang w:eastAsia="ru-RU"/>
    </w:rPr>
  </w:style>
  <w:style w:type="character" w:customStyle="1" w:styleId="20">
    <w:name w:val="Заголовок 2 Знак"/>
    <w:basedOn w:val="a0"/>
    <w:link w:val="2"/>
    <w:rsid w:val="00561FF1"/>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561FF1"/>
    <w:rPr>
      <w:rFonts w:ascii="Arial" w:eastAsia="Calibri" w:hAnsi="Arial" w:cs="Times New Roman"/>
      <w:b/>
      <w:bCs/>
      <w:sz w:val="20"/>
      <w:szCs w:val="20"/>
      <w:lang w:eastAsia="ru-RU"/>
    </w:rPr>
  </w:style>
  <w:style w:type="character" w:customStyle="1" w:styleId="50">
    <w:name w:val="Заголовок 5 Знак"/>
    <w:basedOn w:val="a0"/>
    <w:link w:val="5"/>
    <w:rsid w:val="00561FF1"/>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561FF1"/>
    <w:rPr>
      <w:rFonts w:ascii="Calibri" w:eastAsia="Times New Roman" w:hAnsi="Calibri" w:cs="Times New Roman"/>
      <w:b/>
      <w:bCs/>
      <w:sz w:val="24"/>
      <w:szCs w:val="24"/>
      <w:lang w:eastAsia="ru-RU"/>
    </w:rPr>
  </w:style>
  <w:style w:type="character" w:customStyle="1" w:styleId="80">
    <w:name w:val="Заголовок 8 Знак"/>
    <w:basedOn w:val="a0"/>
    <w:link w:val="8"/>
    <w:rsid w:val="00561FF1"/>
    <w:rPr>
      <w:rFonts w:ascii="Arial" w:eastAsia="Times New Roman" w:hAnsi="Arial" w:cs="Arial"/>
      <w:b/>
      <w:bCs/>
      <w:sz w:val="24"/>
      <w:szCs w:val="24"/>
      <w:lang w:eastAsia="ru-RU"/>
    </w:rPr>
  </w:style>
  <w:style w:type="character" w:customStyle="1" w:styleId="90">
    <w:name w:val="Заголовок 9 Знак"/>
    <w:basedOn w:val="a0"/>
    <w:link w:val="9"/>
    <w:rsid w:val="00561FF1"/>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561FF1"/>
  </w:style>
  <w:style w:type="paragraph" w:styleId="a3">
    <w:name w:val="List Paragraph"/>
    <w:basedOn w:val="a"/>
    <w:uiPriority w:val="99"/>
    <w:qFormat/>
    <w:rsid w:val="00561FF1"/>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character" w:customStyle="1" w:styleId="6">
    <w:name w:val="Основной текст (6)_"/>
    <w:link w:val="61"/>
    <w:uiPriority w:val="99"/>
    <w:rsid w:val="00561FF1"/>
    <w:rPr>
      <w:rFonts w:ascii="Sylfaen" w:hAnsi="Sylfaen" w:cs="Sylfaen"/>
      <w:sz w:val="26"/>
      <w:szCs w:val="26"/>
      <w:shd w:val="clear" w:color="auto" w:fill="FFFFFF"/>
    </w:rPr>
  </w:style>
  <w:style w:type="paragraph" w:customStyle="1" w:styleId="61">
    <w:name w:val="Основной текст (6)1"/>
    <w:basedOn w:val="a"/>
    <w:link w:val="6"/>
    <w:uiPriority w:val="99"/>
    <w:rsid w:val="00561FF1"/>
    <w:pPr>
      <w:widowControl w:val="0"/>
      <w:shd w:val="clear" w:color="auto" w:fill="FFFFFF"/>
      <w:spacing w:before="480" w:after="0" w:line="322" w:lineRule="exact"/>
      <w:jc w:val="center"/>
    </w:pPr>
    <w:rPr>
      <w:rFonts w:ascii="Sylfaen" w:hAnsi="Sylfaen" w:cs="Sylfaen"/>
      <w:sz w:val="26"/>
      <w:szCs w:val="26"/>
    </w:rPr>
  </w:style>
  <w:style w:type="numbering" w:customStyle="1" w:styleId="110">
    <w:name w:val="Нет списка11"/>
    <w:next w:val="a2"/>
    <w:uiPriority w:val="99"/>
    <w:semiHidden/>
    <w:unhideWhenUsed/>
    <w:rsid w:val="00561FF1"/>
  </w:style>
  <w:style w:type="paragraph" w:customStyle="1" w:styleId="ConsNormal">
    <w:name w:val="ConsNormal"/>
    <w:rsid w:val="00561FF1"/>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561FF1"/>
    <w:pPr>
      <w:widowControl w:val="0"/>
      <w:autoSpaceDE w:val="0"/>
      <w:autoSpaceDN w:val="0"/>
      <w:adjustRightInd w:val="0"/>
      <w:spacing w:after="0" w:line="240" w:lineRule="auto"/>
    </w:pPr>
    <w:rPr>
      <w:rFonts w:ascii="Arial" w:eastAsia="Calibri" w:hAnsi="Arial" w:cs="Arial"/>
      <w:b/>
      <w:bCs/>
      <w:lang w:eastAsia="ru-RU"/>
    </w:rPr>
  </w:style>
  <w:style w:type="paragraph" w:customStyle="1" w:styleId="a4">
    <w:basedOn w:val="a"/>
    <w:next w:val="a5"/>
    <w:rsid w:val="00561FF1"/>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Plain Text"/>
    <w:basedOn w:val="a"/>
    <w:link w:val="12"/>
    <w:rsid w:val="00561FF1"/>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rsid w:val="00561FF1"/>
    <w:rPr>
      <w:rFonts w:ascii="Consolas" w:hAnsi="Consolas"/>
      <w:sz w:val="21"/>
      <w:szCs w:val="21"/>
    </w:rPr>
  </w:style>
  <w:style w:type="character" w:customStyle="1" w:styleId="12">
    <w:name w:val="Текст Знак1"/>
    <w:link w:val="a6"/>
    <w:locked/>
    <w:rsid w:val="00561FF1"/>
    <w:rPr>
      <w:rFonts w:ascii="Courier New" w:eastAsia="Times New Roman" w:hAnsi="Courier New" w:cs="Times New Roman"/>
      <w:sz w:val="20"/>
      <w:szCs w:val="20"/>
      <w:lang w:eastAsia="ru-RU"/>
    </w:rPr>
  </w:style>
  <w:style w:type="paragraph" w:styleId="HTML">
    <w:name w:val="HTML Preformatted"/>
    <w:basedOn w:val="a"/>
    <w:link w:val="HTML0"/>
    <w:rsid w:val="00561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ru-RU"/>
    </w:rPr>
  </w:style>
  <w:style w:type="character" w:customStyle="1" w:styleId="HTML0">
    <w:name w:val="Стандартный HTML Знак"/>
    <w:basedOn w:val="a0"/>
    <w:link w:val="HTML"/>
    <w:rsid w:val="00561FF1"/>
    <w:rPr>
      <w:rFonts w:ascii="Courier New" w:eastAsia="Times New Roman" w:hAnsi="Courier New" w:cs="Times New Roman"/>
      <w:color w:val="000000"/>
      <w:sz w:val="20"/>
      <w:szCs w:val="20"/>
      <w:lang w:eastAsia="ru-RU"/>
    </w:rPr>
  </w:style>
  <w:style w:type="paragraph" w:styleId="a8">
    <w:name w:val="Title"/>
    <w:basedOn w:val="a"/>
    <w:link w:val="a9"/>
    <w:uiPriority w:val="10"/>
    <w:qFormat/>
    <w:rsid w:val="00561FF1"/>
    <w:pPr>
      <w:spacing w:after="0" w:line="240" w:lineRule="auto"/>
      <w:jc w:val="center"/>
    </w:pPr>
    <w:rPr>
      <w:rFonts w:ascii="Times New Roman" w:eastAsia="Times New Roman" w:hAnsi="Times New Roman" w:cs="Times New Roman"/>
      <w:b/>
      <w:bCs/>
      <w:sz w:val="20"/>
      <w:szCs w:val="20"/>
      <w:lang w:eastAsia="ru-RU"/>
    </w:rPr>
  </w:style>
  <w:style w:type="character" w:customStyle="1" w:styleId="a9">
    <w:name w:val="Заголовок Знак"/>
    <w:basedOn w:val="a0"/>
    <w:link w:val="a8"/>
    <w:uiPriority w:val="10"/>
    <w:rsid w:val="00561FF1"/>
    <w:rPr>
      <w:rFonts w:ascii="Times New Roman" w:eastAsia="Times New Roman" w:hAnsi="Times New Roman" w:cs="Times New Roman"/>
      <w:b/>
      <w:bCs/>
      <w:sz w:val="20"/>
      <w:szCs w:val="20"/>
      <w:lang w:eastAsia="ru-RU"/>
    </w:rPr>
  </w:style>
  <w:style w:type="paragraph" w:styleId="aa">
    <w:name w:val="header"/>
    <w:basedOn w:val="a"/>
    <w:link w:val="ab"/>
    <w:rsid w:val="00561FF1"/>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561FF1"/>
    <w:rPr>
      <w:rFonts w:ascii="Times New Roman" w:eastAsia="Times New Roman" w:hAnsi="Times New Roman" w:cs="Times New Roman"/>
      <w:sz w:val="20"/>
      <w:szCs w:val="20"/>
      <w:lang w:eastAsia="ru-RU"/>
    </w:rPr>
  </w:style>
  <w:style w:type="paragraph" w:styleId="ac">
    <w:name w:val="footer"/>
    <w:basedOn w:val="a"/>
    <w:link w:val="ad"/>
    <w:uiPriority w:val="99"/>
    <w:rsid w:val="00561FF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uiPriority w:val="99"/>
    <w:rsid w:val="00561FF1"/>
    <w:rPr>
      <w:rFonts w:ascii="Times New Roman" w:eastAsia="Times New Roman" w:hAnsi="Times New Roman" w:cs="Times New Roman"/>
      <w:sz w:val="20"/>
      <w:szCs w:val="20"/>
      <w:lang w:eastAsia="ru-RU"/>
    </w:rPr>
  </w:style>
  <w:style w:type="character" w:styleId="ae">
    <w:name w:val="page number"/>
    <w:rsid w:val="00561FF1"/>
    <w:rPr>
      <w:rFonts w:cs="Times New Roman"/>
    </w:rPr>
  </w:style>
  <w:style w:type="paragraph" w:customStyle="1" w:styleId="FR2">
    <w:name w:val="FR2"/>
    <w:rsid w:val="00561FF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link w:val="22"/>
    <w:rsid w:val="00561FF1"/>
    <w:rPr>
      <w:rFonts w:ascii="Arial" w:eastAsia="Calibri" w:hAnsi="Arial" w:cs="Times New Roman"/>
      <w:sz w:val="20"/>
      <w:szCs w:val="20"/>
      <w:lang w:eastAsia="ru-RU"/>
    </w:rPr>
  </w:style>
  <w:style w:type="paragraph" w:styleId="22">
    <w:name w:val="Body Text 2"/>
    <w:basedOn w:val="a"/>
    <w:link w:val="21"/>
    <w:rsid w:val="00561FF1"/>
    <w:pPr>
      <w:spacing w:before="120" w:after="0" w:line="240" w:lineRule="auto"/>
      <w:ind w:firstLine="851"/>
      <w:jc w:val="both"/>
    </w:pPr>
    <w:rPr>
      <w:rFonts w:ascii="Arial" w:eastAsia="Calibri" w:hAnsi="Arial" w:cs="Times New Roman"/>
      <w:sz w:val="20"/>
      <w:szCs w:val="20"/>
      <w:lang w:eastAsia="ru-RU"/>
    </w:rPr>
  </w:style>
  <w:style w:type="character" w:customStyle="1" w:styleId="210">
    <w:name w:val="Основной текст 2 Знак1"/>
    <w:basedOn w:val="a0"/>
    <w:uiPriority w:val="99"/>
    <w:semiHidden/>
    <w:rsid w:val="00561FF1"/>
  </w:style>
  <w:style w:type="character" w:styleId="af">
    <w:name w:val="Strong"/>
    <w:qFormat/>
    <w:rsid w:val="00561FF1"/>
    <w:rPr>
      <w:rFonts w:cs="Times New Roman"/>
      <w:b/>
    </w:rPr>
  </w:style>
  <w:style w:type="paragraph" w:customStyle="1" w:styleId="ConsPlusNormal">
    <w:name w:val="ConsPlusNormal"/>
    <w:rsid w:val="00561FF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f0">
    <w:name w:val="Текст выноски Знак"/>
    <w:link w:val="af1"/>
    <w:rsid w:val="00561FF1"/>
    <w:rPr>
      <w:rFonts w:ascii="Times New Roman" w:eastAsia="Times New Roman" w:hAnsi="Times New Roman" w:cs="Times New Roman"/>
      <w:sz w:val="2"/>
      <w:szCs w:val="20"/>
      <w:lang w:eastAsia="ru-RU"/>
    </w:rPr>
  </w:style>
  <w:style w:type="paragraph" w:styleId="af1">
    <w:name w:val="Balloon Text"/>
    <w:basedOn w:val="a"/>
    <w:link w:val="af0"/>
    <w:rsid w:val="00561FF1"/>
    <w:pPr>
      <w:spacing w:after="0" w:line="240" w:lineRule="auto"/>
    </w:pPr>
    <w:rPr>
      <w:rFonts w:ascii="Times New Roman" w:eastAsia="Times New Roman" w:hAnsi="Times New Roman" w:cs="Times New Roman"/>
      <w:sz w:val="2"/>
      <w:szCs w:val="20"/>
      <w:lang w:eastAsia="ru-RU"/>
    </w:rPr>
  </w:style>
  <w:style w:type="character" w:customStyle="1" w:styleId="13">
    <w:name w:val="Текст выноски Знак1"/>
    <w:basedOn w:val="a0"/>
    <w:uiPriority w:val="99"/>
    <w:semiHidden/>
    <w:rsid w:val="00561FF1"/>
    <w:rPr>
      <w:rFonts w:ascii="Segoe UI" w:hAnsi="Segoe UI" w:cs="Segoe UI"/>
      <w:sz w:val="18"/>
      <w:szCs w:val="18"/>
    </w:rPr>
  </w:style>
  <w:style w:type="character" w:customStyle="1" w:styleId="af2">
    <w:name w:val="Схема документа Знак"/>
    <w:link w:val="af3"/>
    <w:semiHidden/>
    <w:rsid w:val="00561FF1"/>
    <w:rPr>
      <w:rFonts w:ascii="Times New Roman" w:eastAsia="Times New Roman" w:hAnsi="Times New Roman" w:cs="Times New Roman"/>
      <w:sz w:val="2"/>
      <w:szCs w:val="20"/>
      <w:shd w:val="clear" w:color="auto" w:fill="000080"/>
      <w:lang w:eastAsia="ru-RU"/>
    </w:rPr>
  </w:style>
  <w:style w:type="paragraph" w:styleId="af3">
    <w:name w:val="Document Map"/>
    <w:basedOn w:val="a"/>
    <w:link w:val="af2"/>
    <w:semiHidden/>
    <w:rsid w:val="00561FF1"/>
    <w:pPr>
      <w:shd w:val="clear" w:color="auto" w:fill="000080"/>
      <w:spacing w:after="0" w:line="240" w:lineRule="auto"/>
    </w:pPr>
    <w:rPr>
      <w:rFonts w:ascii="Times New Roman" w:eastAsia="Times New Roman" w:hAnsi="Times New Roman" w:cs="Times New Roman"/>
      <w:sz w:val="2"/>
      <w:szCs w:val="20"/>
      <w:lang w:eastAsia="ru-RU"/>
    </w:rPr>
  </w:style>
  <w:style w:type="character" w:customStyle="1" w:styleId="14">
    <w:name w:val="Схема документа Знак1"/>
    <w:basedOn w:val="a0"/>
    <w:uiPriority w:val="99"/>
    <w:semiHidden/>
    <w:rsid w:val="00561FF1"/>
    <w:rPr>
      <w:rFonts w:ascii="Segoe UI" w:hAnsi="Segoe UI" w:cs="Segoe UI"/>
      <w:sz w:val="16"/>
      <w:szCs w:val="16"/>
    </w:rPr>
  </w:style>
  <w:style w:type="paragraph" w:styleId="31">
    <w:name w:val="Body Text Indent 3"/>
    <w:basedOn w:val="a"/>
    <w:link w:val="32"/>
    <w:rsid w:val="00561FF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61FF1"/>
    <w:rPr>
      <w:rFonts w:ascii="Times New Roman" w:eastAsia="Times New Roman" w:hAnsi="Times New Roman" w:cs="Times New Roman"/>
      <w:sz w:val="16"/>
      <w:szCs w:val="16"/>
      <w:lang w:eastAsia="ru-RU"/>
    </w:rPr>
  </w:style>
  <w:style w:type="paragraph" w:customStyle="1" w:styleId="81">
    <w:name w:val="заголовок 8"/>
    <w:basedOn w:val="a"/>
    <w:next w:val="a"/>
    <w:rsid w:val="00561FF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lang w:eastAsia="ru-RU"/>
    </w:rPr>
  </w:style>
  <w:style w:type="paragraph" w:customStyle="1" w:styleId="af4">
    <w:name w:val="Примечание"/>
    <w:basedOn w:val="a"/>
    <w:link w:val="af5"/>
    <w:rsid w:val="00561FF1"/>
    <w:pPr>
      <w:widowControl w:val="0"/>
      <w:autoSpaceDE w:val="0"/>
      <w:autoSpaceDN w:val="0"/>
      <w:adjustRightInd w:val="0"/>
      <w:spacing w:before="29" w:after="0" w:line="240" w:lineRule="auto"/>
      <w:ind w:firstLine="720"/>
      <w:jc w:val="both"/>
    </w:pPr>
    <w:rPr>
      <w:rFonts w:ascii="Times New Roman" w:eastAsia="Times New Roman" w:hAnsi="Times New Roman" w:cs="Times New Roman"/>
      <w:color w:val="000000"/>
      <w:sz w:val="20"/>
      <w:szCs w:val="20"/>
      <w:lang w:eastAsia="ru-RU"/>
    </w:rPr>
  </w:style>
  <w:style w:type="character" w:customStyle="1" w:styleId="af5">
    <w:name w:val="Примечание Знак"/>
    <w:link w:val="af4"/>
    <w:locked/>
    <w:rsid w:val="00561FF1"/>
    <w:rPr>
      <w:rFonts w:ascii="Times New Roman" w:eastAsia="Times New Roman" w:hAnsi="Times New Roman" w:cs="Times New Roman"/>
      <w:color w:val="000000"/>
      <w:sz w:val="20"/>
      <w:szCs w:val="20"/>
      <w:lang w:eastAsia="ru-RU"/>
    </w:rPr>
  </w:style>
  <w:style w:type="paragraph" w:customStyle="1" w:styleId="af6">
    <w:name w:val="Знак"/>
    <w:basedOn w:val="a"/>
    <w:rsid w:val="00561FF1"/>
    <w:pPr>
      <w:spacing w:after="0" w:line="240" w:lineRule="exact"/>
      <w:jc w:val="both"/>
    </w:pPr>
    <w:rPr>
      <w:rFonts w:ascii="Arial" w:eastAsia="Calibri" w:hAnsi="Arial" w:cs="Arial"/>
      <w:sz w:val="24"/>
      <w:szCs w:val="24"/>
      <w:lang w:val="en-US"/>
    </w:rPr>
  </w:style>
  <w:style w:type="character" w:customStyle="1" w:styleId="af7">
    <w:name w:val="Гипертекстовая ссылка"/>
    <w:uiPriority w:val="99"/>
    <w:rsid w:val="00561FF1"/>
    <w:rPr>
      <w:color w:val="008000"/>
    </w:rPr>
  </w:style>
  <w:style w:type="paragraph" w:customStyle="1" w:styleId="100">
    <w:name w:val="Знак10"/>
    <w:basedOn w:val="a"/>
    <w:rsid w:val="00561FF1"/>
    <w:pPr>
      <w:spacing w:after="0" w:line="240" w:lineRule="exact"/>
      <w:jc w:val="both"/>
    </w:pPr>
    <w:rPr>
      <w:rFonts w:ascii="Arial" w:eastAsia="Calibri" w:hAnsi="Arial" w:cs="Arial"/>
      <w:sz w:val="24"/>
      <w:szCs w:val="24"/>
      <w:lang w:val="en-US"/>
    </w:rPr>
  </w:style>
  <w:style w:type="character" w:customStyle="1" w:styleId="af8">
    <w:name w:val="Цветовое выделение"/>
    <w:rsid w:val="00561FF1"/>
    <w:rPr>
      <w:b/>
      <w:color w:val="000080"/>
    </w:rPr>
  </w:style>
  <w:style w:type="paragraph" w:customStyle="1" w:styleId="af9">
    <w:name w:val="Таблицы (моноширинный)"/>
    <w:basedOn w:val="a"/>
    <w:next w:val="a"/>
    <w:rsid w:val="00561FF1"/>
    <w:pPr>
      <w:autoSpaceDE w:val="0"/>
      <w:autoSpaceDN w:val="0"/>
      <w:adjustRightInd w:val="0"/>
      <w:spacing w:after="0" w:line="240" w:lineRule="auto"/>
      <w:jc w:val="both"/>
    </w:pPr>
    <w:rPr>
      <w:rFonts w:ascii="Courier New" w:eastAsia="Calibri" w:hAnsi="Courier New" w:cs="Courier New"/>
      <w:sz w:val="24"/>
      <w:szCs w:val="24"/>
      <w:lang w:eastAsia="ru-RU"/>
    </w:rPr>
  </w:style>
  <w:style w:type="character" w:customStyle="1" w:styleId="ep">
    <w:name w:val="ep"/>
    <w:rsid w:val="00561FF1"/>
  </w:style>
  <w:style w:type="paragraph" w:styleId="23">
    <w:name w:val="Body Text Indent 2"/>
    <w:basedOn w:val="a"/>
    <w:link w:val="24"/>
    <w:rsid w:val="00561FF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561FF1"/>
    <w:rPr>
      <w:rFonts w:ascii="Times New Roman" w:eastAsia="Times New Roman" w:hAnsi="Times New Roman" w:cs="Times New Roman"/>
      <w:sz w:val="24"/>
      <w:szCs w:val="24"/>
      <w:lang w:eastAsia="ru-RU"/>
    </w:rPr>
  </w:style>
  <w:style w:type="paragraph" w:styleId="25">
    <w:name w:val="List 2"/>
    <w:basedOn w:val="a"/>
    <w:rsid w:val="00561FF1"/>
    <w:pPr>
      <w:spacing w:after="0" w:line="240" w:lineRule="auto"/>
      <w:ind w:left="566" w:hanging="283"/>
    </w:pPr>
    <w:rPr>
      <w:rFonts w:ascii="Arial" w:eastAsia="Calibri" w:hAnsi="Arial" w:cs="Arial"/>
      <w:sz w:val="20"/>
      <w:szCs w:val="20"/>
      <w:lang w:eastAsia="ru-RU"/>
    </w:rPr>
  </w:style>
  <w:style w:type="character" w:customStyle="1" w:styleId="S1">
    <w:name w:val="S_Маркированный Знак1"/>
    <w:link w:val="S"/>
    <w:locked/>
    <w:rsid w:val="00561FF1"/>
    <w:rPr>
      <w:sz w:val="24"/>
    </w:rPr>
  </w:style>
  <w:style w:type="paragraph" w:customStyle="1" w:styleId="S">
    <w:name w:val="S_Маркированный"/>
    <w:basedOn w:val="afa"/>
    <w:link w:val="S1"/>
    <w:autoRedefine/>
    <w:rsid w:val="00561FF1"/>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a">
    <w:name w:val="List Bullet"/>
    <w:basedOn w:val="a"/>
    <w:rsid w:val="00561FF1"/>
    <w:pPr>
      <w:tabs>
        <w:tab w:val="num" w:pos="360"/>
      </w:tabs>
      <w:spacing w:after="0" w:line="240" w:lineRule="auto"/>
      <w:ind w:left="360" w:hanging="360"/>
    </w:pPr>
    <w:rPr>
      <w:rFonts w:ascii="Times New Roman" w:eastAsia="Calibri" w:hAnsi="Times New Roman" w:cs="Times New Roman"/>
      <w:sz w:val="24"/>
      <w:szCs w:val="24"/>
      <w:lang w:eastAsia="ru-RU"/>
    </w:rPr>
  </w:style>
  <w:style w:type="paragraph" w:customStyle="1" w:styleId="S0">
    <w:name w:val="S_Обычный"/>
    <w:basedOn w:val="a"/>
    <w:link w:val="S2"/>
    <w:rsid w:val="00561FF1"/>
    <w:pPr>
      <w:spacing w:after="0" w:line="360" w:lineRule="auto"/>
      <w:ind w:firstLine="709"/>
      <w:jc w:val="both"/>
    </w:pPr>
    <w:rPr>
      <w:rFonts w:ascii="Arial" w:eastAsia="Times New Roman" w:hAnsi="Arial" w:cs="Times New Roman"/>
      <w:sz w:val="24"/>
      <w:szCs w:val="20"/>
      <w:lang w:eastAsia="ru-RU"/>
    </w:rPr>
  </w:style>
  <w:style w:type="character" w:customStyle="1" w:styleId="S2">
    <w:name w:val="S_Обычный Знак"/>
    <w:link w:val="S0"/>
    <w:locked/>
    <w:rsid w:val="00561FF1"/>
    <w:rPr>
      <w:rFonts w:ascii="Arial" w:eastAsia="Times New Roman" w:hAnsi="Arial" w:cs="Times New Roman"/>
      <w:sz w:val="24"/>
      <w:szCs w:val="20"/>
      <w:lang w:eastAsia="ru-RU"/>
    </w:rPr>
  </w:style>
  <w:style w:type="character" w:customStyle="1" w:styleId="S3">
    <w:name w:val="S_Обычный в таблице Знак"/>
    <w:link w:val="S4"/>
    <w:locked/>
    <w:rsid w:val="00561FF1"/>
    <w:rPr>
      <w:sz w:val="24"/>
    </w:rPr>
  </w:style>
  <w:style w:type="paragraph" w:customStyle="1" w:styleId="S4">
    <w:name w:val="S_Обычный в таблице"/>
    <w:basedOn w:val="a"/>
    <w:link w:val="S3"/>
    <w:rsid w:val="00561FF1"/>
    <w:pPr>
      <w:spacing w:after="0" w:line="240" w:lineRule="auto"/>
      <w:jc w:val="center"/>
    </w:pPr>
    <w:rPr>
      <w:sz w:val="24"/>
    </w:rPr>
  </w:style>
  <w:style w:type="paragraph" w:styleId="33">
    <w:name w:val="Body Text 3"/>
    <w:basedOn w:val="a"/>
    <w:link w:val="34"/>
    <w:rsid w:val="00561FF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561FF1"/>
    <w:rPr>
      <w:rFonts w:ascii="Times New Roman" w:eastAsia="Times New Roman" w:hAnsi="Times New Roman" w:cs="Times New Roman"/>
      <w:sz w:val="16"/>
      <w:szCs w:val="16"/>
      <w:lang w:eastAsia="ru-RU"/>
    </w:rPr>
  </w:style>
  <w:style w:type="paragraph" w:styleId="afb">
    <w:name w:val="Body Text Indent"/>
    <w:basedOn w:val="a"/>
    <w:link w:val="15"/>
    <w:rsid w:val="00561FF1"/>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rsid w:val="00561FF1"/>
  </w:style>
  <w:style w:type="character" w:customStyle="1" w:styleId="15">
    <w:name w:val="Основной текст с отступом Знак1"/>
    <w:link w:val="afb"/>
    <w:locked/>
    <w:rsid w:val="00561FF1"/>
    <w:rPr>
      <w:rFonts w:ascii="Times New Roman" w:eastAsia="Times New Roman" w:hAnsi="Times New Roman" w:cs="Times New Roman"/>
      <w:sz w:val="24"/>
      <w:szCs w:val="24"/>
      <w:lang w:eastAsia="ru-RU"/>
    </w:rPr>
  </w:style>
  <w:style w:type="paragraph" w:customStyle="1" w:styleId="Context">
    <w:name w:val="Context"/>
    <w:rsid w:val="00561FF1"/>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561FF1"/>
    <w:pPr>
      <w:spacing w:after="0" w:line="240" w:lineRule="auto"/>
      <w:ind w:firstLine="264"/>
      <w:jc w:val="both"/>
    </w:pPr>
    <w:rPr>
      <w:rFonts w:ascii="Times New Roman" w:eastAsia="Calibri" w:hAnsi="Times New Roman" w:cs="Times New Roman"/>
      <w:sz w:val="24"/>
      <w:szCs w:val="24"/>
      <w:lang w:eastAsia="ru-RU"/>
    </w:rPr>
  </w:style>
  <w:style w:type="paragraph" w:customStyle="1" w:styleId="afd">
    <w:name w:val="Нормальный (таблица)"/>
    <w:basedOn w:val="a"/>
    <w:next w:val="a"/>
    <w:rsid w:val="00561FF1"/>
    <w:pPr>
      <w:autoSpaceDE w:val="0"/>
      <w:autoSpaceDN w:val="0"/>
      <w:adjustRightInd w:val="0"/>
      <w:spacing w:after="0" w:line="240" w:lineRule="auto"/>
      <w:jc w:val="both"/>
    </w:pPr>
    <w:rPr>
      <w:rFonts w:ascii="Arial" w:eastAsia="Calibri" w:hAnsi="Arial" w:cs="Times New Roman"/>
      <w:sz w:val="24"/>
      <w:szCs w:val="24"/>
      <w:lang w:eastAsia="ru-RU"/>
    </w:rPr>
  </w:style>
  <w:style w:type="character" w:customStyle="1" w:styleId="afe">
    <w:name w:val="Основной текст Знак"/>
    <w:link w:val="aff"/>
    <w:rsid w:val="00561FF1"/>
    <w:rPr>
      <w:rFonts w:ascii="Times New Roman" w:eastAsia="Times New Roman" w:hAnsi="Times New Roman" w:cs="Times New Roman"/>
      <w:sz w:val="24"/>
      <w:szCs w:val="24"/>
      <w:lang w:eastAsia="ru-RU"/>
    </w:rPr>
  </w:style>
  <w:style w:type="paragraph" w:styleId="aff">
    <w:name w:val="Body Text"/>
    <w:basedOn w:val="a"/>
    <w:link w:val="afe"/>
    <w:rsid w:val="00561FF1"/>
    <w:pPr>
      <w:spacing w:after="120" w:line="240" w:lineRule="auto"/>
    </w:pPr>
    <w:rPr>
      <w:rFonts w:ascii="Times New Roman" w:eastAsia="Times New Roman" w:hAnsi="Times New Roman" w:cs="Times New Roman"/>
      <w:sz w:val="24"/>
      <w:szCs w:val="24"/>
      <w:lang w:eastAsia="ru-RU"/>
    </w:rPr>
  </w:style>
  <w:style w:type="character" w:customStyle="1" w:styleId="16">
    <w:name w:val="Основной текст Знак1"/>
    <w:basedOn w:val="a0"/>
    <w:uiPriority w:val="99"/>
    <w:semiHidden/>
    <w:rsid w:val="00561FF1"/>
  </w:style>
  <w:style w:type="paragraph" w:customStyle="1" w:styleId="aff0">
    <w:name w:val="Прижатый влево"/>
    <w:basedOn w:val="a"/>
    <w:next w:val="a"/>
    <w:rsid w:val="00561FF1"/>
    <w:pPr>
      <w:autoSpaceDE w:val="0"/>
      <w:autoSpaceDN w:val="0"/>
      <w:adjustRightInd w:val="0"/>
      <w:spacing w:after="0" w:line="240" w:lineRule="auto"/>
    </w:pPr>
    <w:rPr>
      <w:rFonts w:ascii="Arial" w:eastAsia="Calibri" w:hAnsi="Arial" w:cs="Times New Roman"/>
      <w:sz w:val="24"/>
      <w:szCs w:val="24"/>
      <w:lang w:eastAsia="ru-RU"/>
    </w:rPr>
  </w:style>
  <w:style w:type="paragraph" w:customStyle="1" w:styleId="textb">
    <w:name w:val="textb"/>
    <w:basedOn w:val="a"/>
    <w:rsid w:val="00561FF1"/>
    <w:pPr>
      <w:spacing w:after="0" w:line="240" w:lineRule="auto"/>
    </w:pPr>
    <w:rPr>
      <w:rFonts w:ascii="Arial" w:eastAsia="Calibri" w:hAnsi="Arial" w:cs="Arial"/>
      <w:b/>
      <w:bCs/>
      <w:lang w:eastAsia="ru-RU"/>
    </w:rPr>
  </w:style>
  <w:style w:type="paragraph" w:customStyle="1" w:styleId="txt">
    <w:name w:val="txt"/>
    <w:basedOn w:val="a"/>
    <w:rsid w:val="00561FF1"/>
    <w:pPr>
      <w:spacing w:before="100" w:beforeAutospacing="1" w:after="100" w:afterAutospacing="1" w:line="240" w:lineRule="auto"/>
    </w:pPr>
    <w:rPr>
      <w:rFonts w:ascii="Verdana" w:eastAsia="Calibri" w:hAnsi="Verdana" w:cs="Verdana"/>
      <w:color w:val="000000"/>
      <w:sz w:val="17"/>
      <w:szCs w:val="17"/>
      <w:lang w:eastAsia="ru-RU"/>
    </w:rPr>
  </w:style>
  <w:style w:type="paragraph" w:styleId="26">
    <w:name w:val="Body Text First Indent 2"/>
    <w:basedOn w:val="afb"/>
    <w:link w:val="27"/>
    <w:rsid w:val="00561FF1"/>
    <w:pPr>
      <w:ind w:firstLine="210"/>
    </w:pPr>
  </w:style>
  <w:style w:type="character" w:customStyle="1" w:styleId="27">
    <w:name w:val="Красная строка 2 Знак"/>
    <w:basedOn w:val="afc"/>
    <w:link w:val="26"/>
    <w:rsid w:val="00561FF1"/>
    <w:rPr>
      <w:rFonts w:ascii="Times New Roman" w:eastAsia="Times New Roman" w:hAnsi="Times New Roman" w:cs="Times New Roman"/>
      <w:sz w:val="24"/>
      <w:szCs w:val="24"/>
      <w:lang w:eastAsia="ru-RU"/>
    </w:rPr>
  </w:style>
  <w:style w:type="paragraph" w:customStyle="1" w:styleId="17">
    <w:name w:val="Абзац списка1"/>
    <w:basedOn w:val="a"/>
    <w:rsid w:val="00561FF1"/>
    <w:pPr>
      <w:spacing w:after="200" w:line="276" w:lineRule="auto"/>
      <w:ind w:left="720"/>
      <w:contextualSpacing/>
    </w:pPr>
    <w:rPr>
      <w:rFonts w:ascii="Calibri" w:eastAsia="Times New Roman" w:hAnsi="Calibri" w:cs="Times New Roman"/>
    </w:rPr>
  </w:style>
  <w:style w:type="table" w:styleId="aff1">
    <w:name w:val="Table Grid"/>
    <w:basedOn w:val="a1"/>
    <w:rsid w:val="00561FF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nhideWhenUsed/>
    <w:rsid w:val="00561FF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8">
    <w:name w:val="Заголовок Знак1"/>
    <w:basedOn w:val="a0"/>
    <w:uiPriority w:val="10"/>
    <w:rsid w:val="00561FF1"/>
    <w:rPr>
      <w:rFonts w:asciiTheme="majorHAnsi" w:eastAsiaTheme="majorEastAsia" w:hAnsiTheme="majorHAnsi" w:cstheme="majorBidi"/>
      <w:color w:val="323E4F" w:themeColor="text2" w:themeShade="BF"/>
      <w:spacing w:val="5"/>
      <w:kern w:val="28"/>
      <w:sz w:val="52"/>
      <w:szCs w:val="52"/>
      <w:lang w:eastAsia="ru-RU"/>
    </w:rPr>
  </w:style>
  <w:style w:type="character" w:styleId="aff2">
    <w:name w:val="Hyperlink"/>
    <w:basedOn w:val="a0"/>
    <w:uiPriority w:val="99"/>
    <w:semiHidden/>
    <w:unhideWhenUsed/>
    <w:rsid w:val="00561F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A91822AFC984F3C5FF0E4243CBE7F2816AC3FF9C3227BD3C6243A817570413E68885B9F63580BFu4pAG" TargetMode="External"/><Relationship Id="rId21" Type="http://schemas.openxmlformats.org/officeDocument/2006/relationships/hyperlink" Target="garantF1://93198.1000" TargetMode="External"/><Relationship Id="rId42" Type="http://schemas.openxmlformats.org/officeDocument/2006/relationships/hyperlink" Target="consultantplus://offline/ref=40A91822AFC984F3C5FF0E4243CBE7F28164C8F89C3827BD3C6243A817u5p7G" TargetMode="External"/><Relationship Id="rId63" Type="http://schemas.openxmlformats.org/officeDocument/2006/relationships/hyperlink" Target="consultantplus://offline/ref=40A91822AFC984F3C5FF0E4243CBE7F28164CDF89D3927BD3C6243A817u5p7G" TargetMode="External"/><Relationship Id="rId84" Type="http://schemas.openxmlformats.org/officeDocument/2006/relationships/hyperlink" Target="garantF1://73628515.0" TargetMode="External"/><Relationship Id="rId138" Type="http://schemas.openxmlformats.org/officeDocument/2006/relationships/image" Target="media/image6.jpeg"/><Relationship Id="rId107" Type="http://schemas.openxmlformats.org/officeDocument/2006/relationships/hyperlink" Target="consultantplus://offline/ref=40A91822AFC984F3C5FF0E4243CBE7F28768CFFA9B3A7AB7343B4FAA10585B04E1C189B8F63581uBpAG" TargetMode="External"/><Relationship Id="rId11" Type="http://schemas.openxmlformats.org/officeDocument/2006/relationships/image" Target="media/image1.wmf"/><Relationship Id="rId32" Type="http://schemas.openxmlformats.org/officeDocument/2006/relationships/hyperlink" Target="consultantplus://offline/ref=40A91822AFC984F3C5FF0E4243CBE7F2826CC2F1973227BD3C6243A817u5p7G" TargetMode="External"/><Relationship Id="rId37" Type="http://schemas.openxmlformats.org/officeDocument/2006/relationships/hyperlink" Target="consultantplus://offline/ref=40A91822AFC984F3C5FF0E4243CBE7F2826DC8F9973927BD3C6243A817u5p7G" TargetMode="External"/><Relationship Id="rId53" Type="http://schemas.openxmlformats.org/officeDocument/2006/relationships/hyperlink" Target="consultantplus://offline/ref=40A91822AFC984F3C5FF0E4243CBE7F28168C3FF9F3827BD3C6243A817u5p7G" TargetMode="External"/><Relationship Id="rId58" Type="http://schemas.openxmlformats.org/officeDocument/2006/relationships/hyperlink" Target="consultantplus://offline/ref=40A91822AFC984F3C5FF0E4243CBE7F2816ECDFA993A7AB7343B4FAAu1p0G" TargetMode="External"/><Relationship Id="rId74" Type="http://schemas.openxmlformats.org/officeDocument/2006/relationships/hyperlink" Target="consultantplus://offline/ref=40A91822AFC984F3C5FF104F55A7B9FE866795F5993025E8693D18F5405E0E44uAp1G" TargetMode="External"/><Relationship Id="rId79" Type="http://schemas.openxmlformats.org/officeDocument/2006/relationships/hyperlink" Target="consultantplus://offline/ref=40A91822AFC984F3C5FF104F55A7B9FE866795F59B3124E3683D18F5405E0E44uAp1G" TargetMode="External"/><Relationship Id="rId102" Type="http://schemas.openxmlformats.org/officeDocument/2006/relationships/hyperlink" Target="consultantplus://offline/ref=40A91822AFC984F3C5FF0E4243CBE7F2836DCCF99B3A7AB7343B4FAA10585B04E1C189B8F63581uBpAG" TargetMode="External"/><Relationship Id="rId123" Type="http://schemas.openxmlformats.org/officeDocument/2006/relationships/hyperlink" Target="consultantplus://offline/ref=E3DF169389430566B93ACDACEF4659B78A7BBA5BB760D6E20A467797C987E29C3B5922030D6BBA465105841EDF0A8D5F674A5D970152CAE6D3QED" TargetMode="External"/><Relationship Id="rId128" Type="http://schemas.openxmlformats.org/officeDocument/2006/relationships/hyperlink" Target="consultantplus://offline/ref=40A91822AFC984F3C5FF0E4243CBE7F28864CCF0963A7AB7343B4FAA10585B04E1C189B8F63581uBp9G" TargetMode="External"/><Relationship Id="rId5" Type="http://schemas.openxmlformats.org/officeDocument/2006/relationships/hyperlink" Target="consultantplus://offline/ref=EC48ECEEA497C484C368A4FD4F3EDB19B49E06E9F7E7C356960765A426DE2206E8359C9196E45AF91172F50D5EC67A745417FED50E6B971F50m8H" TargetMode="External"/><Relationship Id="rId90" Type="http://schemas.openxmlformats.org/officeDocument/2006/relationships/hyperlink" Target="consultantplus://offline/ref=A5EE0AB7A082313986C605DC02410311A06DC1A30B17965F610BC1E356B367BDD902AA9125E7F2D731E751825F0E0506EE3827BBE2E61045w5AFC" TargetMode="External"/><Relationship Id="rId95" Type="http://schemas.openxmlformats.org/officeDocument/2006/relationships/hyperlink" Target="consultantplus://offline/ref=40A91822AFC984F3C5FF0E4243CBE7F2826CCBF9993727BD3C6243A817570413E68885B9F63580BFu4pFG" TargetMode="External"/><Relationship Id="rId22" Type="http://schemas.openxmlformats.org/officeDocument/2006/relationships/hyperlink" Target="garantF1://7229926.0" TargetMode="External"/><Relationship Id="rId27" Type="http://schemas.openxmlformats.org/officeDocument/2006/relationships/hyperlink" Target="consultantplus://offline/ref=40A91822AFC984F3C5FF0E4243CBE7F2826ECAFB9D3627BD3C6243A817u5p7G" TargetMode="External"/><Relationship Id="rId43" Type="http://schemas.openxmlformats.org/officeDocument/2006/relationships/hyperlink" Target="consultantplus://offline/ref=40A91822AFC984F3C5FF0E4243CBE7F2826ECAFC9B3227BD3C6243A817u5p7G" TargetMode="External"/><Relationship Id="rId48" Type="http://schemas.openxmlformats.org/officeDocument/2006/relationships/hyperlink" Target="consultantplus://offline/ref=40A91822AFC984F3C5FF0E4243CBE7F2826ECBF1993327BD3C6243A817u5p7G" TargetMode="External"/><Relationship Id="rId64" Type="http://schemas.openxmlformats.org/officeDocument/2006/relationships/hyperlink" Target="consultantplus://offline/ref=40A91822AFC984F3C5FF0E4243CBE7F2816DCAFE9E3827BD3C6243A817u5p7G" TargetMode="External"/><Relationship Id="rId69" Type="http://schemas.openxmlformats.org/officeDocument/2006/relationships/hyperlink" Target="consultantplus://offline/ref=40A91822AFC984F3C5FF0E4243CBE7F2826ECAFC963327BD3C6243A817u5p7G" TargetMode="External"/><Relationship Id="rId113" Type="http://schemas.openxmlformats.org/officeDocument/2006/relationships/hyperlink" Target="consultantplus://offline/ref=40A91822AFC984F3C5FF0E4243CBE7F28164CFFE9D3127BD3C6243A817570413E68885B9F63580BFu4pAG" TargetMode="External"/><Relationship Id="rId118" Type="http://schemas.openxmlformats.org/officeDocument/2006/relationships/hyperlink" Target="consultantplus://offline/ref=40A91822AFC984F3C5FF0E4243CBE7F2896CC2FB983A7AB7343B4FAA10585B04E1C189B8F63581uBp9G" TargetMode="External"/><Relationship Id="rId134" Type="http://schemas.openxmlformats.org/officeDocument/2006/relationships/image" Target="media/image2.jpeg"/><Relationship Id="rId139" Type="http://schemas.openxmlformats.org/officeDocument/2006/relationships/image" Target="media/image7.jpeg"/><Relationship Id="rId80" Type="http://schemas.openxmlformats.org/officeDocument/2006/relationships/hyperlink" Target="consultantplus://offline/ref=40A91822AFC984F3C5FF104F55A7B9FE866795F598392DE9673D18F5405E0E44uAp1G" TargetMode="External"/><Relationship Id="rId85" Type="http://schemas.openxmlformats.org/officeDocument/2006/relationships/hyperlink" Target="consultantplus://offline/ref=FA666DC3A2FE8558131EE8573C79A64E77B53FBC8630B865B3C111DAB61877023B5E1FB723393652E6AC1AACE152AB719FFB7FB62AC97EF0Z2vBE" TargetMode="External"/><Relationship Id="rId12" Type="http://schemas.openxmlformats.org/officeDocument/2006/relationships/hyperlink" Target="consultantplus://offline/ref=43927E2A7AA9E5E39D494B439D949A367228F7FB9B349F00226BD8057836AA4D8BD85969F76E98FD155D78233B50A3080EBEB20132D361D7CEc1J" TargetMode="External"/><Relationship Id="rId17" Type="http://schemas.openxmlformats.org/officeDocument/2006/relationships/hyperlink" Target="garantF1://12023011.1000" TargetMode="External"/><Relationship Id="rId33" Type="http://schemas.openxmlformats.org/officeDocument/2006/relationships/hyperlink" Target="consultantplus://offline/ref=40A91822AFC984F3C5FF0E4243CBE7F2826DCCFE9C3827BD3C6243A817u5p7G" TargetMode="External"/><Relationship Id="rId38" Type="http://schemas.openxmlformats.org/officeDocument/2006/relationships/hyperlink" Target="consultantplus://offline/ref=40A91822AFC984F3C5FF0E4243CBE7F28165CAFF983627BD3C6243A817u5p7G" TargetMode="External"/><Relationship Id="rId59" Type="http://schemas.openxmlformats.org/officeDocument/2006/relationships/hyperlink" Target="consultantplus://offline/ref=40A91822AFC984F3C5FF0E4243CBE7F28165C3FB9A3027BD3C6243A817u5p7G" TargetMode="External"/><Relationship Id="rId103" Type="http://schemas.openxmlformats.org/officeDocument/2006/relationships/hyperlink" Target="consultantplus://offline/ref=40A91822AFC984F3C5FF0E4243CBE7F2816DCBF19A3927BD3C6243A817570413E68885B9F63580BFu4pBG" TargetMode="External"/><Relationship Id="rId108" Type="http://schemas.openxmlformats.org/officeDocument/2006/relationships/hyperlink" Target="consultantplus://offline/ref=40A91822AFC984F3C5FF0E4243CBE7F2826DCDFF9B3427BD3C6243A817570413E68885B9F63580BFu4pFG" TargetMode="External"/><Relationship Id="rId124" Type="http://schemas.openxmlformats.org/officeDocument/2006/relationships/hyperlink" Target="consultantplus://offline/ref=40A91822AFC984F3C5FF0E4243CBE7F2826EC9F1993727BD3C6243A817570413E68885B9F63580BFu4pAG" TargetMode="External"/><Relationship Id="rId129" Type="http://schemas.openxmlformats.org/officeDocument/2006/relationships/hyperlink" Target="consultantplus://offline/ref=40A91822AFC984F3C5FF0E4243CBE7F2816DCCFE9E3427BD3C6243A817u5p7G" TargetMode="External"/><Relationship Id="rId54" Type="http://schemas.openxmlformats.org/officeDocument/2006/relationships/hyperlink" Target="consultantplus://offline/ref=A0E52E0F9AEEA1C223A9D3A0597A80AEDD5C4F9EDE483A039837C9868BDD4AF3766417806C2AB49B3CC551E48EyD6CJ" TargetMode="External"/><Relationship Id="rId70" Type="http://schemas.openxmlformats.org/officeDocument/2006/relationships/hyperlink" Target="consultantplus://offline/ref=45DF5E12CE6E40F9DC532B8D71F9CC7E723530A1FCBD0824E4C8BA668F2DFB26B5DBD6638F43CBAF27B7EA3801k7H6E" TargetMode="External"/><Relationship Id="rId75" Type="http://schemas.openxmlformats.org/officeDocument/2006/relationships/hyperlink" Target="consultantplus://offline/ref=40A91822AFC984F3C5FF104F55A7B9FE866795F59A322AEF673D18F5405E0E44uAp1G" TargetMode="External"/><Relationship Id="rId91" Type="http://schemas.openxmlformats.org/officeDocument/2006/relationships/hyperlink" Target="consultantplus://offline/ref=A5EE0AB7A082313986C605DC02410311A06CC6A50E18965F610BC1E356B367BDD902AA9125E7F2D731E751825F0E0506EE3827BBE2E61045w5AFC" TargetMode="External"/><Relationship Id="rId96" Type="http://schemas.openxmlformats.org/officeDocument/2006/relationships/hyperlink" Target="consultantplus://offline/ref=40A91822AFC984F3C5FF0E4243CBE7F2816DC2F89F3727BD3C6243A817570413E68885B9F63580BFu4pAG" TargetMode="External"/><Relationship Id="rId14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consultantplus://offline/ref=EC48ECEEA497C484C368A4FD4F3EDB19B49E06E9F7E7C356960765A426DE2206E8359C9196E45AF91372F50D5EC67A745417FED50E6B971F50m8H" TargetMode="External"/><Relationship Id="rId23" Type="http://schemas.openxmlformats.org/officeDocument/2006/relationships/hyperlink" Target="garantF1://6080896.0" TargetMode="External"/><Relationship Id="rId28" Type="http://schemas.openxmlformats.org/officeDocument/2006/relationships/hyperlink" Target="consultantplus://offline/ref=40A91822AFC984F3C5FF0E4243CBE7F2826DC2F99E3227BD3C6243A817u5p7G" TargetMode="External"/><Relationship Id="rId49" Type="http://schemas.openxmlformats.org/officeDocument/2006/relationships/hyperlink" Target="consultantplus://offline/ref=40A91822AFC984F3C5FF0E4243CBE7F2816BC8F89D3427BD3C6243A817u5p7G" TargetMode="External"/><Relationship Id="rId114" Type="http://schemas.openxmlformats.org/officeDocument/2006/relationships/hyperlink" Target="consultantplus://offline/ref=40A91822AFC984F3C5FF0E4243CBE7F2816DC9FC9C3927BD3C6243A817570413E68885B9F63580BFu4pDG" TargetMode="External"/><Relationship Id="rId119" Type="http://schemas.openxmlformats.org/officeDocument/2006/relationships/hyperlink" Target="consultantplus://offline/ref=40A91822AFC984F3C5FF0E4243CBE7F2816DCBF89E3727BD3C6243A817570413E68885B9F63580BFu4pCG" TargetMode="External"/><Relationship Id="rId44" Type="http://schemas.openxmlformats.org/officeDocument/2006/relationships/hyperlink" Target="consultantplus://offline/ref=40A91822AFC984F3C5FF0E4243CBE7F2826ECAFB9F3027BD3C6243A817u5p7G" TargetMode="External"/><Relationship Id="rId60" Type="http://schemas.openxmlformats.org/officeDocument/2006/relationships/hyperlink" Target="consultantplus://offline/ref=40A91822AFC984F3C5FF0E4243CBE7F2826DCCF8963027BD3C6243A817u5p7G" TargetMode="External"/><Relationship Id="rId65" Type="http://schemas.openxmlformats.org/officeDocument/2006/relationships/hyperlink" Target="consultantplus://offline/ref=40A91822AFC984F3C5FF0E4243CBE7F28165CCFC973727BD3C6243A817u5p7G" TargetMode="External"/><Relationship Id="rId81" Type="http://schemas.openxmlformats.org/officeDocument/2006/relationships/hyperlink" Target="consultantplus://offline/ref=40A91822AFC984F3C5FF104F55A7B9FE866795F59B342FEC693D18F5405E0E44uAp1G" TargetMode="External"/><Relationship Id="rId86" Type="http://schemas.openxmlformats.org/officeDocument/2006/relationships/hyperlink" Target="consultantplus://offline/ref=FA666DC3A2FE8558131EE8573C79A64E76B235B78137B865B3C111DAB61877023B5E1FB723393652E6AC1AACE152AB719FFB7FB62AC97EF0Z2vBE" TargetMode="External"/><Relationship Id="rId130" Type="http://schemas.openxmlformats.org/officeDocument/2006/relationships/hyperlink" Target="consultantplus://offline/ref=40A91822AFC984F3C5FF0E4243CBE7F2876DCBFC9F3A7AB7343B4FAAu1p0G" TargetMode="External"/><Relationship Id="rId135" Type="http://schemas.openxmlformats.org/officeDocument/2006/relationships/image" Target="media/image3.jpeg"/><Relationship Id="rId13" Type="http://schemas.openxmlformats.org/officeDocument/2006/relationships/hyperlink" Target="consultantplus://offline/ref=AC62C7657D6DBA6B6A9BDFA8DF1320EF90B2DEDBCCB1F77295A9869F6E8E4DDD942D7639CE6B05E5968CF501234B2679D26083DF19E7152Fg4dDJ" TargetMode="External"/><Relationship Id="rId18" Type="http://schemas.openxmlformats.org/officeDocument/2006/relationships/hyperlink" Target="consultantplus://offline/ref=2168BAD95B2165770805B3EF4D50AA8FB578551CEAF2FB2772BEE7F944CC18A8D0C7D77723DC3DA4F636B50B85B7D66B2EF55B3F990B98A5k1rBB" TargetMode="External"/><Relationship Id="rId39" Type="http://schemas.openxmlformats.org/officeDocument/2006/relationships/hyperlink" Target="consultantplus://offline/ref=40A91822AFC984F3C5FF0E4243CBE7F2826DCBF89E3527BD3C6243A817u5p7G" TargetMode="External"/><Relationship Id="rId109" Type="http://schemas.openxmlformats.org/officeDocument/2006/relationships/hyperlink" Target="consultantplus://offline/ref=40A91822AFC984F3C5FF0E4243CBE7F2816AC8FD9A3227BD3C6243A817570413E68885B9F63580BFu4pDG" TargetMode="External"/><Relationship Id="rId34" Type="http://schemas.openxmlformats.org/officeDocument/2006/relationships/hyperlink" Target="consultantplus://offline/ref=40A91822AFC984F3C5FF0E4243CBE7F2826ECBF1983927BD3C6243A817u5p7G" TargetMode="External"/><Relationship Id="rId50" Type="http://schemas.openxmlformats.org/officeDocument/2006/relationships/hyperlink" Target="consultantplus://offline/ref=40A91822AFC984F3C5FF0E4243CBE7F2826DC9FC9D3727BD3C6243A817u5p7G" TargetMode="External"/><Relationship Id="rId55" Type="http://schemas.openxmlformats.org/officeDocument/2006/relationships/hyperlink" Target="consultantplus://offline/ref=A0E52E0F9AEEA1C223A9D3A0597A80AEDF5D459BD9463A039837C9868BDD4AF3766417806C2AB49B3CC551E48EyD6CJ" TargetMode="External"/><Relationship Id="rId76" Type="http://schemas.openxmlformats.org/officeDocument/2006/relationships/hyperlink" Target="consultantplus://offline/ref=40A91822AFC984F3C5FF104F55A7B9FE866795F5983924EF653D18F5405E0E44uAp1G" TargetMode="External"/><Relationship Id="rId97" Type="http://schemas.openxmlformats.org/officeDocument/2006/relationships/hyperlink" Target="consultantplus://offline/ref=40A91822AFC984F3C5FF0E4243CBE7F2816DCAFA9B3027BD3C6243A817570413E68885B9F63580BFu4pAG" TargetMode="External"/><Relationship Id="rId104" Type="http://schemas.openxmlformats.org/officeDocument/2006/relationships/hyperlink" Target="consultantplus://offline/ref=40A91822AFC984F3C5FF0E4243CBE7F28665CAFF9D3A7AB7343B4FAA10585B04E1C189B8F63581uBp9G" TargetMode="External"/><Relationship Id="rId120" Type="http://schemas.openxmlformats.org/officeDocument/2006/relationships/hyperlink" Target="consultantplus://offline/ref=40A91822AFC984F3C5FF0E4243CBE7F2816CCAF0973127BD3C6243A817u5p7G" TargetMode="External"/><Relationship Id="rId125" Type="http://schemas.openxmlformats.org/officeDocument/2006/relationships/hyperlink" Target="consultantplus://offline/ref=40A91822AFC984F3C5FF0E4243CBE7F28169C3F1973327BD3C6243A817570413E68885B9F63580BFu4pEG" TargetMode="External"/><Relationship Id="rId141" Type="http://schemas.openxmlformats.org/officeDocument/2006/relationships/fontTable" Target="fontTable.xml"/><Relationship Id="rId7" Type="http://schemas.openxmlformats.org/officeDocument/2006/relationships/hyperlink" Target="consultantplus://offline/ref=EC48ECEEA497C484C368A4FD4F3EDB19B49E06E9F7E7C356960765A426DE2206E8359C9196E45AF91272F50D5EC67A745417FED50E6B971F50m8H" TargetMode="External"/><Relationship Id="rId71" Type="http://schemas.openxmlformats.org/officeDocument/2006/relationships/hyperlink" Target="consultantplus://offline/ref=40A91822AFC984F3C5FF0E4243CBE7F28569CAFF9C3A7AB7343B4FAAu1p0G" TargetMode="External"/><Relationship Id="rId92" Type="http://schemas.openxmlformats.org/officeDocument/2006/relationships/hyperlink" Target="consultantplus://offline/ref=A5EE0AB7A082313986C605DC02410311A06AC7A70C1ACB556952CDE151BC38AADE4BA69025E7F3D43FB854974E560A0DF92626A4FEE412w4A6C" TargetMode="External"/><Relationship Id="rId2" Type="http://schemas.openxmlformats.org/officeDocument/2006/relationships/styles" Target="styles.xml"/><Relationship Id="rId29" Type="http://schemas.openxmlformats.org/officeDocument/2006/relationships/hyperlink" Target="consultantplus://offline/ref=40A91822AFC984F3C5FF0E4243CBE7F2826ECBF1983627BD3C6243A817u5p7G" TargetMode="External"/><Relationship Id="rId24" Type="http://schemas.openxmlformats.org/officeDocument/2006/relationships/hyperlink" Target="consultantplus://offline/ref=40A91822AFC984F3C5FF0E4243CBE7F2826ECAFD9F3327BD3C6243A817u5p7G" TargetMode="External"/><Relationship Id="rId40" Type="http://schemas.openxmlformats.org/officeDocument/2006/relationships/hyperlink" Target="consultantplus://offline/ref=40A91822AFC984F3C5FF0E4243CBE7F2826ECAFB9E3127BD3C6243A817u5p7G" TargetMode="External"/><Relationship Id="rId45" Type="http://schemas.openxmlformats.org/officeDocument/2006/relationships/hyperlink" Target="consultantplus://offline/ref=40A91822AFC984F3C5FF0E4243CBE7F2826ECAFB9D3827BD3C6243A817u5p7G" TargetMode="External"/><Relationship Id="rId66" Type="http://schemas.openxmlformats.org/officeDocument/2006/relationships/hyperlink" Target="consultantplus://offline/ref=40A91822AFC984F3C5FF0E4243CBE7F2826DC2FC9F3327BD3C6243A817u5p7G" TargetMode="External"/><Relationship Id="rId87" Type="http://schemas.openxmlformats.org/officeDocument/2006/relationships/hyperlink" Target="consultantplus://offline/ref=FA666DC3A2FE8558131EE8573C79A64E76B73FBF893BB865B3C111DAB61877023B5E1FB723393652E6AC1AACE152AB719FFB7FB62AC97EF0Z2vBE" TargetMode="External"/><Relationship Id="rId110" Type="http://schemas.openxmlformats.org/officeDocument/2006/relationships/hyperlink" Target="consultantplus://offline/ref=40A91822AFC984F3C5FF0E4243CBE7F2816BCCFA9A3527BD3C6243A817570413E68885B9F63580BFu4pFG" TargetMode="External"/><Relationship Id="rId115" Type="http://schemas.openxmlformats.org/officeDocument/2006/relationships/hyperlink" Target="consultantplus://offline/ref=40A91822AFC984F3C5FF0E4243CBE7F2826DCEFB9B3227BD3C6243A817570413E68885B9F63580BFu4pAG" TargetMode="External"/><Relationship Id="rId131" Type="http://schemas.openxmlformats.org/officeDocument/2006/relationships/hyperlink" Target="consultantplus://offline/ref=40A91822AFC984F3C5FF0E4243CBE7F2886CC2FB993A7AB7343B4FAA10585B04E1C189B8F63580uBpCG" TargetMode="External"/><Relationship Id="rId136" Type="http://schemas.openxmlformats.org/officeDocument/2006/relationships/image" Target="media/image4.jpeg"/><Relationship Id="rId61" Type="http://schemas.openxmlformats.org/officeDocument/2006/relationships/hyperlink" Target="consultantplus://offline/ref=40A91822AFC984F3C5FF0E4243CBE7F2816DC8F89C3527BD3C6243A817u5p7G" TargetMode="External"/><Relationship Id="rId82" Type="http://schemas.openxmlformats.org/officeDocument/2006/relationships/hyperlink" Target="consultantplus://offline/ref=40A91822AFC984F3C5FF104F55A7B9FE866795F5993024ED623D18F5405E0E44uAp1G" TargetMode="External"/><Relationship Id="rId19" Type="http://schemas.openxmlformats.org/officeDocument/2006/relationships/hyperlink" Target="consultantplus://offline/ref=2168BAD95B2165770805B3EF4D50AA8FB578501CE9F9FB2772BEE7F944CC18A8D0C7D77723DC3DA4F636B50B85B7D66B2EF55B3F990B98A5k1rBB" TargetMode="External"/><Relationship Id="rId14" Type="http://schemas.openxmlformats.org/officeDocument/2006/relationships/hyperlink" Target="consultantplus://offline/ref=AC62C7657D6DBA6B6A9BDFA8DF1320EF90B1DDD8C0B2F77295A9869F6E8E4DDD942D7639CE6B05E4968CF501234B2679D26083DF19E7152Fg4dDJ" TargetMode="External"/><Relationship Id="rId30" Type="http://schemas.openxmlformats.org/officeDocument/2006/relationships/hyperlink" Target="consultantplus://offline/ref=40A91822AFC984F3C5FF0E4243CBE7F2826CCBF99C3027BD3C6243A817u5p7G" TargetMode="External"/><Relationship Id="rId35" Type="http://schemas.openxmlformats.org/officeDocument/2006/relationships/hyperlink" Target="consultantplus://offline/ref=40A91822AFC984F3C5FF0E4243CBE7F2816DCCFC973527BD3C6243A817u5p7G" TargetMode="External"/><Relationship Id="rId56" Type="http://schemas.openxmlformats.org/officeDocument/2006/relationships/hyperlink" Target="consultantplus://offline/ref=40A91822AFC984F3C5FF0E4243CBE7F28664C8F09E3A7AB7343B4FAAu1p0G" TargetMode="External"/><Relationship Id="rId77" Type="http://schemas.openxmlformats.org/officeDocument/2006/relationships/hyperlink" Target="consultantplus://offline/ref=40A91822AFC984F3C5FF104F55A7B9FE866795F5993124EA673D18F5405E0E44uAp1G" TargetMode="External"/><Relationship Id="rId100" Type="http://schemas.openxmlformats.org/officeDocument/2006/relationships/hyperlink" Target="consultantplus://offline/ref=40A91822AFC984F3C5FF0E4243CBE7F2846CC8F99A3A7AB7343B4FAA10585B04E1C189B8F63581uBp9G" TargetMode="External"/><Relationship Id="rId105" Type="http://schemas.openxmlformats.org/officeDocument/2006/relationships/hyperlink" Target="consultantplus://offline/ref=40A91822AFC984F3C5FF0E4243CBE7F2846EC9FA963A7AB7343B4FAA10585B04E1C189B8F63581uBpAG" TargetMode="External"/><Relationship Id="rId126" Type="http://schemas.openxmlformats.org/officeDocument/2006/relationships/hyperlink" Target="consultantplus://offline/ref=40A91822AFC984F3C5FF0E4243CBE7F2826CC3F99A3327BD3C6243A817570413E68885B9F63580BFu4p0G" TargetMode="External"/><Relationship Id="rId8" Type="http://schemas.openxmlformats.org/officeDocument/2006/relationships/hyperlink" Target="consultantplus://offline/ref=24EE87AB7B9E4AB3C07E8173F0C8BFD79BBB35EFF7197D9D3FB9DF298287DDAFAD84603048B0FC0066F9D1225D47B07AEEC115031FD80419DCy1H" TargetMode="External"/><Relationship Id="rId51" Type="http://schemas.openxmlformats.org/officeDocument/2006/relationships/hyperlink" Target="consultantplus://offline/ref=40A91822AFC984F3C5FF0E4243CBE7F2826ECAFC9D3127BD3C6243A817u5p7G" TargetMode="External"/><Relationship Id="rId72" Type="http://schemas.openxmlformats.org/officeDocument/2006/relationships/hyperlink" Target="consultantplus://offline/ref=40A91822AFC984F3C5FF0E4243CBE7F2866ECCF9983A7AB7343B4FAAu1p0G" TargetMode="External"/><Relationship Id="rId93" Type="http://schemas.openxmlformats.org/officeDocument/2006/relationships/hyperlink" Target="consultantplus://offline/ref=A5EE0AB7A082313986C605DC02410311A06DC0A50715965F610BC1E356B367BDD902AA9125E7F2D737E751825F0E0506EE3827BBE2E61045w5AFC" TargetMode="External"/><Relationship Id="rId98" Type="http://schemas.openxmlformats.org/officeDocument/2006/relationships/hyperlink" Target="consultantplus://offline/ref=40A91822AFC984F3C5FF0E4243CBE7F28169C2FD9E3427BD3C6243A817570413E68885B9F63580BFu4pFG" TargetMode="External"/><Relationship Id="rId121" Type="http://schemas.openxmlformats.org/officeDocument/2006/relationships/hyperlink" Target="consultantplus://offline/ref=40A91822AFC984F3C5FF0E4243CBE7F2816CC8F09E3427BD3C6243A817u5p7G"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consultantplus://offline/ref=40A91822AFC984F3C5FF0E4243CBE7F2826ECAFE993527BD3C6243A817u5p7G" TargetMode="External"/><Relationship Id="rId46" Type="http://schemas.openxmlformats.org/officeDocument/2006/relationships/hyperlink" Target="consultantplus://offline/ref=40A91822AFC984F3C5FF0E4243CBE7F2826ECAFE993927BD3C6243A817u5p7G" TargetMode="External"/><Relationship Id="rId67" Type="http://schemas.openxmlformats.org/officeDocument/2006/relationships/hyperlink" Target="consultantplus://offline/ref=40A91822AFC984F3C5FF0E4243CBE7F2816ECFFA9D3227BD3C6243A817u5p7G" TargetMode="External"/><Relationship Id="rId116" Type="http://schemas.openxmlformats.org/officeDocument/2006/relationships/hyperlink" Target="consultantplus://offline/ref=40A91822AFC984F3C5FF0E4243CBE7F2826DCEFB9B3127BD3C6243A817570413E68885B9F63580BFu4pAG" TargetMode="External"/><Relationship Id="rId137" Type="http://schemas.openxmlformats.org/officeDocument/2006/relationships/image" Target="media/image5.jpeg"/><Relationship Id="rId20" Type="http://schemas.openxmlformats.org/officeDocument/2006/relationships/hyperlink" Target="consultantplus://offline/ref=CA4ECB8DB563429D341128648C612F03D49C471E57F16B48B339537D2F1DC2116C30E70C1CB809934A8BAA1E4CBB1E43D7B75611E1E1D8E7o6d0J" TargetMode="External"/><Relationship Id="rId41" Type="http://schemas.openxmlformats.org/officeDocument/2006/relationships/hyperlink" Target="consultantplus://offline/ref=40A91822AFC984F3C5FF0E4243CBE7F2826ECBF1993227BD3C6243A817u5p7G" TargetMode="External"/><Relationship Id="rId62" Type="http://schemas.openxmlformats.org/officeDocument/2006/relationships/hyperlink" Target="consultantplus://offline/ref=40A91822AFC984F3C5FF0E4243CBE7F2816DCFFA9F3027BD3C6243A817u5p7G" TargetMode="External"/><Relationship Id="rId83" Type="http://schemas.openxmlformats.org/officeDocument/2006/relationships/hyperlink" Target="garantF1://71353304.0" TargetMode="External"/><Relationship Id="rId88" Type="http://schemas.openxmlformats.org/officeDocument/2006/relationships/hyperlink" Target="consultantplus://offline/ref=FA666DC3A2FE8558131EE8573C79A64E77B13BB7893BB865B3C111DAB61877023B5E1FB723393652E6AC1AACE152AB719FFB7FB62AC97EF0Z2vBE" TargetMode="External"/><Relationship Id="rId111" Type="http://schemas.openxmlformats.org/officeDocument/2006/relationships/hyperlink" Target="consultantplus://offline/ref=40A91822AFC984F3C5FF0E4243CBE7F28164CEFF9A3627BD3C6243A817570413E68885B9F63580BFu4pCG" TargetMode="External"/><Relationship Id="rId132" Type="http://schemas.openxmlformats.org/officeDocument/2006/relationships/hyperlink" Target="consultantplus://offline/ref=DB92CF7BEA7EF6FD7B97C6909567CB30B48D6B7D8B0D20931A1749F724BB7053BE6373836BACDEDB295D16AC2FCCn9D" TargetMode="External"/><Relationship Id="rId15" Type="http://schemas.openxmlformats.org/officeDocument/2006/relationships/hyperlink" Target="consultantplus://offline/ref=F9663C28B969C9367A9DD1D8FCE4DCD9BE7C051F262E273D878F1B531A3F539502ACD6DBDBA4B19F77688869291F664C7B5A4BA63E0EE009O4MAI" TargetMode="External"/><Relationship Id="rId36" Type="http://schemas.openxmlformats.org/officeDocument/2006/relationships/hyperlink" Target="consultantplus://offline/ref=40A91822AFC984F3C5FF0E4243CBE7F2826CC9F89E3427BD3C6243A817u5p7G" TargetMode="External"/><Relationship Id="rId57" Type="http://schemas.openxmlformats.org/officeDocument/2006/relationships/hyperlink" Target="consultantplus://offline/ref=40A91822AFC984F3C5FF0E4243CBE7F28769CDF9963A7AB7343B4FAAu1p0G" TargetMode="External"/><Relationship Id="rId106" Type="http://schemas.openxmlformats.org/officeDocument/2006/relationships/hyperlink" Target="consultantplus://offline/ref=40A91822AFC984F3C5FF0E4243CBE7F2846DCEFE9D3A7AB7343B4FAA10585B04E1C189B8F63581uBpBG" TargetMode="External"/><Relationship Id="rId127" Type="http://schemas.openxmlformats.org/officeDocument/2006/relationships/hyperlink" Target="consultantplus://offline/ref=40A91822AFC984F3C5FF0E4243CBE7F2876DCFFA9F3A7AB7343B4FAA10585B04E1C189B8F63581uBpDG" TargetMode="External"/><Relationship Id="rId10" Type="http://schemas.openxmlformats.org/officeDocument/2006/relationships/hyperlink" Target="consultantplus://offline/ref=24EE87AB7B9E4AB3C07E8173F0C8BFD79BBB35EFF7197D9D3FB9DF298287DDAFAD8460324AB6F10836A3C1261410BB66E8D70B0901D8D0y4H" TargetMode="External"/><Relationship Id="rId31" Type="http://schemas.openxmlformats.org/officeDocument/2006/relationships/hyperlink" Target="consultantplus://offline/ref=40A91822AFC984F3C5FF0E4243CBE7F28169CDF0963527BD3C6243A817u5p7G" TargetMode="External"/><Relationship Id="rId52" Type="http://schemas.openxmlformats.org/officeDocument/2006/relationships/hyperlink" Target="consultantplus://offline/ref=40A91822AFC984F3C5FF0E4243CBE7F2826CCAF9993327BD3C6243A817u5p7G" TargetMode="External"/><Relationship Id="rId73" Type="http://schemas.openxmlformats.org/officeDocument/2006/relationships/hyperlink" Target="consultantplus://offline/ref=CF7EE8E689E4AD97C66B2BF106C7979D17FC489C55EC8B6DEE4818529F1A4CD22065299FB14FCC95C066FFE686qFC3K" TargetMode="External"/><Relationship Id="rId78" Type="http://schemas.openxmlformats.org/officeDocument/2006/relationships/hyperlink" Target="consultantplus://offline/ref=40A91822AFC984F3C5FF104F55A7B9FE866795F5983924E8603D18F5405E0E44uAp1G" TargetMode="External"/><Relationship Id="rId94" Type="http://schemas.openxmlformats.org/officeDocument/2006/relationships/hyperlink" Target="consultantplus://offline/ref=40A91822AFC984F3C5FF0E4243CBE7F28965C3FD973A7AB7343B4FAAu1p0G" TargetMode="External"/><Relationship Id="rId99" Type="http://schemas.openxmlformats.org/officeDocument/2006/relationships/hyperlink" Target="consultantplus://offline/ref=40A91822AFC984F3C5FF0E4243CBE7F2816FCBFC9E3A7AB7343B4FAA10585B04E1C189B8F63581uBpAG" TargetMode="External"/><Relationship Id="rId101" Type="http://schemas.openxmlformats.org/officeDocument/2006/relationships/hyperlink" Target="consultantplus://offline/ref=40A91822AFC984F3C5FF0E4243CBE7F28964CAF9993A7AB7343B4FAAu1p0G" TargetMode="External"/><Relationship Id="rId122" Type="http://schemas.openxmlformats.org/officeDocument/2006/relationships/hyperlink" Target="consultantplus://offline/ref=40A91822AFC984F3C5FF0E4243CBE7F2826FC3F9973327BD3C6243A817570413E68885B9F63580BFu4pAG" TargetMode="External"/><Relationship Id="rId4" Type="http://schemas.openxmlformats.org/officeDocument/2006/relationships/webSettings" Target="webSettings.xml"/><Relationship Id="rId9" Type="http://schemas.openxmlformats.org/officeDocument/2006/relationships/hyperlink" Target="consultantplus://offline/ref=24EE87AB7B9E4AB3C07E8173F0C8BFD79BBB35EFF7197D9D3FB9DF298287DDAFAD84603048B0FC0064F9D1225D47B07AEEC115031FD80419DCy1H" TargetMode="External"/><Relationship Id="rId26" Type="http://schemas.openxmlformats.org/officeDocument/2006/relationships/hyperlink" Target="consultantplus://offline/ref=40A91822AFC984F3C5FF0E4243CBE7F2826ECAFE973927BD3C6243A817u5p7G" TargetMode="External"/><Relationship Id="rId47" Type="http://schemas.openxmlformats.org/officeDocument/2006/relationships/hyperlink" Target="consultantplus://offline/ref=40A91822AFC984F3C5FF0E4243CBE7F2826ECAFD963527BD3C6243A817u5p7G" TargetMode="External"/><Relationship Id="rId68" Type="http://schemas.openxmlformats.org/officeDocument/2006/relationships/hyperlink" Target="consultantplus://offline/ref=40A91822AFC984F3C5FF0E4243CBE7F28165C3FB9D3227BD3C6243A817u5p7G" TargetMode="External"/><Relationship Id="rId89" Type="http://schemas.openxmlformats.org/officeDocument/2006/relationships/hyperlink" Target="consultantplus://offline/ref=FA666DC3A2FE8558131EE8573C79A64E75B43AB78733B865B3C111DAB61877023B5E1FB723393652E1AC1AACE152AB719FFB7FB62AC97EF0Z2vBE" TargetMode="External"/><Relationship Id="rId112" Type="http://schemas.openxmlformats.org/officeDocument/2006/relationships/hyperlink" Target="consultantplus://offline/ref=40A91822AFC984F3C5FF0E4243CBE7F28165CAF89C3627BD3C6243A817570413E68885B9F63580BFu4pDG" TargetMode="External"/><Relationship Id="rId133" Type="http://schemas.openxmlformats.org/officeDocument/2006/relationships/hyperlink" Target="consultantplus://offline/ref=DAFB20BEE76B28C7E8CE5AE400B24F7FBAA3047600860243BF5BD8F120554E9C7CAF746C7B873015925A7E3329l4l4D" TargetMode="External"/><Relationship Id="rId16" Type="http://schemas.openxmlformats.org/officeDocument/2006/relationships/hyperlink" Target="consultantplus://offline/ref=88BAD96CED41D3CA1D39F076DEF26DB4E58F4E1C89E4A60CFB49753ADDBCE10E95C82AF3C640C22278CF6CDBC579e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150</Pages>
  <Words>51434</Words>
  <Characters>293174</Characters>
  <Application>Microsoft Office Word</Application>
  <DocSecurity>0</DocSecurity>
  <Lines>2443</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Architector</dc:creator>
  <cp:keywords/>
  <dc:description/>
  <cp:lastModifiedBy>Architector</cp:lastModifiedBy>
  <cp:revision>3</cp:revision>
  <dcterms:created xsi:type="dcterms:W3CDTF">2022-04-19T08:36:00Z</dcterms:created>
  <dcterms:modified xsi:type="dcterms:W3CDTF">2022-04-25T07:19:00Z</dcterms:modified>
</cp:coreProperties>
</file>